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21/ZP/2017</w:t>
      </w:r>
    </w:p>
    <w:p>
      <w:pPr>
        <w:pStyle w:val="Normal"/>
        <w:jc w:val="both"/>
        <w:rPr/>
      </w:pPr>
      <w:r>
        <w:rPr>
          <w:sz w:val="22"/>
          <w:szCs w:val="22"/>
        </w:rPr>
        <w:t>Dotyczy: Dostawa wyrobów medycznych</w:t>
        <w:tab/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792"/>
        <w:gridCol w:w="3895"/>
        <w:gridCol w:w="1926"/>
        <w:gridCol w:w="2401"/>
        <w:gridCol w:w="2400"/>
        <w:gridCol w:w="2565"/>
      </w:tblGrid>
      <w:tr>
        <w:trPr>
          <w:trHeight w:val="611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Termin dostawy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Amed Biuro Techniczno-Handlowe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Umińskiego 3/8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03-984 Warszawa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19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18 257,61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674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Medicavera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Dahlhausen Group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Majowa 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71-374 Szczecin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74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16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60 850,44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674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Abiss Poland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Bagrowa 1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30-733 Kraków 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0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5 719,68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Paul Hartmann Polska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Partyzancka 133/151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95-200 Pabianice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1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8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76 738,64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26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109 031,35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MediaMed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 .Promienistych 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31-481 Kraków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18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13 365,24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P. P. U. H. Entemed Krzysztof Cibor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Wspólna 66 Sułkowice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34-120 Andrychów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24 693,48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Abook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Brzostowska 22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04-985 Warszawa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111 260,40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72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Przedsiębiorstwo Wielobranżowe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Intergos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Legionów 59A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43-300 Bielsko-Biała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22 283,91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Medtronic Poland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Polna 11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00-633 Warszawa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20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9 390,60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14 634,00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11 556,00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Centrum Zaopatrzenia Medycznego „CEZAL” S. A.  Oddział w Krakowie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Balicka 117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30-149 Kraków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8 059,50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3 485,51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Mercator Medical S. A.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Heleny Modrzejewskiej 30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31-327 Kraków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22 468,86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Beryl Med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1st Floor Fouberts Place London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W1F 7PP, UK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adres do korespondencji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Sadowa 14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05-410 Józefów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10 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32 346,00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21 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4 795,20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SORIMEX Sp. z o. o. Sp. K.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Równinna 25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87-100 Toruń 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8 415,90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6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6 694,49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CITONET Krakow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Gromadzka 52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30-719 Kraków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Toruńskie Zakłady Materiałów Opatrunkowych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Żółkiewskiego 20-26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87-100 Toruń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9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42 621,78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11 010,06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Aesculap Chifa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Tysiaclecia 14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64-300 Nowy Tomyśl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35 285,44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Optimed Pro-Office Piotr Szewczyk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Forteczna 5, bud. Fort 47a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32-086 Węgrzce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4 365,90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„</w:t>
            </w:r>
            <w:r>
              <w:rPr>
                <w:b w:val="false"/>
                <w:bCs w:val="false"/>
                <w:sz w:val="22"/>
                <w:szCs w:val="22"/>
              </w:rPr>
              <w:t>ANMAR” Sp. z o. o. Sp. K.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Strefowa 22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43-100 Tychy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111 936,71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7 840,91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6 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7 357,87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78 529,97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10 691,89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SKAMEX Sp. z o. o. Sp. K.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Częstochowska 38/52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93-121 Łódź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67 570,74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</w:tr>
      <w:tr>
        <w:trPr>
          <w:trHeight w:val="843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91 784,40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 dni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miesięcy</w:t>
            </w:r>
          </w:p>
        </w:tc>
      </w:tr>
    </w:tbl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</w:t>
      </w:r>
      <w:r>
        <w:rPr>
          <w:rFonts w:cs="Tahoma"/>
          <w:i w:val="false"/>
          <w:iCs w:val="false"/>
          <w:sz w:val="22"/>
          <w:szCs w:val="22"/>
        </w:rPr>
        <w:t>Proszowice, dnia 10.10.2017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 w:val="false"/>
          <w:sz w:val="18"/>
          <w:szCs w:val="18"/>
        </w:rPr>
      </w:pPr>
      <w:r>
        <w:rPr/>
      </w:r>
    </w:p>
    <w:p>
      <w:pPr>
        <w:pStyle w:val="Normal"/>
        <w:rPr/>
      </w:pPr>
      <w:r>
        <w:rPr>
          <w:rFonts w:cs="Tahoma" w:ascii="Tahoma" w:hAnsi="Tahoma"/>
          <w:b/>
          <w:bCs/>
        </w:rPr>
        <w:t xml:space="preserve"> …</w:t>
      </w:r>
      <w:r>
        <w:rPr>
          <w:rFonts w:cs="Tahoma" w:ascii="Tahoma" w:hAnsi="Tahoma"/>
          <w:b/>
          <w:bCs/>
        </w:rPr>
        <w:t xml:space="preserve">.................................................… </w:t>
      </w:r>
      <w:r>
        <w:rPr>
          <w:rFonts w:cs="Tahoma" w:ascii="Tahoma" w:hAnsi="Tahoma"/>
          <w:b w:val="false"/>
          <w:bCs w:val="false"/>
        </w:rPr>
        <w:t xml:space="preserve">                                                                            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(podpis członków Komisji Przetargowej) </w:t>
      </w:r>
      <w:r>
        <w:rPr>
          <w:rFonts w:cs="Tahoma" w:ascii="Tahoma" w:hAnsi="Tahoma"/>
          <w:b w:val="false"/>
          <w:bCs w:val="false"/>
          <w:i/>
          <w:iCs w:val="false"/>
        </w:rPr>
        <w:t xml:space="preserve">                                                                          </w:t>
      </w:r>
      <w:r>
        <w:rPr>
          <w:rFonts w:cs="Tahoma" w:ascii="Tahoma" w:hAnsi="Tahoma"/>
          <w:b/>
          <w:bCs/>
          <w:i/>
          <w:iCs w:val="false"/>
        </w:rPr>
        <w:t xml:space="preserve">  ….…………………………………………………………..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(data i podpis kierownika zamawiającego </w:t>
        <w:br/>
        <w:t xml:space="preserve">  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>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2364</TotalTime>
  <Application>LibreOffice/5.2.1.2$Windows_x86 LibreOffice_project/31dd62db80d4e60af04904455ec9c9219178d620</Application>
  <Pages>5</Pages>
  <Words>582</Words>
  <Characters>2565</Characters>
  <CharactersWithSpaces>3570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2017-10-10T14:11:50Z</cp:lastPrinted>
  <dcterms:modified xsi:type="dcterms:W3CDTF">2017-10-10T14:24:19Z</dcterms:modified>
  <cp:revision>209</cp:revision>
  <dc:subject/>
  <dc:title>oznaczenie sprawy </dc:title>
</cp:coreProperties>
</file>