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8" w:firstLine="708"/>
        <w:jc w:val="both"/>
        <w:rPr>
          <w:rFonts w:ascii="Arial" w:hAnsi="Arial" w:cs="Arial"/>
          <w:sz w:val="22"/>
          <w:szCs w:val="22"/>
        </w:rPr>
      </w:pPr>
      <w:r>
        <w:rPr>
          <w:rFonts w:cs="Arial" w:ascii="Arial" w:hAnsi="Arial"/>
          <w:sz w:val="22"/>
          <w:szCs w:val="22"/>
        </w:rPr>
      </w:r>
    </w:p>
    <w:p>
      <w:pPr>
        <w:pStyle w:val="Normal"/>
        <w:rPr>
          <w:rFonts w:ascii="Arial" w:hAnsi="Arial" w:cs="Arial"/>
        </w:rPr>
      </w:pPr>
      <w:r>
        <w:rPr>
          <w:rFonts w:cs="Arial" w:ascii="Arial" w:hAnsi="Arial"/>
          <w:sz w:val="22"/>
          <w:szCs w:val="22"/>
        </w:rPr>
        <w:t>znak sprawy: _____________________</w:t>
        <w:tab/>
        <w:t xml:space="preserve">            Załącznik Nr 4 do SIWZ</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Projekt</w:t>
      </w:r>
    </w:p>
    <w:p>
      <w:pPr>
        <w:pStyle w:val="Standard"/>
        <w:jc w:val="center"/>
        <w:rPr>
          <w:rFonts w:ascii="Arial" w:hAnsi="Arial" w:cs="Arial"/>
          <w:b/>
          <w:b/>
          <w:sz w:val="22"/>
          <w:szCs w:val="22"/>
        </w:rPr>
      </w:pPr>
      <w:r>
        <w:rPr>
          <w:rFonts w:cs="Arial" w:ascii="Arial" w:hAnsi="Arial"/>
          <w:b/>
          <w:sz w:val="22"/>
          <w:szCs w:val="22"/>
        </w:rPr>
        <w:t>Umowy Dostawy na Zamówienie Publiczne</w:t>
      </w:r>
    </w:p>
    <w:p>
      <w:pPr>
        <w:pStyle w:val="Standard"/>
        <w:jc w:val="center"/>
        <w:rPr>
          <w:rFonts w:ascii="Arial" w:hAnsi="Arial" w:cs="Arial"/>
          <w:b/>
          <w:b/>
          <w:sz w:val="22"/>
          <w:szCs w:val="22"/>
        </w:rPr>
      </w:pPr>
      <w:r>
        <w:rPr>
          <w:rFonts w:cs="Arial" w:ascii="Arial" w:hAnsi="Arial"/>
          <w:b/>
          <w:sz w:val="22"/>
          <w:szCs w:val="22"/>
        </w:rPr>
        <w:t>Nr __________________</w:t>
      </w:r>
    </w:p>
    <w:p>
      <w:pPr>
        <w:pStyle w:val="Standard"/>
        <w:jc w:val="center"/>
        <w:rPr>
          <w:rFonts w:ascii="Arial" w:hAnsi="Arial" w:cs="Arial"/>
          <w:sz w:val="22"/>
          <w:szCs w:val="22"/>
        </w:rPr>
      </w:pPr>
      <w:r>
        <w:rPr>
          <w:rFonts w:cs="Arial" w:ascii="Arial" w:hAnsi="Arial"/>
          <w:sz w:val="22"/>
          <w:szCs w:val="22"/>
        </w:rPr>
      </w:r>
    </w:p>
    <w:p>
      <w:pPr>
        <w:pStyle w:val="Standard"/>
        <w:tabs>
          <w:tab w:val="left" w:pos="0" w:leader="none"/>
        </w:tabs>
        <w:jc w:val="center"/>
        <w:rPr>
          <w:rFonts w:ascii="Arial" w:hAnsi="Arial" w:cs="Arial"/>
        </w:rPr>
      </w:pPr>
      <w:r>
        <w:rPr>
          <w:rFonts w:cs="Arial" w:ascii="Arial" w:hAnsi="Arial"/>
          <w:sz w:val="22"/>
          <w:szCs w:val="22"/>
        </w:rPr>
        <w:t xml:space="preserve">Umowa zawarta w dniu  </w:t>
      </w:r>
      <w:r>
        <w:rPr>
          <w:rFonts w:cs="Arial" w:ascii="Arial" w:hAnsi="Arial"/>
          <w:b/>
          <w:sz w:val="22"/>
          <w:szCs w:val="22"/>
        </w:rPr>
        <w:t>________________2019 roku</w:t>
      </w:r>
      <w:r>
        <w:rPr>
          <w:rFonts w:cs="Arial" w:ascii="Arial" w:hAnsi="Arial"/>
          <w:sz w:val="22"/>
          <w:szCs w:val="22"/>
        </w:rPr>
        <w:t xml:space="preserve">  w Proszowicach  pomiędzy:</w:t>
      </w:r>
    </w:p>
    <w:p>
      <w:pPr>
        <w:pStyle w:val="Standard"/>
        <w:tabs>
          <w:tab w:val="left" w:pos="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rPr>
      </w:pPr>
      <w:r>
        <w:rPr>
          <w:rFonts w:cs="Arial" w:ascii="Arial" w:hAnsi="Arial"/>
          <w:b/>
          <w:sz w:val="22"/>
          <w:szCs w:val="22"/>
        </w:rPr>
        <w:t>Samodzielnym Publicznym Zespołem Opieki Zdrowotnej w Proszowicach</w:t>
      </w:r>
      <w:r>
        <w:rPr>
          <w:rFonts w:cs="Arial" w:ascii="Arial" w:hAnsi="Arial"/>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cs="Arial"/>
          <w:sz w:val="22"/>
          <w:szCs w:val="22"/>
        </w:rPr>
      </w:pPr>
      <w:r>
        <w:rPr>
          <w:rFonts w:cs="Arial" w:ascii="Arial" w:hAnsi="Arial"/>
          <w:sz w:val="22"/>
          <w:szCs w:val="22"/>
        </w:rPr>
      </w:r>
    </w:p>
    <w:p>
      <w:pPr>
        <w:pStyle w:val="Standard"/>
        <w:tabs>
          <w:tab w:val="left" w:pos="810" w:leader="none"/>
        </w:tabs>
        <w:jc w:val="both"/>
        <w:rPr>
          <w:rFonts w:ascii="Arial" w:hAnsi="Arial" w:cs="Arial"/>
          <w:sz w:val="22"/>
          <w:szCs w:val="22"/>
        </w:rPr>
      </w:pPr>
      <w:r>
        <w:rPr>
          <w:rFonts w:cs="Arial" w:ascii="Arial" w:hAnsi="Arial"/>
          <w:sz w:val="22"/>
          <w:szCs w:val="22"/>
        </w:rPr>
        <w:t>_________________________________________________________</w:t>
      </w:r>
    </w:p>
    <w:p>
      <w:pPr>
        <w:pStyle w:val="Standard"/>
        <w:tabs>
          <w:tab w:val="left" w:pos="81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rPr>
      </w:pPr>
      <w:r>
        <w:rPr>
          <w:rFonts w:cs="Arial" w:ascii="Arial" w:hAnsi="Arial"/>
          <w:b/>
          <w:sz w:val="22"/>
          <w:szCs w:val="22"/>
        </w:rPr>
        <w:t>_________________________________________________________________________________________________________________________</w:t>
      </w:r>
      <w:r>
        <w:rPr>
          <w:rFonts w:cs="Arial" w:ascii="Arial" w:hAnsi="Arial"/>
          <w:sz w:val="22"/>
          <w:szCs w:val="22"/>
        </w:rPr>
        <w:t xml:space="preserve"> zwaną dalej „Dostawcą”,</w:t>
      </w:r>
      <w:r>
        <w:rPr>
          <w:rFonts w:cs="Arial" w:ascii="Arial" w:hAnsi="Arial"/>
          <w:b/>
          <w:sz w:val="22"/>
          <w:szCs w:val="22"/>
        </w:rPr>
        <w:t xml:space="preserve"> </w:t>
      </w:r>
      <w:r>
        <w:rPr>
          <w:rFonts w:cs="Arial" w:ascii="Arial" w:hAnsi="Arial"/>
          <w:sz w:val="22"/>
          <w:szCs w:val="22"/>
        </w:rPr>
        <w:t>w imieniu której działają:</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 xml:space="preserve">Umowę zawarto w trybie przetargu nieograniczonego zgodnie z ustawą z dnia 29 stycznia 2004 roku Prawo zamówień publicznych, numer sprawy: </w:t>
      </w:r>
      <w:r>
        <w:rPr>
          <w:rFonts w:cs="Arial" w:ascii="Arial" w:hAnsi="Arial"/>
          <w:sz w:val="22"/>
          <w:szCs w:val="22"/>
        </w:rPr>
        <w:t>21/ZP/2019.</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rPr>
      </w:pPr>
      <w:r>
        <w:rPr>
          <w:rFonts w:cs="Arial" w:ascii="Arial" w:hAnsi="Arial"/>
          <w:sz w:val="22"/>
          <w:szCs w:val="22"/>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 które przyjmuje jako dokumenty stanowiące cześć niniejszego zobowiązania umownego.</w:t>
      </w:r>
    </w:p>
    <w:p>
      <w:pPr>
        <w:pStyle w:val="Standard"/>
        <w:jc w:val="center"/>
        <w:rPr>
          <w:rFonts w:ascii="Arial" w:hAnsi="Arial" w:cs="Arial"/>
          <w:b/>
          <w:b/>
          <w:sz w:val="20"/>
        </w:rPr>
      </w:pPr>
      <w:r>
        <w:rPr>
          <w:rFonts w:cs="Arial" w:ascii="Arial" w:hAnsi="Arial"/>
          <w:b/>
          <w:sz w:val="20"/>
        </w:rPr>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1</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1"/>
        </w:numPr>
        <w:spacing w:before="0" w:after="120"/>
        <w:ind w:left="360" w:hanging="357"/>
        <w:jc w:val="both"/>
        <w:rPr>
          <w:rFonts w:ascii="Arial" w:hAnsi="Arial" w:cs="Arial"/>
        </w:rPr>
      </w:pPr>
      <w:r>
        <w:rPr>
          <w:rFonts w:cs="Arial" w:ascii="Arial" w:hAnsi="Arial"/>
          <w:sz w:val="22"/>
          <w:szCs w:val="22"/>
        </w:rPr>
        <w:t xml:space="preserve">Niniejsza umowa ma charakter ramowy, w ramach której Dostawca zobowiązuje się do periodycznego dostarczenia Odbiorcy </w:t>
      </w:r>
      <w:r>
        <w:rPr>
          <w:rFonts w:cs="Arial" w:ascii="Arial" w:hAnsi="Arial"/>
          <w:b/>
          <w:bCs/>
          <w:sz w:val="22"/>
          <w:szCs w:val="22"/>
        </w:rPr>
        <w:t xml:space="preserve">środków czystościowych </w:t>
      </w:r>
      <w:r>
        <w:rPr>
          <w:rFonts w:cs="Arial" w:ascii="Arial" w:hAnsi="Arial"/>
          <w:sz w:val="22"/>
          <w:szCs w:val="22"/>
        </w:rPr>
        <w:t>zgodnie z asortymentem              i ilościami określonymi szczegółowo w załączniku nr ____(przedmiot umowy), który stanowi integralną część niniejszej umowy, według jednostkowych zamówień składanych przez upoważnionego pracownika Odbiorcy .</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rPr>
        <w:t>Wartość brutto przedmiotu umowy wynosi do_____________ zł (słownie: ________ złotych).</w:t>
      </w:r>
    </w:p>
    <w:p>
      <w:pPr>
        <w:pStyle w:val="Standard"/>
        <w:numPr>
          <w:ilvl w:val="0"/>
          <w:numId w:val="1"/>
        </w:numPr>
        <w:spacing w:before="0" w:after="120"/>
        <w:ind w:left="375" w:hanging="357"/>
        <w:jc w:val="both"/>
        <w:rPr>
          <w:rFonts w:ascii="Arial" w:hAnsi="Arial" w:cs="Arial"/>
        </w:rPr>
      </w:pPr>
      <w:r>
        <w:rPr>
          <w:rFonts w:cs="Arial" w:ascii="Arial" w:hAnsi="Arial"/>
          <w:sz w:val="22"/>
          <w:szCs w:val="22"/>
        </w:rPr>
        <w:t>Podana wartość brutto zawiera pełną cenę dostarczonych w ramach umowy środków czystościowych 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rPr>
        <w:t>Ceny netto objętych umową środków czystościowych, za wyjątkiem przypadków dopuszczonych w umowie, nie ulegną zmianie w okresie trwania umowy.</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rPr>
        <w:t>Wszelkie produkty, środki, preparaty dostarczane w związku z realizacją niniejszej umowy muszą być odpowiedniej jakości, ich skład chemiczny musi być zgodny z wszelkimi obowiązującymi w tym zakresie aktualnymi przepisami prawa oraz powszechnie obowiązującymi wymogami, zaleceniami itp.</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rPr>
        <w:t>Dostawcy nie przysługują roszczenia o realizację całości przedmiotu umowy jeżeli faktyczne potrzeby Zamawiającego w tym zakresie będą mniejsze.</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2</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7"/>
        </w:numPr>
        <w:spacing w:before="0" w:after="120"/>
        <w:jc w:val="both"/>
        <w:rPr>
          <w:rFonts w:ascii="Arial" w:hAnsi="Arial" w:cs="Arial"/>
        </w:rPr>
      </w:pPr>
      <w:r>
        <w:rPr>
          <w:rFonts w:cs="Arial" w:ascii="Arial" w:hAnsi="Arial"/>
          <w:sz w:val="22"/>
          <w:szCs w:val="22"/>
        </w:rPr>
        <w:t>Dostawa poszczególnej partii środków czystościowych realizowana będzie przez Dostawcę na podstawie zamówień (w tym wysłanych za pośrednictwem środków porozumiewania się na odległość w tym poczty elektronicznej na wskazany przez Dostawcę adres), składanych przez upoważnionego pracownika/pracowników Odbiorcy, tj. Pracownika Działu Gospodarczego.</w:t>
      </w:r>
    </w:p>
    <w:p>
      <w:pPr>
        <w:pStyle w:val="Standard"/>
        <w:numPr>
          <w:ilvl w:val="0"/>
          <w:numId w:val="7"/>
        </w:numPr>
        <w:spacing w:before="0" w:after="120"/>
        <w:jc w:val="both"/>
        <w:rPr>
          <w:rFonts w:ascii="Arial" w:hAnsi="Arial" w:cs="Arial"/>
        </w:rPr>
      </w:pPr>
      <w:r>
        <w:rPr>
          <w:rFonts w:cs="Arial" w:ascii="Arial" w:hAnsi="Arial"/>
          <w:sz w:val="22"/>
          <w:szCs w:val="22"/>
        </w:rPr>
        <w:t>Dostawca zobowiązuje się dostarczyć przedmiot konkretnego zamówienia wraz z fakturą i wszelkimi niezbędnymi dokumentami (o ile będą wymagane) do siedziby Odbiorcy na własny koszt i ryzyko, w termin</w:t>
      </w:r>
      <w:r>
        <w:rPr>
          <w:rFonts w:cs="Arial" w:ascii="Arial" w:hAnsi="Arial"/>
          <w:sz w:val="22"/>
          <w:szCs w:val="22"/>
          <w:highlight w:val="white"/>
        </w:rPr>
        <w:t>ie ______dni roboczych</w:t>
      </w:r>
      <w:r>
        <w:rPr>
          <w:rFonts w:cs="Arial" w:ascii="Arial" w:hAnsi="Arial"/>
          <w:sz w:val="22"/>
          <w:szCs w:val="22"/>
        </w:rPr>
        <w:t xml:space="preserve"> od daty złożenia jednostkowego zamówienia.</w:t>
      </w:r>
    </w:p>
    <w:p>
      <w:pPr>
        <w:pStyle w:val="Standard"/>
        <w:numPr>
          <w:ilvl w:val="0"/>
          <w:numId w:val="7"/>
        </w:numPr>
        <w:spacing w:before="0" w:after="120"/>
        <w:jc w:val="both"/>
        <w:rPr>
          <w:rFonts w:ascii="Arial" w:hAnsi="Arial" w:cs="Arial"/>
        </w:rPr>
      </w:pPr>
      <w:r>
        <w:rPr>
          <w:rFonts w:cs="Arial" w:ascii="Arial" w:hAnsi="Arial"/>
          <w:sz w:val="22"/>
          <w:szCs w:val="22"/>
        </w:rPr>
        <w:t>Z</w:t>
      </w:r>
      <w:r>
        <w:rPr>
          <w:rFonts w:eastAsia="SimSun," w:cs="Arial" w:ascii="Arial" w:hAnsi="Arial"/>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7"/>
        </w:numPr>
        <w:spacing w:before="0" w:after="120"/>
        <w:jc w:val="both"/>
        <w:rPr>
          <w:rFonts w:ascii="Arial" w:hAnsi="Arial" w:cs="Arial"/>
          <w:sz w:val="22"/>
          <w:szCs w:val="22"/>
        </w:rPr>
      </w:pPr>
      <w:r>
        <w:rPr>
          <w:rFonts w:cs="Arial" w:ascii="Arial" w:hAnsi="Arial"/>
          <w:sz w:val="22"/>
          <w:szCs w:val="22"/>
        </w:rPr>
        <w:t>Każda dostawa powinna być dokonana jednorazowo zgodnie ze złożonym zamówieniem pod względem ilościowym i asortymentowym. Ewentualne odstępstwa muszą być zaakceptowane przez osobę składającą w imieniu Odbiorcy zamówienie w taki sam sposób, w jaki zostało złożone zamówienie.</w:t>
      </w:r>
    </w:p>
    <w:p>
      <w:pPr>
        <w:pStyle w:val="Standard"/>
        <w:numPr>
          <w:ilvl w:val="0"/>
          <w:numId w:val="7"/>
        </w:numPr>
        <w:spacing w:before="0" w:after="120"/>
        <w:jc w:val="both"/>
        <w:rPr>
          <w:rFonts w:ascii="Arial" w:hAnsi="Arial" w:cs="Arial"/>
          <w:sz w:val="22"/>
          <w:szCs w:val="22"/>
        </w:rPr>
      </w:pPr>
      <w:r>
        <w:rPr>
          <w:rFonts w:cs="Arial" w:ascii="Arial" w:hAnsi="Arial"/>
          <w:sz w:val="22"/>
          <w:szCs w:val="22"/>
        </w:rPr>
        <w:t>Zamówiona część przedmiotu umowy objęta realizowanym zamówieniem ma być odpowiednio opakowana w sposób zabezpieczający przed uszkodzeniem lub zepsuciem.</w:t>
      </w:r>
    </w:p>
    <w:p>
      <w:pPr>
        <w:pStyle w:val="Standard"/>
        <w:numPr>
          <w:ilvl w:val="0"/>
          <w:numId w:val="7"/>
        </w:numPr>
        <w:spacing w:before="0" w:after="120"/>
        <w:jc w:val="both"/>
        <w:rPr>
          <w:rFonts w:ascii="Arial" w:hAnsi="Arial" w:cs="Arial"/>
        </w:rPr>
      </w:pPr>
      <w:r>
        <w:rPr>
          <w:rFonts w:cs="Arial" w:ascii="Arial" w:hAnsi="Arial"/>
          <w:sz w:val="22"/>
          <w:szCs w:val="22"/>
        </w:rPr>
        <w:t>Przez prawidłowe zrealizowanie zamówienia Odbiorcy rozumie się wydanie objętego jego treścią części przedmiotu umowy w taki sposób, aby Odbiorca miał możliwość objęcia całości przedmiotu zamówienia w posiadanie. Z chwilą objęcia przedmiotu umowy objętego zamówieniem w posiadanie przez Odbiorcę, przechodzi na niego ryzyko związane z utratą lub uszkodzeniem przedmiotu dostawy.</w:t>
      </w:r>
    </w:p>
    <w:p>
      <w:pPr>
        <w:pStyle w:val="Standard"/>
        <w:numPr>
          <w:ilvl w:val="0"/>
          <w:numId w:val="7"/>
        </w:numPr>
        <w:spacing w:before="0" w:after="120"/>
        <w:jc w:val="both"/>
        <w:rPr>
          <w:rFonts w:ascii="Arial" w:hAnsi="Arial" w:cs="Arial"/>
          <w:sz w:val="22"/>
          <w:szCs w:val="22"/>
        </w:rPr>
      </w:pPr>
      <w:r>
        <w:rPr>
          <w:rFonts w:cs="Arial" w:ascii="Arial" w:hAnsi="Arial"/>
          <w:sz w:val="22"/>
          <w:szCs w:val="22"/>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transport/przewozu.</w:t>
      </w:r>
    </w:p>
    <w:p>
      <w:pPr>
        <w:pStyle w:val="Standard"/>
        <w:numPr>
          <w:ilvl w:val="0"/>
          <w:numId w:val="7"/>
        </w:numPr>
        <w:spacing w:before="0" w:after="120"/>
        <w:jc w:val="both"/>
        <w:rPr>
          <w:rFonts w:ascii="Arial" w:hAnsi="Arial" w:cs="Arial"/>
          <w:sz w:val="22"/>
          <w:szCs w:val="22"/>
        </w:rPr>
      </w:pPr>
      <w:r>
        <w:rPr>
          <w:rFonts w:cs="Arial" w:ascii="Arial" w:hAnsi="Arial"/>
          <w:sz w:val="22"/>
          <w:szCs w:val="22"/>
        </w:rPr>
        <w:t>Potwierdzeniem pisemnym zrealizowania poszczególnych zamówień jest dowód przyjęcia przez uprawnionego przedstawiciela Odbiorcy środków czystości obejmujący podpisaną fakturę VAT, dokument magazynowy WZ lub list przewozowy. Na tę okoliczność strony lub odbiorca mogą sporządzić także protokół.</w:t>
      </w:r>
    </w:p>
    <w:p>
      <w:pPr>
        <w:pStyle w:val="Standard"/>
        <w:numPr>
          <w:ilvl w:val="0"/>
          <w:numId w:val="7"/>
        </w:numPr>
        <w:spacing w:before="0" w:after="120"/>
        <w:jc w:val="both"/>
        <w:rPr>
          <w:rFonts w:ascii="Arial" w:hAnsi="Arial" w:cs="Arial"/>
          <w:sz w:val="22"/>
          <w:szCs w:val="22"/>
        </w:rPr>
      </w:pPr>
      <w:r>
        <w:rPr>
          <w:rFonts w:cs="Arial" w:ascii="Arial" w:hAnsi="Arial"/>
          <w:sz w:val="22"/>
          <w:szCs w:val="22"/>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7"/>
        </w:numPr>
        <w:spacing w:before="0" w:after="120"/>
        <w:jc w:val="both"/>
        <w:rPr>
          <w:rFonts w:ascii="Arial" w:hAnsi="Arial" w:cs="Arial"/>
        </w:rPr>
      </w:pPr>
      <w:r>
        <w:rPr>
          <w:rFonts w:cs="Arial" w:ascii="Arial" w:hAnsi="Arial"/>
          <w:sz w:val="22"/>
          <w:szCs w:val="22"/>
        </w:rPr>
        <w:t>Strony postanawiają, że ceny poszczególnych środków czystościowych na stosownej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7"/>
        </w:numPr>
        <w:spacing w:before="0" w:after="120"/>
        <w:jc w:val="both"/>
        <w:rPr>
          <w:rFonts w:ascii="Arial" w:hAnsi="Arial" w:cs="Arial"/>
        </w:rPr>
      </w:pPr>
      <w:r>
        <w:rPr>
          <w:rFonts w:cs="Arial" w:ascii="Arial" w:hAnsi="Arial"/>
          <w:sz w:val="22"/>
          <w:szCs w:val="22"/>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Na każde żądanie Odbiorcy Dostawca przekaże niezwłocznie wszelkie dokumenty atestów, kart produktu jakie związane są z ich dopuszczeniem do obrotu w celu ich ewentualnego zweryfikowania.</w:t>
      </w:r>
    </w:p>
    <w:p>
      <w:pPr>
        <w:pStyle w:val="Standard"/>
        <w:numPr>
          <w:ilvl w:val="0"/>
          <w:numId w:val="7"/>
        </w:numPr>
        <w:spacing w:before="0" w:after="120"/>
        <w:jc w:val="both"/>
        <w:rPr>
          <w:rFonts w:ascii="Arial" w:hAnsi="Arial" w:cs="Arial"/>
        </w:rPr>
      </w:pPr>
      <w:r>
        <w:rPr>
          <w:rFonts w:cs="Arial" w:ascii="Arial" w:hAnsi="Arial"/>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7"/>
        </w:numPr>
        <w:jc w:val="both"/>
        <w:rPr>
          <w:rFonts w:ascii="Arial" w:hAnsi="Arial" w:cs="Arial"/>
          <w:sz w:val="22"/>
          <w:szCs w:val="22"/>
        </w:rPr>
      </w:pPr>
      <w:r>
        <w:rPr>
          <w:rFonts w:cs="Arial" w:ascii="Arial" w:hAnsi="Arial"/>
          <w:sz w:val="22"/>
          <w:szCs w:val="22"/>
        </w:rPr>
        <w:t xml:space="preserve">W razie udzielenia przez producenta gwarancji jakości, Dostawca przekaże Odbiorcy odpowiednią kartę gwarancyjną lub inny dokument potwierdzający udzielenie gwarancji przez producenta. </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3</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2"/>
        </w:numPr>
        <w:spacing w:before="0" w:after="120"/>
        <w:jc w:val="both"/>
        <w:rPr>
          <w:rFonts w:ascii="Arial" w:hAnsi="Arial" w:cs="Arial"/>
          <w:sz w:val="22"/>
          <w:szCs w:val="22"/>
        </w:rPr>
      </w:pPr>
      <w:r>
        <w:rPr>
          <w:rFonts w:cs="Arial" w:ascii="Arial" w:hAnsi="Arial"/>
          <w:sz w:val="22"/>
          <w:szCs w:val="22"/>
        </w:rPr>
        <w:t xml:space="preserve">Za dostarczony zgodnie z niniejszą umową przedmiot umowy Odbiorca zapłaci Dostawcy wynagrodzenie po prawidłowym zrealizowaniu poszczególnej dostawy (zamówienia) środków czystościowych. </w:t>
      </w:r>
    </w:p>
    <w:p>
      <w:pPr>
        <w:pStyle w:val="Standard"/>
        <w:numPr>
          <w:ilvl w:val="0"/>
          <w:numId w:val="2"/>
        </w:numPr>
        <w:spacing w:before="0" w:after="120"/>
        <w:jc w:val="both"/>
        <w:rPr>
          <w:rFonts w:ascii="Arial" w:hAnsi="Arial" w:cs="Arial"/>
        </w:rPr>
      </w:pPr>
      <w:r>
        <w:rPr>
          <w:rFonts w:cs="Arial" w:ascii="Arial" w:hAnsi="Arial"/>
          <w:sz w:val="22"/>
          <w:szCs w:val="22"/>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cs="Arial"/>
        </w:rPr>
      </w:pPr>
      <w:r>
        <w:rPr>
          <w:rFonts w:cs="Arial" w:ascii="Arial" w:hAnsi="Arial"/>
          <w:sz w:val="22"/>
          <w:szCs w:val="22"/>
        </w:rPr>
        <w:t>Zapłata wynagrodzenia dokonana zostanie w terminie 30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cs="Arial"/>
          <w:sz w:val="22"/>
          <w:szCs w:val="22"/>
        </w:rPr>
      </w:pPr>
      <w:r>
        <w:rPr>
          <w:rFonts w:cs="Arial" w:ascii="Arial" w:hAnsi="Arial"/>
          <w:sz w:val="22"/>
          <w:szCs w:val="22"/>
        </w:rPr>
        <w:t>Powyższy termin zastrzeżony jest na korzyść Odbiorcy.</w:t>
      </w:r>
    </w:p>
    <w:p>
      <w:pPr>
        <w:pStyle w:val="Standard"/>
        <w:numPr>
          <w:ilvl w:val="0"/>
          <w:numId w:val="2"/>
        </w:numPr>
        <w:jc w:val="both"/>
        <w:rPr>
          <w:rFonts w:ascii="Arial" w:hAnsi="Arial" w:cs="Arial"/>
          <w:sz w:val="22"/>
          <w:szCs w:val="22"/>
        </w:rPr>
      </w:pPr>
      <w:r>
        <w:rPr>
          <w:rFonts w:cs="Arial" w:ascii="Arial" w:hAnsi="Arial"/>
          <w:sz w:val="22"/>
          <w:szCs w:val="22"/>
        </w:rPr>
        <w:t>Dla określenia terminu zapłaty strony przyjmują dzień uznania rachunku bankowego Dostawcy.</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4</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Dostawca gwarantuje i zapewnia, że objęte przedmiotem umowy produkty będą dopuszczone do obrotu, nowe, wolne od wad. Dostawca odpowiada za rodzaj, jakość oraz ilość dostarczanego przedmiotu umowy objętego każdym jednostkowym zamówieniem.</w:t>
      </w:r>
    </w:p>
    <w:p>
      <w:pPr>
        <w:pStyle w:val="Standard"/>
        <w:numPr>
          <w:ilvl w:val="0"/>
          <w:numId w:val="3"/>
        </w:numPr>
        <w:tabs>
          <w:tab w:val="left" w:pos="720" w:leader="none"/>
        </w:tabs>
        <w:spacing w:before="0" w:after="120"/>
        <w:jc w:val="both"/>
        <w:rPr>
          <w:rFonts w:ascii="Arial" w:hAnsi="Arial" w:cs="Arial"/>
        </w:rPr>
      </w:pPr>
      <w:r>
        <w:rPr>
          <w:rFonts w:cs="Arial" w:ascii="Arial" w:hAnsi="Arial"/>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środków czystościowych w działalności medycznej               i szpitalnej.</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Odbiorca niezwłocznie zawiadomi Dostawcę o stwierdzonych wadach.</w:t>
      </w:r>
    </w:p>
    <w:p>
      <w:pPr>
        <w:pStyle w:val="Standard"/>
        <w:numPr>
          <w:ilvl w:val="0"/>
          <w:numId w:val="3"/>
        </w:numPr>
        <w:tabs>
          <w:tab w:val="left" w:pos="720" w:leader="none"/>
        </w:tabs>
        <w:spacing w:before="0" w:after="120"/>
        <w:jc w:val="both"/>
        <w:rPr>
          <w:rFonts w:ascii="Arial" w:hAnsi="Arial" w:cs="Arial"/>
        </w:rPr>
      </w:pPr>
      <w:r>
        <w:rPr>
          <w:rFonts w:cs="Arial" w:ascii="Arial" w:hAnsi="Arial"/>
          <w:sz w:val="22"/>
          <w:szCs w:val="22"/>
        </w:rPr>
        <w:t>Dostawca zobowiązuje się w ciągu 2 dni roboczych dokonać wymiany przedmiotu umowy lub jego poszczególnych części na pełnowartościowy pod rygorem nie uiszczenia zapłaty przez Odbiorcę należnej za wadliwe środki czystościowe ceny, aż do czasu dostarczenia przez Odbiorcę środków czystościowych pełnowartościowych. Powyższe nie ogranicza ani nie wyłącza uprawnień Odbiorcy do domagania się od Dostawcy odpowiedniej kary umownej.</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30 dni od końca wyżej opisanego terminy.</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 xml:space="preserve">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 </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Dostawca dostarczy towary z terminem przydatności do użycia nie krótszym niż 12 miesięcy od daty odbioru końcowego dla danej partii zrealizowanego zamówienia.</w:t>
      </w:r>
    </w:p>
    <w:p>
      <w:pPr>
        <w:pStyle w:val="Standard"/>
        <w:tabs>
          <w:tab w:val="left" w:pos="4253" w:leader="none"/>
        </w:tabs>
        <w:jc w:val="center"/>
        <w:rPr>
          <w:rFonts w:ascii="Arial" w:hAnsi="Arial" w:cs="Arial"/>
          <w:b/>
          <w:b/>
          <w:sz w:val="22"/>
          <w:szCs w:val="22"/>
        </w:rPr>
      </w:pPr>
      <w:r>
        <w:rPr>
          <w:rFonts w:cs="Arial" w:ascii="Arial" w:hAnsi="Arial"/>
          <w:b/>
          <w:sz w:val="22"/>
          <w:szCs w:val="22"/>
        </w:rPr>
      </w:r>
    </w:p>
    <w:p>
      <w:pPr>
        <w:pStyle w:val="Standard"/>
        <w:tabs>
          <w:tab w:val="left" w:pos="4253" w:leader="none"/>
        </w:tabs>
        <w:jc w:val="center"/>
        <w:rPr>
          <w:rFonts w:ascii="Arial" w:hAnsi="Arial" w:cs="Arial"/>
          <w:b/>
          <w:b/>
          <w:sz w:val="22"/>
          <w:szCs w:val="22"/>
        </w:rPr>
      </w:pPr>
      <w:r>
        <w:rPr>
          <w:rFonts w:cs="Arial" w:ascii="Arial" w:hAnsi="Arial"/>
          <w:b/>
          <w:sz w:val="22"/>
          <w:szCs w:val="22"/>
        </w:rPr>
        <w:t>§ 5</w:t>
      </w:r>
    </w:p>
    <w:p>
      <w:pPr>
        <w:pStyle w:val="Standard"/>
        <w:tabs>
          <w:tab w:val="left" w:pos="4253" w:leader="none"/>
        </w:tabs>
        <w:jc w:val="center"/>
        <w:rPr>
          <w:rFonts w:ascii="Arial" w:hAnsi="Arial" w:cs="Arial"/>
          <w:b/>
          <w:b/>
          <w:sz w:val="22"/>
          <w:szCs w:val="22"/>
        </w:rPr>
      </w:pPr>
      <w:r>
        <w:rPr>
          <w:rFonts w:cs="Arial" w:ascii="Arial" w:hAnsi="Arial"/>
          <w:b/>
          <w:sz w:val="22"/>
          <w:szCs w:val="22"/>
        </w:rPr>
      </w:r>
    </w:p>
    <w:p>
      <w:pPr>
        <w:pStyle w:val="Standard"/>
        <w:numPr>
          <w:ilvl w:val="0"/>
          <w:numId w:val="8"/>
        </w:numPr>
        <w:spacing w:before="0" w:after="120"/>
        <w:jc w:val="both"/>
        <w:rPr>
          <w:rFonts w:ascii="Arial" w:hAnsi="Arial" w:cs="Arial"/>
          <w:sz w:val="22"/>
          <w:szCs w:val="22"/>
        </w:rPr>
      </w:pPr>
      <w:r>
        <w:rPr>
          <w:rFonts w:cs="Arial" w:ascii="Arial" w:hAnsi="Arial"/>
          <w:sz w:val="22"/>
          <w:szCs w:val="22"/>
        </w:rPr>
        <w:t>Strony ustalają, że w razie niewykonania lub nienależytego wykonania niniejszej umowy obowiązywać je będzie odszkodowanie w formie kar umownych z następujących tytułów:</w:t>
      </w:r>
    </w:p>
    <w:p>
      <w:pPr>
        <w:pStyle w:val="Standarduseruser"/>
        <w:numPr>
          <w:ilvl w:val="0"/>
          <w:numId w:val="9"/>
        </w:numPr>
        <w:spacing w:before="0" w:after="120"/>
        <w:jc w:val="both"/>
        <w:rPr>
          <w:rFonts w:ascii="Arial" w:hAnsi="Arial" w:cs="Arial"/>
          <w:sz w:val="22"/>
          <w:szCs w:val="22"/>
        </w:rPr>
      </w:pPr>
      <w:r>
        <w:rPr>
          <w:rFonts w:eastAsia="Tahoma" w:cs="Arial" w:ascii="Arial" w:hAnsi="Arial"/>
          <w:color w:val="000000"/>
          <w:sz w:val="22"/>
          <w:szCs w:val="22"/>
          <w:highlight w:val="white"/>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cs="Arial" w:ascii="Arial" w:hAnsi="Arial"/>
          <w:sz w:val="22"/>
          <w:szCs w:val="22"/>
          <w:highlight w:val="white"/>
        </w:rPr>
        <w:t xml:space="preserve"> </w:t>
      </w:r>
    </w:p>
    <w:p>
      <w:pPr>
        <w:pStyle w:val="Standarduseruser"/>
        <w:numPr>
          <w:ilvl w:val="0"/>
          <w:numId w:val="9"/>
        </w:numPr>
        <w:spacing w:before="0" w:after="120"/>
        <w:jc w:val="both"/>
        <w:rPr>
          <w:rFonts w:ascii="Arial" w:hAnsi="Arial" w:cs="Arial"/>
          <w:sz w:val="22"/>
          <w:szCs w:val="22"/>
        </w:rPr>
      </w:pPr>
      <w:r>
        <w:rPr>
          <w:rFonts w:eastAsia="Tahoma" w:cs="Arial"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pkt2 niniejszej umowy. W takim wypadku kary przewidzianej w lit. a powyżej nie stosuje się.</w:t>
      </w:r>
    </w:p>
    <w:p>
      <w:pPr>
        <w:pStyle w:val="Standarduseruser"/>
        <w:numPr>
          <w:ilvl w:val="0"/>
          <w:numId w:val="8"/>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Dostawca zapłaci Odbiorcy karę umowną w przypadku odstąpienia przez niego od umowy z winy Dostawcy w wysokości 5%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5% połowy określonej powyżej wartości umowy.</w:t>
      </w:r>
    </w:p>
    <w:p>
      <w:pPr>
        <w:pStyle w:val="Standarduseruser"/>
        <w:numPr>
          <w:ilvl w:val="0"/>
          <w:numId w:val="8"/>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Odbiorca zapłaci Dostawcy karę umowną w przypadku odstąpienia przez niego od umowy z winy Odbiorcy w wysokości 5% wartości umowy, o której mowa w paragrafie 1 pkt2, jeśli odstąpienie od umowy nastąpiło przed wykonaniem połowy wartości umowy, a jeśli odstąpienie od umowy nastąpiło po zrealizowaniu połowy wartości umowy określonej w paragrafie 1 pkt2 powyżej, Odbiorca zapłaci Dostawcy karę w wysokości 5% połowy określonej powyżej wartości umowy.</w:t>
      </w:r>
    </w:p>
    <w:p>
      <w:pPr>
        <w:pStyle w:val="Standarduseruser"/>
        <w:numPr>
          <w:ilvl w:val="0"/>
          <w:numId w:val="8"/>
        </w:numPr>
        <w:spacing w:before="0" w:after="120"/>
        <w:jc w:val="both"/>
        <w:rPr>
          <w:rFonts w:ascii="Arial" w:hAnsi="Arial" w:cs="Arial"/>
          <w:sz w:val="22"/>
          <w:szCs w:val="22"/>
        </w:rPr>
      </w:pPr>
      <w:r>
        <w:rPr>
          <w:rFonts w:cs="Arial" w:ascii="Arial" w:hAnsi="Arial"/>
          <w:sz w:val="22"/>
          <w:szCs w:val="22"/>
          <w:highlight w:val="white"/>
        </w:rPr>
        <w:t>Określone powyżej kary umowne mogą być przez Odbiorcę dochodzone niezależnie od fakt</w:t>
      </w:r>
      <w:r>
        <w:rPr>
          <w:rFonts w:cs="Arial" w:ascii="Arial" w:hAnsi="Arial"/>
          <w:sz w:val="22"/>
          <w:szCs w:val="22"/>
        </w:rPr>
        <w:t>u i wysokości powstałej szkody. Odbiorca w uzasadnionych przypadkach może odstąpić od żądania zapłaty przez Dostawcę kary umownej. Kary umowne mogą być sumowane.</w:t>
      </w:r>
    </w:p>
    <w:p>
      <w:pPr>
        <w:pStyle w:val="Standarduseruser"/>
        <w:numPr>
          <w:ilvl w:val="0"/>
          <w:numId w:val="8"/>
        </w:numPr>
        <w:spacing w:before="0" w:after="120"/>
        <w:jc w:val="both"/>
        <w:rPr>
          <w:rFonts w:ascii="Arial" w:hAnsi="Arial" w:cs="Arial"/>
          <w:sz w:val="22"/>
          <w:szCs w:val="22"/>
        </w:rPr>
      </w:pPr>
      <w:r>
        <w:rPr>
          <w:rFonts w:cs="Arial" w:ascii="Arial" w:hAnsi="Arial"/>
          <w:sz w:val="22"/>
          <w:szCs w:val="22"/>
        </w:rPr>
        <w:t>Strony mogą dochodzić odszkodowania przewyższającego wartość zastrzeżonej kary umownej oraz odszkodowania w przypadku zaistnienia okoliczności niewymienionych w treści tego paragrafu.</w:t>
      </w:r>
    </w:p>
    <w:p>
      <w:pPr>
        <w:pStyle w:val="Standarduseruser"/>
        <w:numPr>
          <w:ilvl w:val="0"/>
          <w:numId w:val="8"/>
        </w:numPr>
        <w:jc w:val="both"/>
        <w:rPr>
          <w:rFonts w:ascii="Arial" w:hAnsi="Arial" w:cs="Arial"/>
          <w:sz w:val="22"/>
          <w:szCs w:val="22"/>
        </w:rPr>
      </w:pPr>
      <w:r>
        <w:rPr>
          <w:rFonts w:cs="Arial" w:ascii="Arial" w:hAnsi="Arial"/>
          <w:sz w:val="22"/>
          <w:szCs w:val="22"/>
        </w:rPr>
        <w:t>Odbiorca może potrącić należną karę umowną z przysługującego Dostawcy wynagrodzenia.</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6</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cs="Arial"/>
          <w:sz w:val="22"/>
          <w:szCs w:val="22"/>
        </w:rPr>
      </w:pPr>
      <w:r>
        <w:rPr>
          <w:rFonts w:cs="Arial" w:ascii="Arial" w:hAnsi="Arial"/>
          <w:sz w:val="22"/>
          <w:szCs w:val="22"/>
        </w:rPr>
        <w:t xml:space="preserve">Dopuszcza się możliwość przedłużenia obowiązywania umowy przez okres nie dłuższy niż kolejne trzy miesiące, przy zastosowaniu zasad i wysokości wynagrodzenia określonego                 w treści umowy. </w:t>
      </w:r>
    </w:p>
    <w:p>
      <w:pPr>
        <w:pStyle w:val="Standard"/>
        <w:numPr>
          <w:ilvl w:val="0"/>
          <w:numId w:val="4"/>
        </w:numPr>
        <w:spacing w:before="0" w:after="120"/>
        <w:jc w:val="both"/>
        <w:rPr>
          <w:rFonts w:ascii="Arial" w:hAnsi="Arial" w:cs="Arial"/>
        </w:rPr>
      </w:pPr>
      <w:r>
        <w:rPr>
          <w:rFonts w:cs="Arial" w:ascii="Arial" w:hAnsi="Arial"/>
          <w:sz w:val="22"/>
          <w:szCs w:val="22"/>
          <w:highlight w:val="white"/>
        </w:rPr>
        <w:t>Dopuszczalna jest zmiana cen związana ze zmianą tzw. cen urzędowych, wynikających z powszechnie obowiązujących przepisów prawa w tym ewentualnej zmiany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w:t>
      </w:r>
      <w:r>
        <w:rPr>
          <w:rFonts w:cs="Arial" w:ascii="Arial" w:hAnsi="Arial"/>
          <w:sz w:val="22"/>
          <w:szCs w:val="22"/>
        </w:rPr>
        <w:t>y o podatku od towarów i usług.</w:t>
      </w:r>
    </w:p>
    <w:p>
      <w:pPr>
        <w:pStyle w:val="Standarduseruser"/>
        <w:numPr>
          <w:ilvl w:val="0"/>
          <w:numId w:val="4"/>
        </w:numPr>
        <w:spacing w:before="0" w:after="120"/>
        <w:jc w:val="both"/>
        <w:rPr>
          <w:rFonts w:ascii="Arial" w:hAnsi="Arial" w:cs="Arial"/>
          <w:sz w:val="22"/>
          <w:szCs w:val="22"/>
        </w:rPr>
      </w:pPr>
      <w:r>
        <w:rPr>
          <w:rFonts w:cs="Arial" w:ascii="Arial" w:hAnsi="Arial"/>
          <w:sz w:val="22"/>
          <w:szCs w:val="22"/>
        </w:rPr>
        <w:t>Zmiana umowy będzie dopuszczalna, jeżeli konieczność taka będzie spowodowana siłą wyższą - rozumianą jako wystąpienie zdarzenia nadzwyczajnego, zewnętrznego, niemożliwego do przewidzenia i zapobieżenia, którego nie dało się uniknąć nawet przy zachowaniu najwyższej staranności, a które uniemożliwia Dostawcy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pPr>
        <w:pStyle w:val="Standard"/>
        <w:numPr>
          <w:ilvl w:val="0"/>
          <w:numId w:val="4"/>
        </w:numPr>
        <w:jc w:val="both"/>
        <w:rPr>
          <w:rFonts w:ascii="Arial" w:hAnsi="Arial" w:cs="Arial"/>
        </w:rPr>
      </w:pPr>
      <w:r>
        <w:rPr>
          <w:rFonts w:cs="Arial" w:ascii="Arial" w:hAnsi="Arial"/>
          <w:sz w:val="22"/>
          <w:szCs w:val="22"/>
        </w:rPr>
        <w:t>Dopuszcza się możliwość zmiany określonej w § 1 pkt 2 wartości brutto Przedmiotu Umowy, jeżeli przed upływem okresu obowiązywania Umowy, wskazanym w § 7 pkt 2 dokonano zamówień jednostkowych wyczerpujących tę wartość.</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t>§ 7</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numPr>
          <w:ilvl w:val="0"/>
          <w:numId w:val="5"/>
        </w:numPr>
        <w:spacing w:before="0" w:after="120"/>
        <w:jc w:val="both"/>
        <w:rPr>
          <w:rFonts w:ascii="Arial" w:hAnsi="Arial" w:cs="Arial"/>
          <w:sz w:val="22"/>
          <w:szCs w:val="22"/>
        </w:rPr>
      </w:pPr>
      <w:r>
        <w:rPr>
          <w:rFonts w:cs="Arial" w:ascii="Arial" w:hAnsi="Arial"/>
          <w:sz w:val="22"/>
          <w:szCs w:val="22"/>
        </w:rPr>
        <w:t>Niniejsza umowa wchodzi w życie z dniem podpisania.</w:t>
      </w:r>
    </w:p>
    <w:p>
      <w:pPr>
        <w:pStyle w:val="Standard"/>
        <w:numPr>
          <w:ilvl w:val="0"/>
          <w:numId w:val="5"/>
        </w:numPr>
        <w:spacing w:before="0" w:after="120"/>
        <w:jc w:val="both"/>
        <w:rPr>
          <w:rFonts w:ascii="Arial" w:hAnsi="Arial" w:cs="Arial"/>
          <w:sz w:val="22"/>
          <w:szCs w:val="22"/>
        </w:rPr>
      </w:pPr>
      <w:r>
        <w:rPr>
          <w:rFonts w:cs="Arial" w:ascii="Arial" w:hAnsi="Arial"/>
          <w:sz w:val="22"/>
          <w:szCs w:val="22"/>
        </w:rPr>
        <w:t>Umowę zawiera się na czas określony do dnia __________.</w:t>
      </w:r>
    </w:p>
    <w:p>
      <w:pPr>
        <w:pStyle w:val="Standard"/>
        <w:numPr>
          <w:ilvl w:val="0"/>
          <w:numId w:val="5"/>
        </w:numPr>
        <w:spacing w:before="0" w:after="120"/>
        <w:jc w:val="both"/>
        <w:rPr>
          <w:rFonts w:ascii="Arial" w:hAnsi="Arial" w:cs="Arial"/>
          <w:sz w:val="22"/>
          <w:szCs w:val="22"/>
        </w:rPr>
      </w:pPr>
      <w:r>
        <w:rPr>
          <w:rFonts w:cs="Arial" w:ascii="Arial" w:hAnsi="Arial"/>
          <w:sz w:val="22"/>
          <w:szCs w:val="22"/>
        </w:rPr>
        <w:t xml:space="preserve">Oprócz okoliczności przewidzianych w Prawie zamówień publicznych oraz treści paragrafu 4 pkt 6 niniejszej umowy Odbiorca może odstąpić od umowy ze skutkiem natychmiastowym w przypadku: </w:t>
      </w:r>
    </w:p>
    <w:p>
      <w:pPr>
        <w:pStyle w:val="Standard"/>
        <w:numPr>
          <w:ilvl w:val="0"/>
          <w:numId w:val="10"/>
        </w:numPr>
        <w:spacing w:before="0" w:after="120"/>
        <w:jc w:val="both"/>
        <w:rPr>
          <w:rFonts w:ascii="Arial" w:hAnsi="Arial" w:cs="Arial"/>
          <w:sz w:val="22"/>
          <w:szCs w:val="22"/>
        </w:rPr>
      </w:pPr>
      <w:r>
        <w:rPr>
          <w:rFonts w:cs="Arial" w:ascii="Arial" w:hAnsi="Arial"/>
          <w:sz w:val="22"/>
          <w:szCs w:val="22"/>
        </w:rPr>
        <w:t>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numPr>
          <w:ilvl w:val="0"/>
          <w:numId w:val="10"/>
        </w:numPr>
        <w:spacing w:before="0" w:after="120"/>
        <w:jc w:val="both"/>
        <w:rPr>
          <w:rFonts w:ascii="Arial" w:hAnsi="Arial" w:cs="Arial"/>
          <w:sz w:val="22"/>
          <w:szCs w:val="22"/>
        </w:rPr>
      </w:pPr>
      <w:r>
        <w:rPr>
          <w:rFonts w:cs="Arial" w:ascii="Arial" w:hAnsi="Arial"/>
          <w:sz w:val="22"/>
          <w:szCs w:val="22"/>
        </w:rPr>
        <w:t xml:space="preserve">nierozpoczęcia przez Dostawcę realizacji przedmiotu umowy, </w:t>
      </w:r>
    </w:p>
    <w:p>
      <w:pPr>
        <w:pStyle w:val="Standard"/>
        <w:numPr>
          <w:ilvl w:val="0"/>
          <w:numId w:val="10"/>
        </w:numPr>
        <w:spacing w:before="0" w:after="120"/>
        <w:jc w:val="both"/>
        <w:rPr>
          <w:rFonts w:ascii="Arial" w:hAnsi="Arial" w:cs="Arial"/>
          <w:sz w:val="22"/>
          <w:szCs w:val="22"/>
        </w:rPr>
      </w:pPr>
      <w:r>
        <w:rPr>
          <w:rFonts w:cs="Arial" w:ascii="Arial" w:hAnsi="Arial"/>
          <w:sz w:val="22"/>
          <w:szCs w:val="22"/>
        </w:rPr>
        <w:t>dwukrotnej nieterminowej realizacji jednostkowego zamówienia,</w:t>
      </w:r>
    </w:p>
    <w:p>
      <w:pPr>
        <w:pStyle w:val="Standard"/>
        <w:numPr>
          <w:ilvl w:val="0"/>
          <w:numId w:val="10"/>
        </w:numPr>
        <w:spacing w:before="0" w:after="120"/>
        <w:jc w:val="both"/>
        <w:rPr>
          <w:rFonts w:ascii="Arial" w:hAnsi="Arial" w:cs="Arial"/>
          <w:sz w:val="22"/>
          <w:szCs w:val="22"/>
        </w:rPr>
      </w:pPr>
      <w:r>
        <w:rPr>
          <w:rFonts w:cs="Arial" w:ascii="Arial" w:hAnsi="Arial"/>
          <w:sz w:val="22"/>
          <w:szCs w:val="22"/>
        </w:rPr>
        <w:t>złej jakości dostarczanego przedmiotu umowy,</w:t>
      </w:r>
    </w:p>
    <w:p>
      <w:pPr>
        <w:pStyle w:val="Standard"/>
        <w:numPr>
          <w:ilvl w:val="0"/>
          <w:numId w:val="10"/>
        </w:numPr>
        <w:spacing w:before="0" w:after="120"/>
        <w:jc w:val="both"/>
        <w:rPr>
          <w:rFonts w:ascii="Arial" w:hAnsi="Arial" w:cs="Arial"/>
          <w:sz w:val="22"/>
          <w:szCs w:val="22"/>
        </w:rPr>
      </w:pPr>
      <w:r>
        <w:rPr>
          <w:rFonts w:cs="Arial" w:ascii="Arial" w:hAnsi="Arial"/>
          <w:sz w:val="22"/>
          <w:szCs w:val="22"/>
        </w:rPr>
        <w:t>zmiany cen jednostkowych przez poza przypadkami określonymi w umowie,</w:t>
      </w:r>
    </w:p>
    <w:p>
      <w:pPr>
        <w:pStyle w:val="Standard"/>
        <w:numPr>
          <w:ilvl w:val="0"/>
          <w:numId w:val="10"/>
        </w:numPr>
        <w:spacing w:before="0" w:after="120"/>
        <w:jc w:val="both"/>
        <w:rPr>
          <w:rFonts w:ascii="Arial" w:hAnsi="Arial" w:cs="Arial"/>
          <w:sz w:val="22"/>
          <w:szCs w:val="22"/>
        </w:rPr>
      </w:pPr>
      <w:r>
        <w:rPr>
          <w:rFonts w:cs="Arial" w:ascii="Arial" w:hAnsi="Arial"/>
          <w:sz w:val="22"/>
          <w:szCs w:val="22"/>
        </w:rPr>
        <w:t xml:space="preserve">zaistnienia okoliczności powodującej, iż wykonanie umowy nie leży w interesie publicznym </w:t>
      </w:r>
    </w:p>
    <w:p>
      <w:pPr>
        <w:pStyle w:val="Standard"/>
        <w:numPr>
          <w:ilvl w:val="0"/>
          <w:numId w:val="5"/>
        </w:numPr>
        <w:spacing w:before="0" w:after="120"/>
        <w:jc w:val="both"/>
        <w:rPr>
          <w:rFonts w:ascii="Arial" w:hAnsi="Arial" w:cs="Arial"/>
          <w:sz w:val="22"/>
          <w:szCs w:val="22"/>
        </w:rPr>
      </w:pPr>
      <w:r>
        <w:rPr>
          <w:rFonts w:cs="Arial" w:ascii="Arial" w:hAnsi="Arial"/>
          <w:sz w:val="22"/>
          <w:szCs w:val="22"/>
        </w:rPr>
        <w:t>Oświadczenie o odstąpieniu od umowy powinno zostać złożone w terminie 30 dni od dnia, w którym strona dowiedziała się o przyczynie odstąpienia.</w:t>
      </w:r>
    </w:p>
    <w:p>
      <w:pPr>
        <w:pStyle w:val="Standarduseruser"/>
        <w:numPr>
          <w:ilvl w:val="0"/>
          <w:numId w:val="5"/>
        </w:numPr>
        <w:spacing w:before="0" w:after="120"/>
        <w:jc w:val="both"/>
        <w:rPr>
          <w:rFonts w:ascii="Arial" w:hAnsi="Arial" w:cs="Arial"/>
          <w:sz w:val="22"/>
          <w:szCs w:val="22"/>
        </w:rPr>
      </w:pPr>
      <w:r>
        <w:rPr>
          <w:rFonts w:cs="Arial" w:ascii="Arial" w:hAnsi="Arial"/>
          <w:sz w:val="22"/>
          <w:szCs w:val="22"/>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pPr>
        <w:pStyle w:val="Standarduseruser"/>
        <w:numPr>
          <w:ilvl w:val="0"/>
          <w:numId w:val="5"/>
        </w:numPr>
        <w:jc w:val="both"/>
        <w:rPr>
          <w:rFonts w:ascii="Arial" w:hAnsi="Arial" w:cs="Arial"/>
          <w:sz w:val="22"/>
          <w:szCs w:val="22"/>
        </w:rPr>
      </w:pPr>
      <w:r>
        <w:rPr>
          <w:rFonts w:cs="Arial" w:ascii="Arial" w:hAnsi="Arial"/>
          <w:sz w:val="22"/>
          <w:szCs w:val="22"/>
        </w:rPr>
        <w:t xml:space="preserve">W przypadku odstąpienia od Umowy Dostawca zachowuje prawo do wynagrodzenia za zrealizowaną, odebraną przez Odbiorcę część Przedmiotu Umowy.  </w:t>
      </w:r>
    </w:p>
    <w:p>
      <w:pPr>
        <w:pStyle w:val="Standard"/>
        <w:tabs>
          <w:tab w:val="left" w:pos="547" w:leader="none"/>
          <w:tab w:val="left" w:pos="4463" w:leader="none"/>
        </w:tabs>
        <w:overflowPunct w:val="false"/>
        <w:jc w:val="center"/>
        <w:rPr>
          <w:rFonts w:ascii="Arial" w:hAnsi="Arial" w:cs="Arial"/>
          <w:b/>
          <w:b/>
          <w:sz w:val="22"/>
          <w:szCs w:val="22"/>
        </w:rPr>
      </w:pPr>
      <w:r>
        <w:rPr>
          <w:rFonts w:cs="Arial" w:ascii="Arial" w:hAnsi="Arial"/>
          <w:b/>
          <w:sz w:val="22"/>
          <w:szCs w:val="22"/>
        </w:rPr>
      </w:r>
    </w:p>
    <w:p>
      <w:pPr>
        <w:pStyle w:val="Standard"/>
        <w:tabs>
          <w:tab w:val="left" w:pos="547" w:leader="none"/>
          <w:tab w:val="left" w:pos="4463" w:leader="none"/>
        </w:tabs>
        <w:overflowPunct w:val="false"/>
        <w:jc w:val="center"/>
        <w:rPr>
          <w:rFonts w:ascii="Arial" w:hAnsi="Arial" w:cs="Arial"/>
        </w:rPr>
      </w:pPr>
      <w:r>
        <w:rPr>
          <w:rFonts w:cs="Arial" w:ascii="Arial" w:hAnsi="Arial"/>
          <w:b/>
          <w:sz w:val="22"/>
          <w:szCs w:val="22"/>
        </w:rPr>
        <w:t>§ 8</w:t>
      </w:r>
    </w:p>
    <w:p>
      <w:pPr>
        <w:pStyle w:val="Standard"/>
        <w:tabs>
          <w:tab w:val="left" w:pos="547" w:leader="none"/>
          <w:tab w:val="left" w:pos="4463" w:leader="none"/>
        </w:tabs>
        <w:overflowPunct w:val="false"/>
        <w:jc w:val="center"/>
        <w:rPr>
          <w:rFonts w:ascii="Arial" w:hAnsi="Arial" w:cs="Arial"/>
          <w:b/>
          <w:b/>
          <w:sz w:val="22"/>
          <w:szCs w:val="22"/>
        </w:rPr>
      </w:pPr>
      <w:r>
        <w:rPr>
          <w:rFonts w:cs="Arial" w:ascii="Arial" w:hAnsi="Arial"/>
          <w:b/>
          <w:sz w:val="22"/>
          <w:szCs w:val="22"/>
        </w:rPr>
      </w:r>
    </w:p>
    <w:p>
      <w:pPr>
        <w:pStyle w:val="Standard"/>
        <w:numPr>
          <w:ilvl w:val="0"/>
          <w:numId w:val="6"/>
        </w:numPr>
        <w:spacing w:before="0" w:after="120"/>
        <w:jc w:val="both"/>
        <w:rPr>
          <w:rFonts w:ascii="Arial" w:hAnsi="Arial" w:cs="Arial"/>
        </w:rPr>
      </w:pPr>
      <w:r>
        <w:rPr>
          <w:rFonts w:cs="Arial"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6"/>
        </w:numPr>
        <w:spacing w:before="0" w:after="120"/>
        <w:jc w:val="both"/>
        <w:rPr>
          <w:rFonts w:ascii="Arial" w:hAnsi="Arial" w:cs="Arial"/>
          <w:sz w:val="22"/>
          <w:szCs w:val="22"/>
        </w:rPr>
      </w:pPr>
      <w:r>
        <w:rPr>
          <w:rFonts w:cs="Arial"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6"/>
        </w:numPr>
        <w:spacing w:before="0" w:after="120"/>
        <w:jc w:val="both"/>
        <w:rPr>
          <w:rFonts w:ascii="Arial" w:hAnsi="Arial" w:cs="Arial"/>
        </w:rPr>
      </w:pPr>
      <w:r>
        <w:rPr>
          <w:rFonts w:cs="Arial" w:ascii="Arial" w:hAnsi="Arial"/>
          <w:sz w:val="22"/>
          <w:szCs w:val="22"/>
        </w:rPr>
        <w:t>Dostawca nie może bez zgody Odbiorcy dokonywać cesji wierzytelności wynikających                     z niniejszej umowy.</w:t>
      </w:r>
    </w:p>
    <w:p>
      <w:pPr>
        <w:pStyle w:val="Standard"/>
        <w:numPr>
          <w:ilvl w:val="0"/>
          <w:numId w:val="6"/>
        </w:numPr>
        <w:spacing w:before="0" w:after="120"/>
        <w:jc w:val="both"/>
        <w:rPr>
          <w:rFonts w:ascii="Arial" w:hAnsi="Arial" w:cs="Arial"/>
          <w:sz w:val="22"/>
          <w:szCs w:val="22"/>
        </w:rPr>
      </w:pPr>
      <w:r>
        <w:rPr>
          <w:rFonts w:cs="Arial"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6"/>
        </w:numPr>
        <w:spacing w:before="0" w:after="120"/>
        <w:jc w:val="both"/>
        <w:rPr>
          <w:rFonts w:ascii="Arial" w:hAnsi="Arial" w:cs="Arial"/>
        </w:rPr>
      </w:pPr>
      <w:r>
        <w:rPr>
          <w:rFonts w:cs="Arial"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6"/>
        </w:numPr>
        <w:spacing w:before="0" w:after="120"/>
        <w:jc w:val="both"/>
        <w:rPr>
          <w:rFonts w:ascii="Arial" w:hAnsi="Arial" w:cs="Arial"/>
        </w:rPr>
      </w:pPr>
      <w:r>
        <w:rPr>
          <w:rFonts w:cs="Arial" w:ascii="Arial" w:hAnsi="Arial"/>
          <w:sz w:val="22"/>
          <w:szCs w:val="22"/>
        </w:rPr>
        <w:t>Wszelkie załączniki wymienione w treści niniejszej umowy stanowią jej integralną część.</w:t>
      </w:r>
    </w:p>
    <w:p>
      <w:pPr>
        <w:pStyle w:val="Standard"/>
        <w:numPr>
          <w:ilvl w:val="0"/>
          <w:numId w:val="6"/>
        </w:numPr>
        <w:spacing w:before="0" w:after="120"/>
        <w:jc w:val="both"/>
        <w:rPr>
          <w:rFonts w:ascii="Arial" w:hAnsi="Arial" w:cs="Arial"/>
          <w:sz w:val="22"/>
          <w:szCs w:val="22"/>
        </w:rPr>
      </w:pPr>
      <w:r>
        <w:rPr>
          <w:rFonts w:cs="Arial" w:ascii="Arial" w:hAnsi="Arial"/>
          <w:sz w:val="22"/>
          <w:szCs w:val="22"/>
        </w:rPr>
        <w:t>W sprawach nieuregulowanych niniejszą umową mają zastosowanie przepisy Kodeksu cywilnego oraz inne odpowiednie przepisy obowiązującego prawa.</w:t>
      </w:r>
    </w:p>
    <w:p>
      <w:pPr>
        <w:pStyle w:val="Standard"/>
        <w:numPr>
          <w:ilvl w:val="0"/>
          <w:numId w:val="6"/>
        </w:numPr>
        <w:spacing w:before="0" w:after="120"/>
        <w:jc w:val="both"/>
        <w:rPr>
          <w:rFonts w:ascii="Arial" w:hAnsi="Arial" w:cs="Arial"/>
          <w:sz w:val="22"/>
          <w:szCs w:val="22"/>
        </w:rPr>
      </w:pPr>
      <w:r>
        <w:rPr>
          <w:rFonts w:cs="Arial" w:ascii="Arial" w:hAnsi="Arial"/>
          <w:sz w:val="22"/>
          <w:szCs w:val="22"/>
        </w:rPr>
        <w:t>Ewentualne spory powstałe na tle stosowania niniejszej umowy podlegają rozstrzygnięciu przez Sąd właściwy według siedziby Odbiorcy.</w:t>
      </w:r>
    </w:p>
    <w:p>
      <w:pPr>
        <w:pStyle w:val="Standard"/>
        <w:numPr>
          <w:ilvl w:val="0"/>
          <w:numId w:val="6"/>
        </w:numPr>
        <w:spacing w:before="0" w:after="120"/>
        <w:jc w:val="both"/>
        <w:rPr>
          <w:rFonts w:ascii="Arial" w:hAnsi="Arial" w:cs="Arial"/>
          <w:sz w:val="22"/>
          <w:szCs w:val="22"/>
        </w:rPr>
      </w:pPr>
      <w:r>
        <w:rPr>
          <w:rFonts w:cs="Arial" w:ascii="Arial" w:hAnsi="Arial"/>
          <w:sz w:val="22"/>
          <w:szCs w:val="22"/>
        </w:rPr>
        <w:t>Umowę sporządzono w trzech jednobrzmiących egzemplarzach, w tym dwa egzemplarze otrzymuje Odbiorca, a jeden egzemplarz otrzymuje Dostawca.</w:t>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Normal"/>
        <w:spacing w:lineRule="auto" w:line="276"/>
        <w:jc w:val="center"/>
        <w:rPr>
          <w:rFonts w:ascii="Arial" w:hAnsi="Arial" w:cs="Arial"/>
          <w:b/>
          <w:b/>
          <w:sz w:val="22"/>
          <w:szCs w:val="22"/>
        </w:rPr>
      </w:pPr>
      <w:r>
        <w:rPr>
          <w:rFonts w:cs="Arial" w:ascii="Arial" w:hAnsi="Arial"/>
          <w:b/>
          <w:sz w:val="22"/>
          <w:szCs w:val="22"/>
        </w:rPr>
        <w:t>Klauzula informacyjna</w:t>
      </w:r>
    </w:p>
    <w:p>
      <w:pPr>
        <w:pStyle w:val="Normal"/>
        <w:spacing w:lineRule="auto" w:line="276"/>
        <w:jc w:val="center"/>
        <w:rPr>
          <w:rFonts w:ascii="Arial" w:hAnsi="Arial" w:cs="Arial"/>
          <w:b/>
          <w:b/>
          <w:sz w:val="22"/>
          <w:szCs w:val="22"/>
        </w:rPr>
      </w:pPr>
      <w:r>
        <w:rPr>
          <w:rFonts w:cs="Arial" w:ascii="Arial" w:hAnsi="Arial"/>
          <w:b/>
          <w:sz w:val="22"/>
          <w:szCs w:val="22"/>
        </w:rPr>
      </w:r>
    </w:p>
    <w:p>
      <w:pPr>
        <w:pStyle w:val="ListParagraph"/>
        <w:spacing w:before="0" w:after="0"/>
        <w:ind w:left="0" w:hanging="0"/>
        <w:jc w:val="both"/>
        <w:rPr>
          <w:rFonts w:ascii="Arial" w:hAnsi="Arial" w:cs="Arial"/>
        </w:rPr>
      </w:pPr>
      <w:r>
        <w:rPr>
          <w:rFonts w:cs="Arial" w:ascii="Arial" w:hAnsi="Arial"/>
          <w:lang w:eastAsia="pl-PL"/>
        </w:rPr>
        <w:t xml:space="preserve">Zgodnie z art. 13 ust. 1 i 2 </w:t>
      </w:r>
      <w:r>
        <w:rPr>
          <w:rFonts w:cs="Arial" w:ascii="Arial" w:hAnsi="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ascii="Arial" w:hAnsi="Arial"/>
          <w:lang w:eastAsia="pl-PL"/>
        </w:rPr>
        <w:t xml:space="preserve">dalej „RODO”, informuję, że: </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 xml:space="preserve">administratorem Pani/Pana danych osobowych jest Samodzielny Publiczny Zespól Opieki Zdrowotnej w Proszowicach, </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kontakt z inspektorem ochrony danych możliwy jest pod adresem e-mail _______________</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Pani/Pana dane osobowe przetwarzane będą na podstawie art. 6 ust. 1 lit. c</w:t>
      </w:r>
      <w:r>
        <w:rPr>
          <w:rFonts w:cs="Arial" w:ascii="Arial" w:hAnsi="Arial"/>
          <w:i/>
          <w:lang w:eastAsia="pl-PL"/>
        </w:rPr>
        <w:t xml:space="preserve"> </w:t>
      </w:r>
      <w:r>
        <w:rPr>
          <w:rFonts w:cs="Arial" w:ascii="Arial" w:hAnsi="Arial"/>
          <w:lang w:eastAsia="pl-PL"/>
        </w:rPr>
        <w:t xml:space="preserve">RODO w celu </w:t>
      </w:r>
      <w:r>
        <w:rPr>
          <w:rFonts w:cs="Arial" w:ascii="Arial" w:hAnsi="Arial"/>
        </w:rPr>
        <w:t>związanym z postępowaniem o udzielenie zamówienia publicznego _____________</w:t>
      </w:r>
      <w:r>
        <w:rPr>
          <w:rFonts w:cs="Arial" w:ascii="Arial" w:hAnsi="Arial"/>
          <w:i/>
        </w:rPr>
        <w:t>,</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rPr>
        <w:t>numer sprawy _____________,</w:t>
      </w:r>
      <w:r>
        <w:rPr>
          <w:rFonts w:cs="Arial" w:ascii="Arial" w:hAnsi="Arial"/>
          <w:i/>
        </w:rPr>
        <w:t xml:space="preserve"> </w:t>
      </w:r>
      <w:r>
        <w:rPr>
          <w:rFonts w:cs="Arial" w:ascii="Arial" w:hAnsi="Arial"/>
        </w:rPr>
        <w:t>prowadzonym w trybie przetargu nieograniczonego;</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odbiorcami Pani/Pana danych osobowych będą osoby lub podmioty, którym udostępniona zostanie dokumentacja postępowania w oparciu o art. 8 oraz art. 96 ust. 3 ustawy z dnia 29 stycznia 2004 r. – Prawo zamówień publicznych,</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 xml:space="preserve">Pani/Pana dane osobowe będą przechowywane, zgodnie z art. 97 ust. 1 ustawy Pzp, przez okres 4 lat od dnia zakończenia postępowania o udzielenie zamówienia, </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w odniesieniu do Pani/Pana danych osobowych decyzje nie będą podejmowane w sposób zautomatyzowany, stosownie do art. 22 RODO;</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posiada Pani/Pan:</w:t>
      </w:r>
    </w:p>
    <w:p>
      <w:pPr>
        <w:pStyle w:val="ListParagraph"/>
        <w:numPr>
          <w:ilvl w:val="0"/>
          <w:numId w:val="12"/>
        </w:numPr>
        <w:suppressAutoHyphens w:val="false"/>
        <w:spacing w:before="0" w:after="0"/>
        <w:ind w:left="502" w:hanging="283"/>
        <w:jc w:val="both"/>
        <w:rPr>
          <w:rFonts w:ascii="Arial" w:hAnsi="Arial" w:cs="Arial"/>
        </w:rPr>
      </w:pPr>
      <w:r>
        <w:rPr>
          <w:rFonts w:cs="Arial" w:ascii="Arial" w:hAnsi="Arial"/>
          <w:lang w:eastAsia="pl-PL"/>
        </w:rPr>
        <w:t>na podstawie art. 15 RODO prawo dostępu do danych osobowych Pani/Pana dotyczących;</w:t>
      </w:r>
    </w:p>
    <w:p>
      <w:pPr>
        <w:pStyle w:val="ListParagraph"/>
        <w:numPr>
          <w:ilvl w:val="0"/>
          <w:numId w:val="12"/>
        </w:numPr>
        <w:suppressAutoHyphens w:val="false"/>
        <w:spacing w:before="0" w:after="0"/>
        <w:ind w:left="502" w:hanging="283"/>
        <w:jc w:val="both"/>
        <w:rPr>
          <w:rFonts w:ascii="Arial" w:hAnsi="Arial" w:cs="Arial"/>
        </w:rPr>
      </w:pPr>
      <w:r>
        <w:rPr>
          <w:rFonts w:cs="Arial" w:ascii="Arial" w:hAnsi="Arial"/>
          <w:lang w:eastAsia="pl-PL"/>
        </w:rPr>
        <w:t>na podstawie art. 16 RODO prawo do sprostowania Pani/Pana danych osobowych</w:t>
      </w:r>
      <w:r>
        <w:rPr>
          <w:rFonts w:cs="Arial" w:ascii="Arial" w:hAnsi="Arial"/>
          <w:b/>
          <w:i/>
          <w:vertAlign w:val="superscript"/>
        </w:rPr>
        <w:t xml:space="preserve"> </w:t>
      </w:r>
      <w:r>
        <w:rPr>
          <w:rFonts w:cs="Arial" w:ascii="Arial" w:hAnsi="Arial"/>
          <w:i/>
          <w:vertAlign w:val="superscript"/>
        </w:rPr>
        <w:t>/</w:t>
      </w:r>
      <w:r>
        <w:rPr>
          <w:rFonts w:cs="Arial" w:ascii="Arial" w:hAnsi="Arial"/>
          <w:i/>
        </w:rPr>
        <w:t xml:space="preserve">Wyjaśnienie: </w:t>
      </w:r>
      <w:r>
        <w:rPr>
          <w:rFonts w:cs="Arial" w:ascii="Arial" w:hAnsi="Arial"/>
          <w:i/>
          <w:lang w:eastAsia="pl-PL"/>
        </w:rPr>
        <w:t xml:space="preserve">skorzystanie z prawa do sprostowania nie może skutkować zmianą </w:t>
      </w:r>
      <w:r>
        <w:rPr>
          <w:rFonts w:cs="Arial" w:ascii="Arial" w:hAnsi="Arial"/>
          <w:i/>
        </w:rPr>
        <w:t>wyniku postępowania o udzielenie zamówienia publicznego ani zmianą postanowień umowy w zakresie niezgodnym z ustawą Pzp oraz nie może naruszać integralności protokołu oraz jego załączników./</w:t>
      </w:r>
    </w:p>
    <w:p>
      <w:pPr>
        <w:pStyle w:val="ListParagraph"/>
        <w:numPr>
          <w:ilvl w:val="0"/>
          <w:numId w:val="12"/>
        </w:numPr>
        <w:suppressAutoHyphens w:val="false"/>
        <w:spacing w:before="0" w:after="0"/>
        <w:ind w:left="502" w:hanging="283"/>
        <w:jc w:val="both"/>
        <w:rPr>
          <w:rFonts w:ascii="Arial" w:hAnsi="Arial" w:cs="Arial"/>
        </w:rPr>
      </w:pPr>
      <w:r>
        <w:rPr>
          <w:rFonts w:cs="Arial" w:ascii="Arial" w:hAnsi="Arial"/>
          <w:lang w:eastAsia="pl-PL"/>
        </w:rPr>
        <w:t>na podstawie art. 18 RODO prawo żądania od administratora ograniczenia przetwarzania danych osobowych z zastrzeżeniem przypadków, o których mowa w art. 18 ust. 2 RODO</w:t>
      </w:r>
      <w:r>
        <w:rPr>
          <w:rFonts w:cs="Arial" w:ascii="Arial" w:hAnsi="Arial"/>
          <w:i/>
          <w:vertAlign w:val="superscript"/>
        </w:rPr>
        <w:t xml:space="preserve"> /</w:t>
      </w:r>
      <w:r>
        <w:rPr>
          <w:rFonts w:cs="Arial" w:ascii="Arial" w:hAnsi="Arial"/>
          <w:i/>
        </w:rPr>
        <w:t xml:space="preserve">Wyjaśnienie: prawo do ograniczenia przetwarzania nie ma zastosowania w odniesieniu do </w:t>
      </w:r>
      <w:r>
        <w:rPr>
          <w:rFonts w:cs="Arial" w:ascii="Arial" w:hAnsi="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2"/>
        </w:numPr>
        <w:suppressAutoHyphens w:val="false"/>
        <w:spacing w:before="0" w:after="0"/>
        <w:ind w:left="502" w:hanging="283"/>
        <w:jc w:val="both"/>
        <w:rPr>
          <w:rFonts w:ascii="Arial" w:hAnsi="Arial" w:cs="Arial"/>
        </w:rPr>
      </w:pPr>
      <w:r>
        <w:rPr>
          <w:rFonts w:cs="Arial" w:ascii="Arial" w:hAnsi="Arial"/>
          <w:lang w:eastAsia="pl-PL"/>
        </w:rPr>
        <w:t>prawo do wniesienia skargi do Prezesa Urzędu Ochrony Danych Osobowych, gdy uzna Pani/Pan, że przetwarzanie danych osobowych Pani/Pana dotyczących narusza przepisy RODO;</w:t>
      </w:r>
    </w:p>
    <w:p>
      <w:pPr>
        <w:pStyle w:val="ListParagraph"/>
        <w:numPr>
          <w:ilvl w:val="0"/>
          <w:numId w:val="11"/>
        </w:numPr>
        <w:suppressAutoHyphens w:val="false"/>
        <w:spacing w:before="0" w:after="0"/>
        <w:ind w:left="360" w:hanging="360"/>
        <w:jc w:val="both"/>
        <w:rPr>
          <w:rFonts w:ascii="Arial" w:hAnsi="Arial" w:cs="Arial"/>
        </w:rPr>
      </w:pPr>
      <w:r>
        <w:rPr>
          <w:rFonts w:cs="Arial" w:ascii="Arial" w:hAnsi="Arial"/>
          <w:lang w:eastAsia="pl-PL"/>
        </w:rPr>
        <w:t>nie przysługuje Pani/Panu:</w:t>
      </w:r>
    </w:p>
    <w:p>
      <w:pPr>
        <w:pStyle w:val="ListParagraph"/>
        <w:numPr>
          <w:ilvl w:val="0"/>
          <w:numId w:val="13"/>
        </w:numPr>
        <w:suppressAutoHyphens w:val="false"/>
        <w:spacing w:before="0" w:after="0"/>
        <w:ind w:left="502" w:hanging="283"/>
        <w:jc w:val="both"/>
        <w:rPr>
          <w:rFonts w:ascii="Arial" w:hAnsi="Arial" w:cs="Arial"/>
        </w:rPr>
      </w:pPr>
      <w:r>
        <w:rPr>
          <w:rFonts w:cs="Arial" w:ascii="Arial" w:hAnsi="Arial"/>
          <w:lang w:eastAsia="pl-PL"/>
        </w:rPr>
        <w:t>w związku z art. 17 ust. 3 lit. b, d lub e RODO prawo do usunięcia danych osobowych;</w:t>
      </w:r>
    </w:p>
    <w:p>
      <w:pPr>
        <w:pStyle w:val="ListParagraph"/>
        <w:numPr>
          <w:ilvl w:val="0"/>
          <w:numId w:val="13"/>
        </w:numPr>
        <w:suppressAutoHyphens w:val="false"/>
        <w:spacing w:before="0" w:after="0"/>
        <w:ind w:left="502" w:hanging="283"/>
        <w:jc w:val="both"/>
        <w:rPr>
          <w:rFonts w:ascii="Arial" w:hAnsi="Arial" w:cs="Arial"/>
        </w:rPr>
      </w:pPr>
      <w:r>
        <w:rPr>
          <w:rFonts w:cs="Arial" w:ascii="Arial" w:hAnsi="Arial"/>
          <w:lang w:eastAsia="pl-PL"/>
        </w:rPr>
        <w:t>prawo do przenoszenia danych osobowych, o którym mowa w art. 20 RODO;</w:t>
      </w:r>
    </w:p>
    <w:p>
      <w:pPr>
        <w:pStyle w:val="ListParagraph"/>
        <w:numPr>
          <w:ilvl w:val="0"/>
          <w:numId w:val="13"/>
        </w:numPr>
        <w:suppressAutoHyphens w:val="false"/>
        <w:spacing w:before="0" w:after="0"/>
        <w:ind w:left="502" w:hanging="283"/>
        <w:jc w:val="both"/>
        <w:rPr>
          <w:rFonts w:ascii="Arial" w:hAnsi="Arial" w:cs="Arial"/>
        </w:rPr>
      </w:pPr>
      <w:r>
        <w:rPr>
          <w:rFonts w:cs="Arial" w:ascii="Arial" w:hAnsi="Arial"/>
          <w:lang w:eastAsia="pl-PL"/>
        </w:rPr>
        <w:t xml:space="preserve">na podstawie art. 21 RODO prawo sprzeciwu, wobec przetwarzania danych osobowych, gdyż podstawą prawną przetwarzania Pani/Pana danych osobowych jest art. 6 ust. 1 lit. c RODO. </w:t>
      </w:r>
    </w:p>
    <w:p>
      <w:pPr>
        <w:pStyle w:val="Normal"/>
        <w:jc w:val="both"/>
        <w:rPr>
          <w:rFonts w:ascii="Arial" w:hAnsi="Arial" w:cs="Arial"/>
          <w:sz w:val="22"/>
          <w:szCs w:val="22"/>
        </w:rPr>
      </w:pPr>
      <w:r>
        <w:rPr>
          <w:rFonts w:cs="Arial" w:ascii="Arial" w:hAnsi="Arial"/>
          <w:sz w:val="22"/>
          <w:szCs w:val="22"/>
        </w:rPr>
      </w:r>
    </w:p>
    <w:p>
      <w:pPr>
        <w:pStyle w:val="Standard"/>
        <w:rPr>
          <w:rFonts w:ascii="Arial" w:hAnsi="Arial" w:cs="Arial"/>
          <w:sz w:val="22"/>
          <w:szCs w:val="22"/>
          <w:u w:val="single"/>
        </w:rPr>
      </w:pPr>
      <w:bookmarkStart w:id="0" w:name="_GoBack"/>
      <w:bookmarkStart w:id="1" w:name="_GoBack"/>
      <w:bookmarkEnd w:id="1"/>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rPr>
          <w:rFonts w:ascii="Arial" w:hAnsi="Arial" w:cs="Arial"/>
          <w:sz w:val="22"/>
          <w:szCs w:val="22"/>
          <w:u w:val="single"/>
        </w:rPr>
      </w:pPr>
      <w:r>
        <w:rPr>
          <w:rFonts w:cs="Arial" w:ascii="Arial" w:hAnsi="Arial"/>
          <w:sz w:val="22"/>
          <w:szCs w:val="22"/>
          <w:u w:val="single"/>
        </w:rPr>
      </w:r>
    </w:p>
    <w:p>
      <w:pPr>
        <w:pStyle w:val="Standard"/>
        <w:jc w:val="center"/>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lvl w:ilvl="0">
      <w:start w:val="1"/>
      <w:numFmt w:val="lowerLetter"/>
      <w:lvlText w:val="%1)"/>
      <w:lvlJc w:val="left"/>
      <w:pPr>
        <w:ind w:left="720" w:hanging="360"/>
      </w:pPr>
      <w:rPr>
        <w:i w:val="false"/>
        <w:b w:val="false"/>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1146" w:hanging="360"/>
      </w:pPr>
      <w:rPr>
        <w:rFonts w:ascii="Times New Roman" w:hAnsi="Times New Roman" w:cs="Times New Roman" w:hint="default"/>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13">
    <w:lvl w:ilvl="0">
      <w:start w:val="1"/>
      <w:numFmt w:val="bullet"/>
      <w:lvlText w:val="−"/>
      <w:lvlJc w:val="left"/>
      <w:pPr>
        <w:ind w:left="1146" w:hanging="360"/>
      </w:pPr>
      <w:rPr>
        <w:rFonts w:ascii="Times New Roman" w:hAnsi="Times New Roman" w:cs="Times New Roman" w:hint="default"/>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b w:val="false"/>
      <w:i w:val="false"/>
      <w:sz w:val="22"/>
    </w:rPr>
  </w:style>
  <w:style w:type="character" w:styleId="ListLabel14">
    <w:name w:val="ListLabel 14"/>
    <w:qFormat/>
    <w:rPr>
      <w:b w:val="false"/>
      <w:i w:val="false"/>
      <w:sz w:val="22"/>
    </w:rPr>
  </w:style>
  <w:style w:type="character" w:styleId="ListLabel15">
    <w:name w:val="ListLabel 15"/>
    <w:qFormat/>
    <w:rPr>
      <w:b w:val="false"/>
      <w:i w:val="false"/>
      <w:sz w:val="22"/>
    </w:rPr>
  </w:style>
  <w:style w:type="character" w:styleId="ListLabel16">
    <w:name w:val="ListLabel 16"/>
    <w:qFormat/>
    <w:rPr>
      <w:rFonts w:ascii="Arial" w:hAnsi="Arial"/>
      <w:b w:val="false"/>
      <w:i w:val="false"/>
      <w:color w:val="00000A"/>
    </w:rPr>
  </w:style>
  <w:style w:type="character" w:styleId="ListLabel17">
    <w:name w:val="ListLabel 17"/>
    <w:qFormat/>
    <w:rPr>
      <w:rFonts w:ascii="Arial" w:hAnsi="Arial" w:cs="Times New Roman"/>
      <w:color w:val="00000A"/>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Arial" w:hAnsi="Arial" w:cs="Times New Roman"/>
      <w:color w:val="00000A"/>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true"/>
      <w:bidi w:val="0"/>
      <w:jc w:val="left"/>
      <w:textAlignment w:val="baseline"/>
    </w:pPr>
    <w:rPr>
      <w:rFonts w:eastAsia="Arial" w:cs="Times New Roman" w:ascii="Times New Roman" w:hAnsi="Times New Roman"/>
      <w:color w:val="00000A"/>
      <w:sz w:val="24"/>
      <w:szCs w:val="20"/>
      <w:lang w:bidi="ar-SA" w:val="pl-PL" w:eastAsia="zh-CN"/>
    </w:rPr>
  </w:style>
  <w:style w:type="paragraph" w:styleId="Standarduseruser" w:customStyle="1">
    <w:name w:val="Standard (user) (user)"/>
    <w:qFormat/>
    <w:rsid w:val="00f701f1"/>
    <w:pPr>
      <w:widowControl w:val="false"/>
      <w:suppressAutoHyphens w:val="true"/>
      <w:overflowPunct w:val="true"/>
      <w:bidi w:val="0"/>
      <w:jc w:val="left"/>
      <w:textAlignment w:val="baseline"/>
    </w:pPr>
    <w:rPr>
      <w:rFonts w:eastAsia="Arial" w:cs="Times New Roman" w:ascii="Times New Roman" w:hAnsi="Times New Roman"/>
      <w:color w:val="00000A"/>
      <w:sz w:val="24"/>
      <w:szCs w:val="20"/>
      <w:lang w:bidi="ar-SA" w:val="pl-PL" w:eastAsia="zh-CN"/>
    </w:rPr>
  </w:style>
  <w:style w:type="paragraph" w:styleId="ListParagraph">
    <w:name w:val="List Paragraph"/>
    <w:basedOn w:val="Normal"/>
    <w:qFormat/>
    <w:rsid w:val="00b7529b"/>
    <w:pPr>
      <w:widowControl/>
      <w:suppressAutoHyphens w:val="true"/>
      <w:overflowPunct w:val="false"/>
      <w:spacing w:lineRule="auto" w:line="276" w:before="0" w:after="200"/>
      <w:ind w:left="720" w:hanging="0"/>
      <w:contextualSpacing/>
    </w:pPr>
    <w:rPr>
      <w:rFonts w:ascii="Calibri" w:hAnsi="Calibri" w:eastAsia="Times New Roman" w:cs="Calibri"/>
      <w:color w:val="00000A"/>
      <w:sz w:val="22"/>
      <w:szCs w:val="22"/>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LibreOffice/5.2.2.2$Windows_x86 LibreOffice_project/8f96e87c890bf8fa77463cd4b640a2312823f3ad</Application>
  <Pages>7</Pages>
  <Words>2893</Words>
  <Characters>18815</Characters>
  <CharactersWithSpaces>21633</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2019-12-04T10:26:00Z</dcterms:created>
  <dc:creator>user</dc:creator>
  <dc:description/>
  <dc:language>pl-PL</dc:language>
  <cp:lastModifiedBy/>
  <cp:lastPrinted>2015-07-08T14:34:00Z</cp:lastPrinted>
  <dcterms:modified xsi:type="dcterms:W3CDTF">2019-12-18T13:00:35Z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