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 05/ZP/2019</w:t>
      </w:r>
    </w:p>
    <w:p>
      <w:pPr>
        <w:pStyle w:val="Normal"/>
        <w:jc w:val="both"/>
        <w:rPr/>
      </w:pPr>
      <w:r>
        <w:rPr>
          <w:sz w:val="22"/>
          <w:szCs w:val="22"/>
        </w:rPr>
        <w:t>Dotyczy postępowania o udzielenie zamówienia publicznego prowadzonego  w trybie przetargu nieograniczoneg</w:t>
      </w:r>
      <w:r>
        <w:rPr>
          <w:i w:val="false"/>
          <w:iCs w:val="false"/>
          <w:sz w:val="22"/>
          <w:szCs w:val="22"/>
        </w:rPr>
        <w:t xml:space="preserve">o pn : </w:t>
      </w:r>
    </w:p>
    <w:p>
      <w:pPr>
        <w:pStyle w:val="Normal"/>
        <w:jc w:val="both"/>
        <w:rPr/>
      </w:pP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2"/>
          <w:szCs w:val="22"/>
        </w:rPr>
        <w:t>Świadczenie kompleksowych usług pralniczych wraz z transportem bielizny szpitalnej i odzie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2"/>
          <w:szCs w:val="22"/>
        </w:rPr>
        <w:t>ż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y medycznej </w:t>
      </w:r>
    </w:p>
    <w:p>
      <w:pPr>
        <w:pStyle w:val="Normal"/>
        <w:jc w:val="both"/>
        <w:rPr/>
      </w:pP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2"/>
          <w:szCs w:val="22"/>
        </w:rPr>
        <w:t>oraz innego asortymentu, najem bielizny po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2"/>
          <w:szCs w:val="22"/>
        </w:rPr>
        <w:t>ś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cielowej, fartuchów operacyjnych, poduszek, kołder oraz </w:t>
      </w:r>
    </w:p>
    <w:p>
      <w:pPr>
        <w:pStyle w:val="Normal"/>
        <w:jc w:val="both"/>
        <w:rPr/>
      </w:pP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wdrożenie radiowego systemu do identyfikacji asortymentu - system RFID HF lub równoważny. </w:t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Citonet-Kraków Sp. z o.o.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Gromadzka 52, 30-719 Kraków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i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Toruńskie Zakłady Materiałów Opatrunkowych S.A.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Żółkiewskiego 20/26, 87-100 Toruń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835 930,39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36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Praxima Krakpol Sp. z o.o.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2, 32-540 Trzebinia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TOM- MARG ZPCH Sp. z o.o.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Płk. St. Dąbka 16, 30-732 Kraków 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608 763,84 zł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miesięcy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19.03.2019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2460</TotalTime>
  <Application>LibreOffice/5.2.1.2$Windows_x86 LibreOffice_project/31dd62db80d4e60af04904455ec9c9219178d620</Application>
  <Pages>1</Pages>
  <Words>144</Words>
  <Characters>907</Characters>
  <CharactersWithSpaces>1498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2019-03-19T14:26:17Z</cp:lastPrinted>
  <dcterms:modified xsi:type="dcterms:W3CDTF">2019-03-19T14:27:53Z</dcterms:modified>
  <cp:revision>190</cp:revision>
  <dc:subject/>
  <dc:title>oznaczenie sprawy </dc:title>
</cp:coreProperties>
</file>