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Samodzielny Publiczny </w:t>
        <w:tab/>
        <w:tab/>
        <w:tab/>
        <w:tab/>
        <w:t xml:space="preserve">                 Proszowice, dnia 11.09.2017 r.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sz w:val="24"/>
          <w:szCs w:val="24"/>
        </w:rPr>
        <w:t>Zespół Opieki Zdrowotnej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sz w:val="24"/>
          <w:szCs w:val="24"/>
        </w:rPr>
        <w:t>ul. Kopernika 13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sz w:val="24"/>
          <w:szCs w:val="24"/>
        </w:rPr>
        <w:t>32-100 Proszowice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Uczestnicy postępowania prowadzonego w trybie przetargu nieograniczonego</w:t>
      </w:r>
    </w:p>
    <w:p>
      <w:pPr>
        <w:pStyle w:val="Normal"/>
        <w:jc w:val="center"/>
        <w:rPr/>
      </w:pPr>
      <w:r>
        <w:rPr>
          <w:b w:val="false"/>
          <w:bCs w:val="false"/>
          <w:sz w:val="24"/>
          <w:szCs w:val="24"/>
        </w:rPr>
        <w:t>na</w:t>
      </w:r>
      <w:r>
        <w:rPr>
          <w:rFonts w:eastAsia="Calibri" w:cs="Calibri"/>
          <w:b w:val="false"/>
          <w:bCs w:val="false"/>
          <w:sz w:val="24"/>
          <w:szCs w:val="24"/>
          <w:u w:val="none"/>
          <w:lang w:val="pl-PL"/>
        </w:rPr>
        <w:t xml:space="preserve"> </w:t>
      </w:r>
      <w:r>
        <w:rPr>
          <w:rStyle w:val="Mocnowyrniony"/>
          <w:rFonts w:eastAsia="Calibri" w:cs="Calibri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  <w:lang w:val="pl-PL"/>
        </w:rPr>
        <w:t>Dostawę środków czystościowych.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                                                </w:t>
      </w:r>
      <w:r>
        <w:rPr>
          <w:b w:val="false"/>
          <w:bCs w:val="false"/>
          <w:sz w:val="24"/>
          <w:szCs w:val="24"/>
        </w:rPr>
        <w:t>Oznaczenie sprawy: 22/ZP/2017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  <w:highlight w:val="white"/>
        </w:rPr>
      </w:pPr>
      <w:r>
        <w:rPr>
          <w:sz w:val="24"/>
          <w:szCs w:val="24"/>
        </w:rPr>
        <w:t>W związku z wniesieniem zapytań przez Wykonawców, Zamawiający przedstawia treść pytań              i udziela pisemnych wyjaśnień zgodnie z art. 38 ust. 2 ustawy z dnia 29 stycznia 2004 roku Prawo zamówień publicznych  (Dz. U. z 2015 r. poz. 2164 z późniejszymi zmianami).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Pytanie 1</w:t>
      </w:r>
    </w:p>
    <w:p>
      <w:pPr>
        <w:pStyle w:val="Normal"/>
        <w:rPr/>
      </w:pPr>
      <w:r>
        <w:rPr/>
        <w:t>„</w:t>
      </w:r>
      <w:r>
        <w:rPr/>
        <w:t>Czy Zamawiający wyrazi zgodę na zaproponowanie płynu o składzie :</w:t>
      </w:r>
    </w:p>
    <w:p>
      <w:pPr>
        <w:pStyle w:val="Normal"/>
        <w:rPr/>
      </w:pPr>
      <w:r>
        <w:rPr/>
        <w:t>kwas sulfamidowy, kwas mrówkowy, kwas etanodiowy, tlenek dodecylodimetyloaminy ?</w:t>
      </w:r>
    </w:p>
    <w:p>
      <w:pPr>
        <w:pStyle w:val="Normal"/>
        <w:rPr/>
      </w:pPr>
      <w:r>
        <w:rPr/>
        <w:t>Pozostałe wymagania są zgodne z zapisem SIWZ.”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bookmarkStart w:id="0" w:name="__DdeLink__842_533965920"/>
      <w:bookmarkEnd w:id="0"/>
      <w:r>
        <w:rPr>
          <w:sz w:val="24"/>
          <w:szCs w:val="24"/>
        </w:rPr>
        <w:t>Odpowiedź:</w:t>
      </w:r>
    </w:p>
    <w:p>
      <w:pPr>
        <w:pStyle w:val="Normal"/>
        <w:jc w:val="both"/>
        <w:rPr/>
      </w:pPr>
      <w:r>
        <w:rPr>
          <w:sz w:val="24"/>
          <w:szCs w:val="24"/>
        </w:rPr>
        <w:t>Tak.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>Powyższe wyjaśnienia Zamawiający zamieszcza na stronie internetowej w dniu 11.09.2017 r.</w:t>
      </w:r>
    </w:p>
    <w:sectPr>
      <w:type w:val="nextPage"/>
      <w:pgSz w:w="11906" w:h="16838"/>
      <w:pgMar w:left="1417" w:right="1417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Franklin Gothic Medium Cond">
    <w:charset w:val="ee"/>
    <w:family w:val="roman"/>
    <w:pitch w:val="variable"/>
  </w:font>
  <w:font w:name="Tahoma">
    <w:charset w:val="ee"/>
    <w:family w:val="roman"/>
    <w:pitch w:val="variable"/>
  </w:font>
  <w:font w:name="Verdana">
    <w:charset w:val="ee"/>
    <w:family w:val="roman"/>
    <w:pitch w:val="variable"/>
  </w:font>
  <w:font w:name="Arial">
    <w:charset w:val="ee"/>
    <w:family w:val="roman"/>
    <w:pitch w:val="variable"/>
  </w:font>
  <w:font w:name="Consolas">
    <w:charset w:val="ee"/>
    <w:family w:val="roman"/>
    <w:pitch w:val="variable"/>
  </w:font>
  <w:font w:name="Calibri">
    <w:charset w:val="ee"/>
    <w:family w:val="roman"/>
    <w:pitch w:val="variable"/>
  </w:font>
  <w:font w:name="Courier New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false"/>
      <w:bidi w:val="0"/>
      <w:jc w:val="left"/>
    </w:pPr>
    <w:rPr>
      <w:rFonts w:ascii="Times New Roman" w:hAnsi="Times New Roman" w:eastAsia="SimSun" w:cs="Mangal"/>
      <w:color w:val="00000A"/>
      <w:sz w:val="24"/>
      <w:szCs w:val="24"/>
      <w:lang w:val="pl-PL" w:eastAsia="zh-CN" w:bidi="hi-IN"/>
    </w:rPr>
  </w:style>
  <w:style w:type="paragraph" w:styleId="Nagwek2">
    <w:name w:val="Heading 2"/>
    <w:basedOn w:val="Nagwek"/>
    <w:qFormat/>
    <w:pPr/>
    <w:rPr/>
  </w:style>
  <w:style w:type="paragraph" w:styleId="Nagwek4">
    <w:name w:val="Heading 4"/>
    <w:basedOn w:val="Nagwek"/>
    <w:qFormat/>
    <w:pPr/>
    <w:rPr/>
  </w:style>
  <w:style w:type="paragraph" w:styleId="Nagwek5">
    <w:name w:val="Heading 5"/>
    <w:basedOn w:val="Nagwek"/>
    <w:qFormat/>
    <w:pPr/>
    <w:rPr/>
  </w:style>
  <w:style w:type="character" w:styleId="Domylnaczcionkaakapitu">
    <w:name w:val="Domyślna czcionka akapitu"/>
    <w:qFormat/>
    <w:rPr/>
  </w:style>
  <w:style w:type="character" w:styleId="Odwoaniedokomentarza">
    <w:name w:val="Odwołanie do komentarza"/>
    <w:basedOn w:val="Domylnaczcionkaakapitu"/>
    <w:qFormat/>
    <w:rPr>
      <w:sz w:val="16"/>
      <w:szCs w:val="16"/>
    </w:rPr>
  </w:style>
  <w:style w:type="character" w:styleId="RTFNum21">
    <w:name w:val="RTF_Num 2 1"/>
    <w:qFormat/>
    <w:rPr>
      <w:rFonts w:ascii="Symbol" w:hAnsi="Symbol"/>
    </w:rPr>
  </w:style>
  <w:style w:type="character" w:styleId="RTFNum31">
    <w:name w:val="RTF_Num 3 1"/>
    <w:qFormat/>
    <w:rPr>
      <w:rFonts w:ascii="Symbol" w:hAnsi="Symbol"/>
    </w:rPr>
  </w:style>
  <w:style w:type="character" w:styleId="RTFNum41">
    <w:name w:val="RTF_Num 4 1"/>
    <w:qFormat/>
    <w:rPr>
      <w:rFonts w:ascii="Symbol" w:hAnsi="Symbol"/>
    </w:rPr>
  </w:style>
  <w:style w:type="character" w:styleId="RTFNum51">
    <w:name w:val="RTF_Num 5 1"/>
    <w:qFormat/>
    <w:rPr>
      <w:rFonts w:ascii="Symbol" w:hAnsi="Symbol"/>
    </w:rPr>
  </w:style>
  <w:style w:type="character" w:styleId="RTFNum61">
    <w:name w:val="RTF_Num 6 1"/>
    <w:qFormat/>
    <w:rPr>
      <w:rFonts w:ascii="Symbol" w:hAnsi="Symbol"/>
    </w:rPr>
  </w:style>
  <w:style w:type="character" w:styleId="RTFNum71">
    <w:name w:val="RTF_Num 7 1"/>
    <w:qFormat/>
    <w:rPr>
      <w:rFonts w:ascii="Symbol" w:hAnsi="Symbol"/>
    </w:rPr>
  </w:style>
  <w:style w:type="character" w:styleId="RTFNum81">
    <w:name w:val="RTF_Num 8 1"/>
    <w:qFormat/>
    <w:rPr>
      <w:rFonts w:ascii="Symbol" w:hAnsi="Symbol"/>
    </w:rPr>
  </w:style>
  <w:style w:type="character" w:styleId="RTFNum91">
    <w:name w:val="RTF_Num 9 1"/>
    <w:qFormat/>
    <w:rPr>
      <w:rFonts w:ascii="Symbol" w:hAnsi="Symbol"/>
    </w:rPr>
  </w:style>
  <w:style w:type="character" w:styleId="RTFNum101">
    <w:name w:val="RTF_Num 10 1"/>
    <w:qFormat/>
    <w:rPr>
      <w:rFonts w:ascii="Symbol" w:hAnsi="Symbol"/>
    </w:rPr>
  </w:style>
  <w:style w:type="character" w:styleId="RTFNum111">
    <w:name w:val="RTF_Num 11 1"/>
    <w:qFormat/>
    <w:rPr>
      <w:rFonts w:ascii="Symbol" w:hAnsi="Symbol"/>
    </w:rPr>
  </w:style>
  <w:style w:type="character" w:styleId="RTFNum121">
    <w:name w:val="RTF_Num 12 1"/>
    <w:qFormat/>
    <w:rPr>
      <w:rFonts w:ascii="Symbol" w:hAnsi="Symbol"/>
    </w:rPr>
  </w:style>
  <w:style w:type="character" w:styleId="RTFNum131">
    <w:name w:val="RTF_Num 13 1"/>
    <w:qFormat/>
    <w:rPr>
      <w:rFonts w:ascii="Symbol" w:hAnsi="Symbol"/>
    </w:rPr>
  </w:style>
  <w:style w:type="character" w:styleId="RTFNum141">
    <w:name w:val="RTF_Num 14 1"/>
    <w:qFormat/>
    <w:rPr>
      <w:rFonts w:ascii="Symbol" w:hAnsi="Symbol"/>
    </w:rPr>
  </w:style>
  <w:style w:type="character" w:styleId="RTFNum151">
    <w:name w:val="RTF_Num 15 1"/>
    <w:qFormat/>
    <w:rPr>
      <w:rFonts w:ascii="Symbol" w:hAnsi="Symbol"/>
    </w:rPr>
  </w:style>
  <w:style w:type="character" w:styleId="RTFNum161">
    <w:name w:val="RTF_Num 16 1"/>
    <w:qFormat/>
    <w:rPr>
      <w:rFonts w:ascii="Symbol" w:hAnsi="Symbol"/>
    </w:rPr>
  </w:style>
  <w:style w:type="character" w:styleId="DefaultParagraphFont">
    <w:name w:val="Default Paragraph Font"/>
    <w:qFormat/>
    <w:rPr/>
  </w:style>
  <w:style w:type="character" w:styleId="Applestylespan">
    <w:name w:val="apple-style-span"/>
    <w:basedOn w:val="DefaultParagraphFont"/>
    <w:qFormat/>
    <w:rPr/>
  </w:style>
  <w:style w:type="character" w:styleId="WW8Num12z0">
    <w:name w:val="WW8Num12z0"/>
    <w:qFormat/>
    <w:rPr>
      <w:color w:val="000000"/>
      <w:sz w:val="24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WW8Num2z0">
    <w:name w:val="WW8Num2z0"/>
    <w:qFormat/>
    <w:rPr>
      <w:b w:val="false"/>
    </w:rPr>
  </w:style>
  <w:style w:type="character" w:styleId="RTFNum171">
    <w:name w:val="RTF_Num 17 1"/>
    <w:qFormat/>
    <w:rPr>
      <w:rFonts w:ascii="Symbol" w:hAnsi="Symbol"/>
    </w:rPr>
  </w:style>
  <w:style w:type="character" w:styleId="RTFNum181">
    <w:name w:val="RTF_Num 18 1"/>
    <w:qFormat/>
    <w:rPr>
      <w:rFonts w:ascii="Symbol" w:hAnsi="Symbol"/>
    </w:rPr>
  </w:style>
  <w:style w:type="character" w:styleId="RTFNum191">
    <w:name w:val="RTF_Num 19 1"/>
    <w:qFormat/>
    <w:rPr>
      <w:rFonts w:ascii="Symbol" w:hAnsi="Symbol"/>
    </w:rPr>
  </w:style>
  <w:style w:type="character" w:styleId="RTFNum201">
    <w:name w:val="RTF_Num 20 1"/>
    <w:qFormat/>
    <w:rPr>
      <w:rFonts w:ascii="Symbol" w:hAnsi="Symbol"/>
    </w:rPr>
  </w:style>
  <w:style w:type="character" w:styleId="RTFNum211">
    <w:name w:val="RTF_Num 21 1"/>
    <w:qFormat/>
    <w:rPr>
      <w:rFonts w:ascii="Symbol" w:hAnsi="Symbol"/>
    </w:rPr>
  </w:style>
  <w:style w:type="character" w:styleId="RTFNum221">
    <w:name w:val="RTF_Num 22 1"/>
    <w:qFormat/>
    <w:rPr>
      <w:rFonts w:ascii="Symbol" w:hAnsi="Symbol"/>
    </w:rPr>
  </w:style>
  <w:style w:type="character" w:styleId="RTFNum231">
    <w:name w:val="RTF_Num 23 1"/>
    <w:qFormat/>
    <w:rPr>
      <w:rFonts w:ascii="Symbol" w:hAnsi="Symbol"/>
    </w:rPr>
  </w:style>
  <w:style w:type="character" w:styleId="RTFNum241">
    <w:name w:val="RTF_Num 24 1"/>
    <w:qFormat/>
    <w:rPr>
      <w:rFonts w:ascii="Symbol" w:hAnsi="Symbol"/>
    </w:rPr>
  </w:style>
  <w:style w:type="character" w:styleId="Znakinumeracji">
    <w:name w:val="Znaki numeracji"/>
    <w:qFormat/>
    <w:rPr/>
  </w:style>
  <w:style w:type="character" w:styleId="RTFNum251">
    <w:name w:val="RTF_Num 25 1"/>
    <w:qFormat/>
    <w:rPr>
      <w:rFonts w:ascii="Symbol" w:hAnsi="Symbol"/>
    </w:rPr>
  </w:style>
  <w:style w:type="character" w:styleId="RTFNum261">
    <w:name w:val="RTF_Num 26 1"/>
    <w:qFormat/>
    <w:rPr>
      <w:rFonts w:ascii="Symbol" w:hAnsi="Symbol"/>
    </w:rPr>
  </w:style>
  <w:style w:type="character" w:styleId="RTFNum271">
    <w:name w:val="RTF_Num 27 1"/>
    <w:qFormat/>
    <w:rPr>
      <w:rFonts w:ascii="Symbol" w:hAnsi="Symbol"/>
    </w:rPr>
  </w:style>
  <w:style w:type="character" w:styleId="RTFNum281">
    <w:name w:val="RTF_Num 28 1"/>
    <w:qFormat/>
    <w:rPr>
      <w:rFonts w:ascii="Symbol" w:hAnsi="Symbol"/>
    </w:rPr>
  </w:style>
  <w:style w:type="character" w:styleId="RTFNum291">
    <w:name w:val="RTF_Num 29 1"/>
    <w:qFormat/>
    <w:rPr>
      <w:rFonts w:ascii="Symbol" w:hAnsi="Symbol"/>
    </w:rPr>
  </w:style>
  <w:style w:type="character" w:styleId="RTFNum301">
    <w:name w:val="RTF_Num 30 1"/>
    <w:qFormat/>
    <w:rPr>
      <w:rFonts w:ascii="Symbol" w:hAnsi="Symbol"/>
    </w:rPr>
  </w:style>
  <w:style w:type="character" w:styleId="RTFNum311">
    <w:name w:val="RTF_Num 31 1"/>
    <w:qFormat/>
    <w:rPr>
      <w:rFonts w:ascii="Symbol" w:hAnsi="Symbol"/>
    </w:rPr>
  </w:style>
  <w:style w:type="character" w:styleId="RTFNum321">
    <w:name w:val="RTF_Num 32 1"/>
    <w:qFormat/>
    <w:rPr>
      <w:rFonts w:ascii="Symbol" w:hAnsi="Symbol"/>
    </w:rPr>
  </w:style>
  <w:style w:type="character" w:styleId="RTFNum331">
    <w:name w:val="RTF_Num 33 1"/>
    <w:qFormat/>
    <w:rPr>
      <w:rFonts w:ascii="Symbol" w:hAnsi="Symbol"/>
    </w:rPr>
  </w:style>
  <w:style w:type="character" w:styleId="RTFNum341">
    <w:name w:val="RTF_Num 34 1"/>
    <w:qFormat/>
    <w:rPr>
      <w:rFonts w:ascii="Symbol" w:hAnsi="Symbol"/>
    </w:rPr>
  </w:style>
  <w:style w:type="character" w:styleId="RTFNum351">
    <w:name w:val="RTF_Num 35 1"/>
    <w:qFormat/>
    <w:rPr>
      <w:rFonts w:ascii="Symbol" w:hAnsi="Symbol"/>
    </w:rPr>
  </w:style>
  <w:style w:type="character" w:styleId="RTFNum361">
    <w:name w:val="RTF_Num 36 1"/>
    <w:qFormat/>
    <w:rPr>
      <w:rFonts w:ascii="Symbol" w:hAnsi="Symbol"/>
    </w:rPr>
  </w:style>
  <w:style w:type="character" w:styleId="RTFNum371">
    <w:name w:val="RTF_Num 37 1"/>
    <w:qFormat/>
    <w:rPr>
      <w:rFonts w:ascii="Symbol" w:hAnsi="Symbol"/>
    </w:rPr>
  </w:style>
  <w:style w:type="character" w:styleId="RTFNum381">
    <w:name w:val="RTF_Num 38 1"/>
    <w:qFormat/>
    <w:rPr>
      <w:rFonts w:ascii="Symbol" w:hAnsi="Symbol"/>
    </w:rPr>
  </w:style>
  <w:style w:type="character" w:styleId="RTFNum391">
    <w:name w:val="RTF_Num 39 1"/>
    <w:qFormat/>
    <w:rPr>
      <w:rFonts w:ascii="Symbol" w:hAnsi="Symbol"/>
    </w:rPr>
  </w:style>
  <w:style w:type="character" w:styleId="RTFNum401">
    <w:name w:val="RTF_Num 40 1"/>
    <w:qFormat/>
    <w:rPr>
      <w:rFonts w:ascii="Symbol" w:hAnsi="Symbol"/>
    </w:rPr>
  </w:style>
  <w:style w:type="character" w:styleId="RTFNum411">
    <w:name w:val="RTF_Num 41 1"/>
    <w:qFormat/>
    <w:rPr>
      <w:rFonts w:ascii="Symbol" w:hAnsi="Symbol"/>
    </w:rPr>
  </w:style>
  <w:style w:type="character" w:styleId="RTFNum421">
    <w:name w:val="RTF_Num 42 1"/>
    <w:qFormat/>
    <w:rPr>
      <w:rFonts w:ascii="Symbol" w:hAnsi="Symbol"/>
    </w:rPr>
  </w:style>
  <w:style w:type="character" w:styleId="RTFNum431">
    <w:name w:val="RTF_Num 43 1"/>
    <w:qFormat/>
    <w:rPr>
      <w:rFonts w:ascii="Symbol" w:hAnsi="Symbol"/>
    </w:rPr>
  </w:style>
  <w:style w:type="character" w:styleId="RTFNum441">
    <w:name w:val="RTF_Num 44 1"/>
    <w:qFormat/>
    <w:rPr>
      <w:rFonts w:ascii="Symbol" w:hAnsi="Symbol"/>
    </w:rPr>
  </w:style>
  <w:style w:type="character" w:styleId="RTFNum451">
    <w:name w:val="RTF_Num 45 1"/>
    <w:qFormat/>
    <w:rPr>
      <w:rFonts w:ascii="Symbol" w:hAnsi="Symbol"/>
    </w:rPr>
  </w:style>
  <w:style w:type="character" w:styleId="RTFNum461">
    <w:name w:val="RTF_Num 46 1"/>
    <w:qFormat/>
    <w:rPr>
      <w:rFonts w:ascii="Symbol" w:hAnsi="Symbol"/>
    </w:rPr>
  </w:style>
  <w:style w:type="character" w:styleId="RTFNum471">
    <w:name w:val="RTF_Num 47 1"/>
    <w:qFormat/>
    <w:rPr>
      <w:rFonts w:ascii="Symbol" w:hAnsi="Symbol"/>
    </w:rPr>
  </w:style>
  <w:style w:type="character" w:styleId="RTFNum481">
    <w:name w:val="RTF_Num 48 1"/>
    <w:qFormat/>
    <w:rPr>
      <w:rFonts w:ascii="Symbol" w:hAnsi="Symbol"/>
    </w:rPr>
  </w:style>
  <w:style w:type="character" w:styleId="RTFNum491">
    <w:name w:val="RTF_Num 49 1"/>
    <w:qFormat/>
    <w:rPr>
      <w:rFonts w:ascii="Symbol" w:hAnsi="Symbol"/>
    </w:rPr>
  </w:style>
  <w:style w:type="character" w:styleId="RTFNum501">
    <w:name w:val="RTF_Num 50 1"/>
    <w:qFormat/>
    <w:rPr>
      <w:rFonts w:ascii="Symbol" w:hAnsi="Symbol"/>
    </w:rPr>
  </w:style>
  <w:style w:type="character" w:styleId="RTFNum511">
    <w:name w:val="RTF_Num 51 1"/>
    <w:qFormat/>
    <w:rPr>
      <w:rFonts w:ascii="Symbol" w:hAnsi="Symbol"/>
    </w:rPr>
  </w:style>
  <w:style w:type="character" w:styleId="RTFNum521">
    <w:name w:val="RTF_Num 52 1"/>
    <w:qFormat/>
    <w:rPr>
      <w:rFonts w:ascii="Symbol" w:hAnsi="Symbol"/>
    </w:rPr>
  </w:style>
  <w:style w:type="character" w:styleId="RTFNum531">
    <w:name w:val="RTF_Num 53 1"/>
    <w:qFormat/>
    <w:rPr>
      <w:rFonts w:ascii="Symbol" w:hAnsi="Symbol"/>
    </w:rPr>
  </w:style>
  <w:style w:type="character" w:styleId="RTFNum541">
    <w:name w:val="RTF_Num 54 1"/>
    <w:qFormat/>
    <w:rPr>
      <w:rFonts w:ascii="Symbol" w:hAnsi="Symbol"/>
    </w:rPr>
  </w:style>
  <w:style w:type="character" w:styleId="RTFNum551">
    <w:name w:val="RTF_Num 55 1"/>
    <w:qFormat/>
    <w:rPr>
      <w:rFonts w:ascii="Symbol" w:hAnsi="Symbol"/>
    </w:rPr>
  </w:style>
  <w:style w:type="character" w:styleId="RTFNum561">
    <w:name w:val="RTF_Num 56 1"/>
    <w:qFormat/>
    <w:rPr>
      <w:rFonts w:ascii="Symbol" w:hAnsi="Symbol"/>
    </w:rPr>
  </w:style>
  <w:style w:type="character" w:styleId="FontStyle42">
    <w:name w:val="Font Style42"/>
    <w:qFormat/>
    <w:rPr>
      <w:rFonts w:ascii="Franklin Gothic Medium Cond" w:hAnsi="Franklin Gothic Medium Cond" w:cs="Franklin Gothic Medium Cond"/>
      <w:b/>
      <w:bCs/>
      <w:i/>
      <w:iCs/>
      <w:spacing w:val="10"/>
      <w:sz w:val="12"/>
      <w:szCs w:val="12"/>
    </w:rPr>
  </w:style>
  <w:style w:type="character" w:styleId="FontStyle37">
    <w:name w:val="Font Style37"/>
    <w:qFormat/>
    <w:rPr>
      <w:rFonts w:ascii="Tahoma" w:hAnsi="Tahoma" w:cs="Tahoma"/>
      <w:b/>
      <w:bCs/>
      <w:sz w:val="24"/>
      <w:szCs w:val="24"/>
    </w:rPr>
  </w:style>
  <w:style w:type="character" w:styleId="FontStyle41">
    <w:name w:val="Font Style41"/>
    <w:qFormat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styleId="WW8Num3z0">
    <w:name w:val="WW8Num3z0"/>
    <w:qFormat/>
    <w:rPr>
      <w:rFonts w:ascii="Verdana" w:hAnsi="Verdana"/>
      <w:sz w:val="20"/>
      <w:szCs w:val="20"/>
    </w:rPr>
  </w:style>
  <w:style w:type="character" w:styleId="RTFNum571">
    <w:name w:val="RTF_Num 57 1"/>
    <w:qFormat/>
    <w:rPr>
      <w:rFonts w:ascii="Symbol" w:hAnsi="Symbol"/>
    </w:rPr>
  </w:style>
  <w:style w:type="character" w:styleId="RTFNum581">
    <w:name w:val="RTF_Num 58 1"/>
    <w:qFormat/>
    <w:rPr>
      <w:rFonts w:ascii="Symbol" w:hAnsi="Symbol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Mocnowyrniony">
    <w:name w:val="Mocno wyróżniony"/>
    <w:qFormat/>
    <w:rPr>
      <w:b/>
      <w:bCs/>
    </w:rPr>
  </w:style>
  <w:style w:type="character" w:styleId="S13">
    <w:name w:val="s13"/>
    <w:basedOn w:val="DefaultParagraphFont"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Zwykytekst">
    <w:name w:val="Zwykły tekst"/>
    <w:basedOn w:val="Normal"/>
    <w:qFormat/>
    <w:pPr>
      <w:suppressAutoHyphens w:val="false"/>
    </w:pPr>
    <w:rPr>
      <w:rFonts w:ascii="Consolas" w:hAnsi="Consolas" w:eastAsia="Calibri"/>
      <w:sz w:val="21"/>
      <w:szCs w:val="21"/>
    </w:rPr>
  </w:style>
  <w:style w:type="paragraph" w:styleId="Akapitzlist">
    <w:name w:val="Akapit z listą"/>
    <w:basedOn w:val="Normal"/>
    <w:qFormat/>
    <w:pPr>
      <w:suppressAutoHyphens w:val="false"/>
      <w:spacing w:lineRule="auto" w:line="276" w:before="0" w:after="200"/>
      <w:ind w:left="720" w:right="0" w:hanging="0"/>
    </w:pPr>
    <w:rPr>
      <w:rFonts w:ascii="Calibri" w:hAnsi="Calibri"/>
      <w:sz w:val="22"/>
      <w:szCs w:val="22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right="0" w:hanging="0"/>
    </w:pPr>
    <w:rPr>
      <w:rFonts w:ascii="Calibri" w:hAnsi="Calibri" w:eastAsia="SimSun"/>
      <w:sz w:val="22"/>
      <w:szCs w:val="22"/>
      <w:lang w:val="en-US" w:eastAsia="zh-CN"/>
    </w:rPr>
  </w:style>
  <w:style w:type="paragraph" w:styleId="Standard">
    <w:name w:val="Standard"/>
    <w:qFormat/>
    <w:pPr>
      <w:widowControl w:val="false"/>
      <w:suppressAutoHyphens w:val="true"/>
      <w:overflowPunct w:val="false"/>
      <w:bidi w:val="0"/>
      <w:jc w:val="left"/>
      <w:textAlignment w:val="baseline"/>
    </w:pPr>
    <w:rPr>
      <w:rFonts w:ascii="Times New Roman" w:hAnsi="Times New Roman" w:eastAsia="Arial" w:cs="Times New Roman"/>
      <w:color w:val="00000A"/>
      <w:sz w:val="24"/>
      <w:szCs w:val="20"/>
      <w:lang w:val="pl-PL" w:eastAsia="zh-CN" w:bidi="ar-SA"/>
    </w:rPr>
  </w:style>
  <w:style w:type="paragraph" w:styleId="Tekstpodstawowywcity2">
    <w:name w:val="Tekst podstawowy wcięty 2"/>
    <w:basedOn w:val="Normal"/>
    <w:qFormat/>
    <w:pPr>
      <w:spacing w:lineRule="auto" w:line="480" w:before="0" w:after="120"/>
      <w:ind w:left="283" w:right="0" w:hanging="0"/>
    </w:pPr>
    <w:rPr/>
  </w:style>
  <w:style w:type="paragraph" w:styleId="Tekstpodstawowywcity3">
    <w:name w:val="Tekst podstawowy wcięty 3"/>
    <w:basedOn w:val="Normal"/>
    <w:qFormat/>
    <w:pPr>
      <w:spacing w:before="0" w:after="0"/>
      <w:ind w:left="922" w:right="0" w:hanging="922"/>
    </w:pPr>
    <w:rPr>
      <w:rFonts w:ascii="Arial" w:hAnsi="Arial" w:cs="Arial"/>
      <w:i/>
      <w:iCs/>
      <w:color w:val="0000FF"/>
      <w:sz w:val="16"/>
      <w:szCs w:val="16"/>
    </w:rPr>
  </w:style>
  <w:style w:type="paragraph" w:styleId="Default">
    <w:name w:val="Default"/>
    <w:qFormat/>
    <w:pPr>
      <w:widowControl/>
      <w:overflowPunct w:val="false"/>
      <w:bidi w:val="0"/>
      <w:jc w:val="left"/>
    </w:pPr>
    <w:rPr>
      <w:rFonts w:ascii="Arial" w:hAnsi="Arial" w:eastAsia="SimSun" w:cs="Arial"/>
      <w:color w:val="000000"/>
      <w:sz w:val="24"/>
      <w:szCs w:val="24"/>
      <w:lang w:val="pl-PL" w:eastAsia="zh-CN" w:bidi="hi-IN"/>
    </w:rPr>
  </w:style>
  <w:style w:type="paragraph" w:styleId="BodyTextIndent2">
    <w:name w:val="Body Text Indent 2"/>
    <w:basedOn w:val="Normal"/>
    <w:qFormat/>
    <w:pPr>
      <w:overflowPunct w:val="true"/>
      <w:spacing w:lineRule="auto" w:line="360" w:before="0" w:after="0"/>
      <w:ind w:left="0" w:right="0" w:firstLine="360"/>
      <w:jc w:val="both"/>
      <w:textAlignment w:val="baseline"/>
    </w:pPr>
    <w:rPr>
      <w:szCs w:val="20"/>
    </w:rPr>
  </w:style>
  <w:style w:type="paragraph" w:styleId="Bezodstpw">
    <w:name w:val="Bez odstępów"/>
    <w:qFormat/>
    <w:pPr>
      <w:widowControl/>
      <w:overflowPunct w:val="false"/>
      <w:bidi w:val="0"/>
      <w:jc w:val="left"/>
    </w:pPr>
    <w:rPr>
      <w:rFonts w:ascii="Calibri" w:hAnsi="Calibri" w:eastAsia="Arial" w:cs="Times New Roman"/>
      <w:color w:val="00000A"/>
      <w:sz w:val="22"/>
      <w:szCs w:val="22"/>
      <w:lang w:val="pl-PL" w:eastAsia="zh-CN" w:bidi="ar-SA"/>
    </w:rPr>
  </w:style>
  <w:style w:type="paragraph" w:styleId="Wcicietrecitekstu">
    <w:name w:val="Body Text Indent"/>
    <w:basedOn w:val="Normal"/>
    <w:pPr>
      <w:spacing w:before="0" w:after="120"/>
      <w:ind w:left="283" w:right="0" w:hanging="0"/>
    </w:pPr>
    <w:rPr/>
  </w:style>
  <w:style w:type="paragraph" w:styleId="Tytu">
    <w:name w:val="Title"/>
    <w:basedOn w:val="Normal"/>
    <w:qFormat/>
    <w:pPr>
      <w:jc w:val="center"/>
    </w:pPr>
    <w:rPr>
      <w:sz w:val="28"/>
      <w:lang w:val="zxx"/>
    </w:rPr>
  </w:style>
  <w:style w:type="paragraph" w:styleId="Podtytu">
    <w:name w:val="Subtitle"/>
    <w:basedOn w:val="Gwka"/>
    <w:qFormat/>
    <w:pPr>
      <w:jc w:val="center"/>
    </w:pPr>
    <w:rPr>
      <w:i/>
      <w:iCs/>
      <w:sz w:val="28"/>
      <w:szCs w:val="28"/>
    </w:rPr>
  </w:style>
  <w:style w:type="paragraph" w:styleId="Tekstwstpniesformatowany">
    <w:name w:val="Tekst wstępnie sformatowany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NormalnyWeb">
    <w:name w:val="Normalny (Web)"/>
    <w:basedOn w:val="Normal"/>
    <w:qFormat/>
    <w:pPr>
      <w:spacing w:before="280" w:after="119"/>
    </w:pPr>
    <w:rPr/>
  </w:style>
  <w:style w:type="paragraph" w:styleId="Textbodyindent">
    <w:name w:val="Text body indent"/>
    <w:basedOn w:val="Normal"/>
    <w:qFormat/>
    <w:pPr>
      <w:widowControl w:val="false"/>
      <w:suppressAutoHyphens w:val="true"/>
      <w:spacing w:before="0" w:after="120"/>
      <w:ind w:left="283" w:right="0" w:hanging="0"/>
      <w:textAlignment w:val="baseline"/>
    </w:pPr>
    <w:rPr>
      <w:rFonts w:eastAsia="SimSun;宋体" w:cs="Mangal"/>
      <w:lang w:eastAsia="zh-CN" w:bidi="hi-IN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S14">
    <w:name w:val="s14"/>
    <w:basedOn w:val="Normal"/>
    <w:qFormat/>
    <w:pPr>
      <w:overflowPunct w:val="true"/>
      <w:spacing w:beforeAutospacing="1" w:afterAutospacing="1"/>
      <w:textAlignment w:val="auto"/>
    </w:pPr>
    <w:rPr>
      <w:rFonts w:eastAsia="" w:eastAsiaTheme="minorHAnsi"/>
      <w:sz w:val="24"/>
      <w:szCs w:val="24"/>
      <w:lang w:eastAsia="pl-PL"/>
    </w:rPr>
  </w:style>
  <w:style w:type="numbering" w:styleId="RTFNum2">
    <w:name w:val="RTF_Num 2"/>
    <w:qFormat/>
  </w:style>
  <w:style w:type="numbering" w:styleId="RTFNum3">
    <w:name w:val="RTF_Num 3"/>
    <w:qFormat/>
  </w:style>
  <w:style w:type="numbering" w:styleId="RTFNum4">
    <w:name w:val="RTF_Num 4"/>
    <w:qFormat/>
  </w:style>
  <w:style w:type="numbering" w:styleId="RTFNum5">
    <w:name w:val="RTF_Num 5"/>
    <w:qFormat/>
  </w:style>
  <w:style w:type="numbering" w:styleId="RTFNum6">
    <w:name w:val="RTF_Num 6"/>
    <w:qFormat/>
  </w:style>
  <w:style w:type="numbering" w:styleId="RTFNum7">
    <w:name w:val="RTF_Num 7"/>
    <w:qFormat/>
  </w:style>
  <w:style w:type="numbering" w:styleId="RTFNum8">
    <w:name w:val="RTF_Num 8"/>
    <w:qFormat/>
  </w:style>
  <w:style w:type="numbering" w:styleId="RTFNum9">
    <w:name w:val="RTF_Num 9"/>
    <w:qFormat/>
  </w:style>
  <w:style w:type="numbering" w:styleId="RTFNum10">
    <w:name w:val="RTF_Num 10"/>
    <w:qFormat/>
  </w:style>
  <w:style w:type="numbering" w:styleId="RTFNum11">
    <w:name w:val="RTF_Num 11"/>
    <w:qFormat/>
  </w:style>
  <w:style w:type="numbering" w:styleId="RTFNum12">
    <w:name w:val="RTF_Num 12"/>
    <w:qFormat/>
  </w:style>
  <w:style w:type="numbering" w:styleId="RTFNum13">
    <w:name w:val="RTF_Num 13"/>
    <w:qFormat/>
  </w:style>
  <w:style w:type="numbering" w:styleId="RTFNum14">
    <w:name w:val="RTF_Num 14"/>
    <w:qFormat/>
  </w:style>
  <w:style w:type="numbering" w:styleId="RTFNum15">
    <w:name w:val="RTF_Num 15"/>
    <w:qFormat/>
  </w:style>
  <w:style w:type="numbering" w:styleId="RTFNum16">
    <w:name w:val="RTF_Num 16"/>
    <w:qFormat/>
  </w:style>
  <w:style w:type="numbering" w:styleId="WW8Num12">
    <w:name w:val="WW8Num12"/>
    <w:qFormat/>
  </w:style>
  <w:style w:type="numbering" w:styleId="WW8Num4">
    <w:name w:val="WW8Num4"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RTFNum17">
    <w:name w:val="RTF_Num 17"/>
    <w:qFormat/>
  </w:style>
  <w:style w:type="numbering" w:styleId="RTFNum18">
    <w:name w:val="RTF_Num 18"/>
    <w:qFormat/>
  </w:style>
  <w:style w:type="numbering" w:styleId="RTFNum19">
    <w:name w:val="RTF_Num 19"/>
    <w:qFormat/>
  </w:style>
  <w:style w:type="numbering" w:styleId="RTFNum20">
    <w:name w:val="RTF_Num 20"/>
    <w:qFormat/>
  </w:style>
  <w:style w:type="numbering" w:styleId="RTFNum212">
    <w:name w:val="RTF_Num 21"/>
    <w:qFormat/>
  </w:style>
  <w:style w:type="numbering" w:styleId="RTFNum22">
    <w:name w:val="RTF_Num 22"/>
    <w:qFormat/>
  </w:style>
  <w:style w:type="numbering" w:styleId="RTFNum23">
    <w:name w:val="RTF_Num 23"/>
    <w:qFormat/>
  </w:style>
  <w:style w:type="numbering" w:styleId="RTFNum24">
    <w:name w:val="RTF_Num 24"/>
    <w:qFormat/>
  </w:style>
  <w:style w:type="numbering" w:styleId="RTFNum25">
    <w:name w:val="RTF_Num 25"/>
    <w:qFormat/>
  </w:style>
  <w:style w:type="numbering" w:styleId="RTFNum26">
    <w:name w:val="RTF_Num 26"/>
    <w:qFormat/>
  </w:style>
  <w:style w:type="numbering" w:styleId="RTFNum27">
    <w:name w:val="RTF_Num 27"/>
    <w:qFormat/>
  </w:style>
  <w:style w:type="numbering" w:styleId="RTFNum28">
    <w:name w:val="RTF_Num 28"/>
    <w:qFormat/>
  </w:style>
  <w:style w:type="numbering" w:styleId="RTFNum29">
    <w:name w:val="RTF_Num 29"/>
    <w:qFormat/>
  </w:style>
  <w:style w:type="numbering" w:styleId="RTFNum30">
    <w:name w:val="RTF_Num 30"/>
    <w:qFormat/>
  </w:style>
  <w:style w:type="numbering" w:styleId="RTFNum312">
    <w:name w:val="RTF_Num 31"/>
    <w:qFormat/>
  </w:style>
  <w:style w:type="numbering" w:styleId="RTFNum32">
    <w:name w:val="RTF_Num 32"/>
    <w:qFormat/>
  </w:style>
  <w:style w:type="numbering" w:styleId="RTFNum33">
    <w:name w:val="RTF_Num 33"/>
    <w:qFormat/>
  </w:style>
  <w:style w:type="numbering" w:styleId="RTFNum34">
    <w:name w:val="RTF_Num 34"/>
    <w:qFormat/>
  </w:style>
  <w:style w:type="numbering" w:styleId="RTFNum35">
    <w:name w:val="RTF_Num 35"/>
    <w:qFormat/>
  </w:style>
  <w:style w:type="numbering" w:styleId="RTFNum36">
    <w:name w:val="RTF_Num 36"/>
    <w:qFormat/>
  </w:style>
  <w:style w:type="numbering" w:styleId="RTFNum37">
    <w:name w:val="RTF_Num 37"/>
    <w:qFormat/>
  </w:style>
  <w:style w:type="numbering" w:styleId="RTFNum38">
    <w:name w:val="RTF_Num 38"/>
    <w:qFormat/>
  </w:style>
  <w:style w:type="numbering" w:styleId="RTFNum39">
    <w:name w:val="RTF_Num 39"/>
    <w:qFormat/>
  </w:style>
  <w:style w:type="numbering" w:styleId="RTFNum40">
    <w:name w:val="RTF_Num 40"/>
    <w:qFormat/>
  </w:style>
  <w:style w:type="numbering" w:styleId="RTFNum412">
    <w:name w:val="RTF_Num 41"/>
    <w:qFormat/>
  </w:style>
  <w:style w:type="numbering" w:styleId="RTFNum42">
    <w:name w:val="RTF_Num 42"/>
    <w:qFormat/>
  </w:style>
  <w:style w:type="numbering" w:styleId="RTFNum43">
    <w:name w:val="RTF_Num 43"/>
    <w:qFormat/>
  </w:style>
  <w:style w:type="numbering" w:styleId="RTFNum44">
    <w:name w:val="RTF_Num 44"/>
    <w:qFormat/>
  </w:style>
  <w:style w:type="numbering" w:styleId="RTFNum45">
    <w:name w:val="RTF_Num 45"/>
    <w:qFormat/>
  </w:style>
  <w:style w:type="numbering" w:styleId="RTFNum46">
    <w:name w:val="RTF_Num 46"/>
    <w:qFormat/>
  </w:style>
  <w:style w:type="numbering" w:styleId="RTFNum47">
    <w:name w:val="RTF_Num 47"/>
    <w:qFormat/>
  </w:style>
  <w:style w:type="numbering" w:styleId="RTFNum48">
    <w:name w:val="RTF_Num 48"/>
    <w:qFormat/>
  </w:style>
  <w:style w:type="numbering" w:styleId="RTFNum49">
    <w:name w:val="RTF_Num 49"/>
    <w:qFormat/>
  </w:style>
  <w:style w:type="numbering" w:styleId="RTFNum50">
    <w:name w:val="RTF_Num 50"/>
    <w:qFormat/>
  </w:style>
  <w:style w:type="numbering" w:styleId="RTFNum512">
    <w:name w:val="RTF_Num 51"/>
    <w:qFormat/>
  </w:style>
  <w:style w:type="numbering" w:styleId="RTFNum52">
    <w:name w:val="RTF_Num 52"/>
    <w:qFormat/>
  </w:style>
  <w:style w:type="numbering" w:styleId="RTFNum53">
    <w:name w:val="RTF_Num 53"/>
    <w:qFormat/>
  </w:style>
  <w:style w:type="numbering" w:styleId="RTFNum54">
    <w:name w:val="RTF_Num 54"/>
    <w:qFormat/>
  </w:style>
  <w:style w:type="numbering" w:styleId="RTFNum55">
    <w:name w:val="RTF_Num 55"/>
    <w:qFormat/>
  </w:style>
  <w:style w:type="numbering" w:styleId="RTFNum56">
    <w:name w:val="RTF_Num 56"/>
    <w:qFormat/>
  </w:style>
  <w:style w:type="numbering" w:styleId="WW8Num3">
    <w:name w:val="WW8Num3"/>
    <w:qFormat/>
  </w:style>
  <w:style w:type="numbering" w:styleId="RTFNum57">
    <w:name w:val="RTF_Num 57"/>
    <w:qFormat/>
  </w:style>
  <w:style w:type="numbering" w:styleId="RTFNum58">
    <w:name w:val="RTF_Num 5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5790</TotalTime>
  <Application>LibreOffice/5.2.1.2$Windows_x86 LibreOffice_project/31dd62db80d4e60af04904455ec9c9219178d620</Application>
  <Pages>1</Pages>
  <Words>110</Words>
  <Characters>709</Characters>
  <CharactersWithSpaces>887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2013-10-10T12:07:13Z</dcterms:created>
  <dc:creator/>
  <dc:description/>
  <dc:language>pl-PL</dc:language>
  <cp:lastModifiedBy/>
  <dcterms:modified xsi:type="dcterms:W3CDTF">2017-09-11T14:20:06Z</dcterms:modified>
  <cp:revision>479</cp:revision>
  <dc:subject/>
  <dc:title/>
</cp:coreProperties>
</file>