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abela"/>
        <w:snapToGrid w:val="false"/>
        <w:spacing w:lineRule="auto" w:line="276" w:before="0" w:after="0"/>
        <w:ind w:right="0" w:hanging="0"/>
        <w:jc w:val="center"/>
        <w:rPr>
          <w:rFonts w:ascii="Times New Roman" w:hAnsi="Times New Roman"/>
        </w:rPr>
      </w:pPr>
      <w:r>
        <w:rPr>
          <w:rFonts w:cs="Tahoma" w:ascii="Times New Roman" w:hAnsi="Times New Roman"/>
          <w:sz w:val="22"/>
          <w:szCs w:val="22"/>
        </w:rPr>
        <w:t>Informacja z otwarcia ofert</w:t>
      </w:r>
    </w:p>
    <w:p>
      <w:pPr>
        <w:pStyle w:val="Tabela"/>
        <w:snapToGrid w:val="false"/>
        <w:spacing w:lineRule="auto" w:line="276" w:before="0" w:after="0"/>
        <w:ind w:right="0" w:hanging="0"/>
        <w:jc w:val="center"/>
        <w:rPr>
          <w:rFonts w:ascii="Times New Roman" w:hAnsi="Times New Roman"/>
        </w:rPr>
      </w:pPr>
      <w:r>
        <w:rPr>
          <w:rFonts w:cs="Tahoma" w:ascii="Times New Roman" w:hAnsi="Times New Roman"/>
          <w:sz w:val="22"/>
          <w:szCs w:val="22"/>
        </w:rPr>
        <w:t xml:space="preserve">w postępowaniu o udzielenie zamówienia publicznego na  </w:t>
      </w:r>
      <w:r>
        <w:rPr>
          <w:rFonts w:cs="Tahoma" w:ascii="Times New Roman" w:hAnsi="Times New Roman"/>
          <w:sz w:val="22"/>
          <w:szCs w:val="22"/>
        </w:rPr>
        <w:t>dostawę środków czystościowych</w:t>
      </w:r>
      <w:r>
        <w:rPr>
          <w:rFonts w:cs="Tahoma" w:ascii="Times New Roman" w:hAnsi="Times New Roman"/>
          <w:sz w:val="22"/>
          <w:szCs w:val="22"/>
        </w:rPr>
        <w:t xml:space="preserve"> (2</w:t>
      </w:r>
      <w:r>
        <w:rPr>
          <w:rFonts w:cs="Tahoma" w:ascii="Times New Roman" w:hAnsi="Times New Roman"/>
          <w:sz w:val="22"/>
          <w:szCs w:val="22"/>
        </w:rPr>
        <w:t>1</w:t>
      </w:r>
      <w:r>
        <w:rPr>
          <w:rFonts w:cs="Tahoma" w:ascii="Times New Roman" w:hAnsi="Times New Roman"/>
          <w:sz w:val="22"/>
          <w:szCs w:val="22"/>
        </w:rPr>
        <w:t>/ZP/2019)</w:t>
      </w:r>
    </w:p>
    <w:p>
      <w:pPr>
        <w:pStyle w:val="Tabela"/>
        <w:snapToGrid w:val="false"/>
        <w:spacing w:lineRule="auto" w:line="276" w:before="0" w:after="0"/>
        <w:ind w:right="0" w:hanging="0"/>
        <w:jc w:val="center"/>
        <w:rPr>
          <w:rFonts w:ascii="Times New Roman" w:hAnsi="Times New Roman"/>
        </w:rPr>
      </w:pPr>
      <w:r>
        <w:rPr>
          <w:rFonts w:cs="Tahoma" w:ascii="Times New Roman" w:hAnsi="Times New Roman"/>
          <w:sz w:val="22"/>
          <w:szCs w:val="22"/>
        </w:rPr>
        <w:t xml:space="preserve">w dniu </w:t>
      </w:r>
      <w:r>
        <w:rPr>
          <w:rFonts w:cs="Tahoma" w:ascii="Times New Roman" w:hAnsi="Times New Roman"/>
          <w:sz w:val="22"/>
          <w:szCs w:val="22"/>
        </w:rPr>
        <w:t>2</w:t>
      </w:r>
      <w:r>
        <w:rPr>
          <w:rFonts w:cs="Tahoma" w:ascii="Times New Roman" w:hAnsi="Times New Roman"/>
          <w:sz w:val="22"/>
          <w:szCs w:val="22"/>
        </w:rPr>
        <w:t xml:space="preserve">7.12.2019 r. o godz. </w:t>
      </w:r>
      <w:r>
        <w:rPr>
          <w:rFonts w:cs="Tahoma" w:ascii="Times New Roman" w:hAnsi="Times New Roman"/>
          <w:sz w:val="22"/>
          <w:szCs w:val="22"/>
        </w:rPr>
        <w:t>10</w:t>
      </w:r>
      <w:r>
        <w:rPr>
          <w:rFonts w:cs="Tahoma" w:ascii="Times New Roman" w:hAnsi="Times New Roman"/>
          <w:sz w:val="22"/>
          <w:szCs w:val="22"/>
        </w:rPr>
        <w:t xml:space="preserve">:00 </w:t>
      </w:r>
    </w:p>
    <w:p>
      <w:pPr>
        <w:pStyle w:val="Normal"/>
        <w:jc w:val="center"/>
        <w:rPr>
          <w:rFonts w:ascii="Times New Roman" w:hAnsi="Times New Roman" w:cs="Tahoma"/>
          <w:b/>
          <w:b/>
        </w:rPr>
      </w:pPr>
      <w:r>
        <w:rPr>
          <w:rFonts w:cs="Tahoma" w:ascii="Times New Roman" w:hAnsi="Times New Roman"/>
          <w:b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</w:t>
      </w:r>
      <w:r>
        <w:rPr>
          <w:rFonts w:cs="Tahoma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Zamawiający  -  </w:t>
      </w:r>
      <w:r>
        <w:rPr>
          <w:rFonts w:cs="Tahoma" w:ascii="Times New Roman" w:hAnsi="Times New Roman"/>
          <w:sz w:val="22"/>
          <w:szCs w:val="22"/>
        </w:rPr>
        <w:t>Samodzielny Publiczny Zespół Opieki Zdrowotnej w Proszowicach  ul. Kopernika 13, 32-100 Proszowice,  zgodnie z art. 86 ust. 5 ustawy z dnia 29 stycznia 2004 roku Prawo zamówień publicznych (Dz. U. z 201</w:t>
      </w:r>
      <w:r>
        <w:rPr>
          <w:rFonts w:cs="Tahoma" w:ascii="Times New Roman" w:hAnsi="Times New Roman"/>
          <w:sz w:val="22"/>
          <w:szCs w:val="22"/>
        </w:rPr>
        <w:t>9</w:t>
      </w:r>
      <w:r>
        <w:rPr>
          <w:rFonts w:cs="Tahoma" w:ascii="Times New Roman" w:hAnsi="Times New Roman"/>
          <w:sz w:val="22"/>
          <w:szCs w:val="22"/>
        </w:rPr>
        <w:t xml:space="preserve"> r. poz. 1</w:t>
      </w:r>
      <w:r>
        <w:rPr>
          <w:rFonts w:cs="Tahoma" w:ascii="Times New Roman" w:hAnsi="Times New Roman"/>
          <w:sz w:val="22"/>
          <w:szCs w:val="22"/>
        </w:rPr>
        <w:t>843</w:t>
      </w:r>
      <w:r>
        <w:rPr>
          <w:rFonts w:cs="Tahoma" w:ascii="Times New Roman" w:hAnsi="Times New Roman"/>
          <w:sz w:val="22"/>
          <w:szCs w:val="22"/>
        </w:rPr>
        <w:t xml:space="preserve"> z późniejszymi zmianami) przedstawia informacje z otwarcia ofert.</w:t>
      </w:r>
    </w:p>
    <w:p>
      <w:pPr>
        <w:pStyle w:val="Normal"/>
        <w:rPr>
          <w:rFonts w:cs="Tahoma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ahoma" w:ascii="Times New Roman" w:hAnsi="Times New Roman"/>
        </w:rPr>
        <w:t xml:space="preserve">Kwota, którą Zamawiający zamierza przeznaczyć na sfinansowanie zamówienia: </w:t>
      </w:r>
      <w:r>
        <w:rPr>
          <w:rFonts w:cs="Tahoma" w:ascii="Times New Roman" w:hAnsi="Times New Roman"/>
        </w:rPr>
        <w:t xml:space="preserve">328.830,05 </w:t>
      </w:r>
      <w:r>
        <w:rPr>
          <w:rFonts w:cs="Tahoma" w:ascii="Times New Roman" w:hAnsi="Times New Roman"/>
        </w:rPr>
        <w:t>zł brutto.</w:t>
      </w:r>
    </w:p>
    <w:p>
      <w:pPr>
        <w:pStyle w:val="Normal"/>
        <w:rPr>
          <w:rFonts w:ascii="Times New Roman" w:hAnsi="Times New Roman" w:cs="Tahoma"/>
        </w:rPr>
      </w:pPr>
      <w:r>
        <w:rPr>
          <w:rFonts w:cs="Tahoma"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>W terminie do siedziby Zamawiającego wpłynęł</w:t>
      </w:r>
      <w:r>
        <w:rPr>
          <w:rFonts w:cs="Calibri" w:ascii="Times New Roman" w:hAnsi="Times New Roman" w:cstheme="minorHAnsi"/>
          <w:b/>
        </w:rPr>
        <w:t xml:space="preserve">o 6 </w:t>
      </w:r>
      <w:r>
        <w:rPr>
          <w:rFonts w:cs="Calibri" w:ascii="Times New Roman" w:hAnsi="Times New Roman" w:cstheme="minorHAnsi"/>
          <w:b/>
        </w:rPr>
        <w:t>ofert: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>Oferta nr 1 – pakiet 4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HELPLAST Hadasik i Wspólnicy Sp.j., Mikołów, Powstańców Śl. 11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35.482,43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 dni robocze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>Oferta nr 2 – pakiet 8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NORENCO Polska Sp. z o.o., ul. Sidorska 102, Biała Podlaska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</w:t>
            </w:r>
            <w:r>
              <w:rPr>
                <w:rFonts w:cs="Calibri" w:ascii="Times New Roman" w:hAnsi="Times New Roman" w:cstheme="minorHAnsi"/>
                <w:szCs w:val="24"/>
              </w:rPr>
              <w:t>5.682,50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5 dni roboczych</w:t>
            </w:r>
          </w:p>
        </w:tc>
      </w:tr>
      <w:tr>
        <w:trPr/>
        <w:tc>
          <w:tcPr>
            <w:tcW w:w="2545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Gwarancja</w:t>
            </w:r>
          </w:p>
        </w:tc>
        <w:tc>
          <w:tcPr>
            <w:tcW w:w="651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Oferta nr </w:t>
      </w:r>
      <w:r>
        <w:rPr>
          <w:rFonts w:cs="Calibri" w:ascii="Times New Roman" w:hAnsi="Times New Roman" w:cstheme="minorHAnsi"/>
          <w:b/>
        </w:rPr>
        <w:t>3</w:t>
      </w:r>
    </w:p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 – </w:t>
      </w:r>
      <w:r>
        <w:rPr>
          <w:rFonts w:cs="Calibri" w:ascii="Times New Roman" w:hAnsi="Times New Roman" w:cstheme="minorHAnsi"/>
          <w:b/>
        </w:rPr>
        <w:t xml:space="preserve">pakiet </w:t>
      </w:r>
      <w:r>
        <w:rPr>
          <w:rFonts w:cs="Calibri" w:ascii="Times New Roman" w:hAnsi="Times New Roman" w:cstheme="minorHAnsi"/>
          <w:b/>
        </w:rPr>
        <w:t>1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4-med Grzegorz Mazurek, 31-422 Kraków, ul. Powstańców 50/9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37.767,52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 dni robocze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– </w:t>
      </w:r>
      <w:r>
        <w:rPr>
          <w:rFonts w:cs="Calibri" w:ascii="Times New Roman" w:hAnsi="Times New Roman" w:cstheme="minorHAnsi"/>
          <w:b/>
        </w:rPr>
        <w:t xml:space="preserve">pakiet </w:t>
      </w:r>
      <w:r>
        <w:rPr>
          <w:rFonts w:cs="Calibri" w:ascii="Times New Roman" w:hAnsi="Times New Roman" w:cstheme="minorHAnsi"/>
          <w:b/>
        </w:rPr>
        <w:t>4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4-med Grzegorz Mazurek, 31-422 Kraków, ul. Powstańców 50/9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34.085,15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 dni robocze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– </w:t>
      </w:r>
      <w:r>
        <w:rPr>
          <w:rFonts w:cs="Calibri" w:ascii="Times New Roman" w:hAnsi="Times New Roman" w:cstheme="minorHAnsi"/>
          <w:b/>
        </w:rPr>
        <w:t xml:space="preserve">pakiet </w:t>
      </w:r>
      <w:r>
        <w:rPr>
          <w:rFonts w:cs="Calibri" w:ascii="Times New Roman" w:hAnsi="Times New Roman" w:cstheme="minorHAnsi"/>
          <w:b/>
        </w:rPr>
        <w:t>5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4-med Grzegorz Mazurek, 31-422 Kraków, ul. Powstańców 50/9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36.011,94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 dni robocze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– </w:t>
      </w:r>
      <w:r>
        <w:rPr>
          <w:rFonts w:cs="Calibri" w:ascii="Times New Roman" w:hAnsi="Times New Roman" w:cstheme="minorHAnsi"/>
          <w:b/>
        </w:rPr>
        <w:t xml:space="preserve">pakiet </w:t>
      </w:r>
      <w:r>
        <w:rPr>
          <w:rFonts w:cs="Calibri" w:ascii="Times New Roman" w:hAnsi="Times New Roman" w:cstheme="minorHAnsi"/>
          <w:b/>
        </w:rPr>
        <w:t>7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4-med Grzegorz Mazurek, 31-422 Kraków, ul. Powstańców 50/9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15.276,60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 dni robocze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Oferta nr </w:t>
      </w:r>
      <w:r>
        <w:rPr>
          <w:rFonts w:cs="Calibri" w:ascii="Times New Roman" w:hAnsi="Times New Roman" w:cstheme="minorHAnsi"/>
          <w:b/>
        </w:rPr>
        <w:t>4</w:t>
      </w:r>
    </w:p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 – </w:t>
      </w:r>
      <w:r>
        <w:rPr>
          <w:rFonts w:cs="Calibri" w:ascii="Times New Roman" w:hAnsi="Times New Roman" w:cstheme="minorHAnsi"/>
          <w:b/>
        </w:rPr>
        <w:t xml:space="preserve">pakiet </w:t>
      </w:r>
      <w:r>
        <w:rPr>
          <w:rFonts w:cs="Calibri" w:ascii="Times New Roman" w:hAnsi="Times New Roman" w:cstheme="minorHAnsi"/>
          <w:b/>
        </w:rPr>
        <w:t>2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B. Szczepaniec PW Perspektywa 31-812 Kraków, os. Kalinowe 4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126.685,80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 dni robocze</w:t>
            </w:r>
          </w:p>
        </w:tc>
      </w:tr>
      <w:tr>
        <w:trPr/>
        <w:tc>
          <w:tcPr>
            <w:tcW w:w="2545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Termin montażu dozowników</w:t>
            </w:r>
          </w:p>
        </w:tc>
        <w:tc>
          <w:tcPr>
            <w:tcW w:w="6511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dni roboczych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– </w:t>
      </w:r>
      <w:r>
        <w:rPr>
          <w:rFonts w:cs="Calibri" w:ascii="Times New Roman" w:hAnsi="Times New Roman" w:cstheme="minorHAnsi"/>
          <w:b/>
        </w:rPr>
        <w:t xml:space="preserve">pakiet </w:t>
      </w:r>
      <w:r>
        <w:rPr>
          <w:rFonts w:cs="Calibri" w:ascii="Times New Roman" w:hAnsi="Times New Roman" w:cstheme="minorHAnsi"/>
          <w:b/>
        </w:rPr>
        <w:t>3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B. Szczepaniec PW Perspektywa 31-812 Kraków, os. Kalinowe 4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20.998,56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 dni robocze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– </w:t>
      </w:r>
      <w:r>
        <w:rPr>
          <w:rFonts w:cs="Calibri" w:ascii="Times New Roman" w:hAnsi="Times New Roman" w:cstheme="minorHAnsi"/>
          <w:b/>
        </w:rPr>
        <w:t xml:space="preserve">pakiet </w:t>
      </w:r>
      <w:r>
        <w:rPr>
          <w:rFonts w:cs="Calibri" w:ascii="Times New Roman" w:hAnsi="Times New Roman" w:cstheme="minorHAnsi"/>
          <w:b/>
        </w:rPr>
        <w:t>4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B. Szczepaniec PW Perspektywa 31-812 Kraków, os. Kalinowe 4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38.058,66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 dni robocze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– </w:t>
      </w:r>
      <w:r>
        <w:rPr>
          <w:rFonts w:cs="Calibri" w:ascii="Times New Roman" w:hAnsi="Times New Roman" w:cstheme="minorHAnsi"/>
          <w:b/>
        </w:rPr>
        <w:t xml:space="preserve">pakiet </w:t>
      </w:r>
      <w:r>
        <w:rPr>
          <w:rFonts w:cs="Calibri" w:ascii="Times New Roman" w:hAnsi="Times New Roman" w:cstheme="minorHAnsi"/>
          <w:b/>
        </w:rPr>
        <w:t>5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B. Szczepaniec PW Perspektywa 31-812 Kraków, os. Kalinowe 4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35.547,00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 dni robocze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– </w:t>
      </w:r>
      <w:r>
        <w:rPr>
          <w:rFonts w:cs="Calibri" w:ascii="Times New Roman" w:hAnsi="Times New Roman" w:cstheme="minorHAnsi"/>
          <w:b/>
        </w:rPr>
        <w:t xml:space="preserve">pakiet </w:t>
      </w:r>
      <w:r>
        <w:rPr>
          <w:rFonts w:cs="Calibri" w:ascii="Times New Roman" w:hAnsi="Times New Roman" w:cstheme="minorHAnsi"/>
          <w:b/>
        </w:rPr>
        <w:t>6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B. Szczepaniec PW Perspektywa 31-812 Kraków, os. Kalinowe 4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27.769,96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 dni robocze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– </w:t>
      </w:r>
      <w:r>
        <w:rPr>
          <w:rFonts w:cs="Calibri" w:ascii="Times New Roman" w:hAnsi="Times New Roman" w:cstheme="minorHAnsi"/>
          <w:b/>
        </w:rPr>
        <w:t xml:space="preserve">pakiet </w:t>
      </w:r>
      <w:r>
        <w:rPr>
          <w:rFonts w:cs="Calibri" w:ascii="Times New Roman" w:hAnsi="Times New Roman" w:cstheme="minorHAnsi"/>
          <w:b/>
        </w:rPr>
        <w:t>7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B. Szczepaniec PW Perspektywa 31-812 Kraków, os. Kalinowe 4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14.760,00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 dni robocze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Oferta nr </w:t>
      </w:r>
      <w:r>
        <w:rPr>
          <w:rFonts w:cs="Calibri" w:ascii="Times New Roman" w:hAnsi="Times New Roman" w:cstheme="minorHAnsi"/>
          <w:b/>
        </w:rPr>
        <w:t>5</w:t>
      </w:r>
    </w:p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 – </w:t>
      </w:r>
      <w:r>
        <w:rPr>
          <w:rFonts w:cs="Calibri" w:ascii="Times New Roman" w:hAnsi="Times New Roman" w:cstheme="minorHAnsi"/>
          <w:b/>
        </w:rPr>
        <w:t xml:space="preserve">pakiet </w:t>
      </w:r>
      <w:r>
        <w:rPr>
          <w:rFonts w:cs="Calibri" w:ascii="Times New Roman" w:hAnsi="Times New Roman" w:cstheme="minorHAnsi"/>
          <w:b/>
        </w:rPr>
        <w:t>3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 xml:space="preserve">Joanna Sobańska Higiena i Opakowania, Odonów 36, 28-500 Kazimierza Wielka 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10.445,00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 dni robocze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– </w:t>
      </w:r>
      <w:r>
        <w:rPr>
          <w:rFonts w:cs="Calibri" w:ascii="Times New Roman" w:hAnsi="Times New Roman" w:cstheme="minorHAnsi"/>
          <w:b/>
        </w:rPr>
        <w:t xml:space="preserve">pakiet </w:t>
      </w:r>
      <w:r>
        <w:rPr>
          <w:rFonts w:cs="Calibri" w:ascii="Times New Roman" w:hAnsi="Times New Roman" w:cstheme="minorHAnsi"/>
          <w:b/>
        </w:rPr>
        <w:t>4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 xml:space="preserve">Joanna Sobańska Higiena i Opakowania, Odonów 36, 28-500 Kazimierza Wielka 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38.759,10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 dni robocze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spacing w:lineRule="auto" w:line="360"/>
        <w:jc w:val="both"/>
        <w:rPr>
          <w:rFonts w:cs="Calibri" w:cstheme="minorHAnsi"/>
          <w:b/>
          <w:b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Oferta nr </w:t>
      </w:r>
      <w:r>
        <w:rPr>
          <w:rFonts w:cs="Calibri" w:ascii="Times New Roman" w:hAnsi="Times New Roman" w:cstheme="minorHAnsi"/>
          <w:b/>
        </w:rPr>
        <w:t>6</w:t>
      </w:r>
    </w:p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 – </w:t>
      </w:r>
      <w:r>
        <w:rPr>
          <w:rFonts w:cs="Calibri" w:ascii="Times New Roman" w:hAnsi="Times New Roman" w:cstheme="minorHAnsi"/>
          <w:b/>
        </w:rPr>
        <w:t xml:space="preserve">pakiet </w:t>
      </w:r>
      <w:r>
        <w:rPr>
          <w:rFonts w:cs="Calibri" w:ascii="Times New Roman" w:hAnsi="Times New Roman" w:cstheme="minorHAnsi"/>
          <w:b/>
        </w:rPr>
        <w:t>1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bookmarkStart w:id="0" w:name="__DdeLink__350_1511719944"/>
            <w:bookmarkEnd w:id="0"/>
            <w:r>
              <w:rPr>
                <w:rFonts w:cs="Calibri" w:ascii="Times New Roman" w:hAnsi="Times New Roman" w:cstheme="minorHAnsi"/>
                <w:szCs w:val="24"/>
              </w:rPr>
              <w:t>FHU PROMED U. Prochal, ul. M. Samozwaniec 33, 31-711 Kraków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34.390,80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 dni robocze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– </w:t>
      </w:r>
      <w:r>
        <w:rPr>
          <w:rFonts w:cs="Calibri" w:ascii="Times New Roman" w:hAnsi="Times New Roman" w:cstheme="minorHAnsi"/>
          <w:b/>
        </w:rPr>
        <w:t xml:space="preserve">pakiet </w:t>
      </w:r>
      <w:r>
        <w:rPr>
          <w:rFonts w:cs="Calibri" w:ascii="Times New Roman" w:hAnsi="Times New Roman" w:cstheme="minorHAnsi"/>
          <w:b/>
        </w:rPr>
        <w:t>3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FHU PROMED U. Prochal, ul. M. Samozwaniec 33, 31-711 Kraków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19.104,98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 dni robocze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– </w:t>
      </w:r>
      <w:r>
        <w:rPr>
          <w:rFonts w:cs="Calibri" w:ascii="Times New Roman" w:hAnsi="Times New Roman" w:cstheme="minorHAnsi"/>
          <w:b/>
        </w:rPr>
        <w:t xml:space="preserve">pakiet </w:t>
      </w:r>
      <w:r>
        <w:rPr>
          <w:rFonts w:cs="Calibri" w:ascii="Times New Roman" w:hAnsi="Times New Roman" w:cstheme="minorHAnsi"/>
          <w:b/>
        </w:rPr>
        <w:t>4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FHU PROMED U. Prochal, ul. M. Samozwaniec 33, 31-711 Kraków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34.829,60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 dni robocze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</w:rPr>
        <w:t xml:space="preserve">– </w:t>
      </w:r>
      <w:r>
        <w:rPr>
          <w:rFonts w:cs="Calibri" w:ascii="Times New Roman" w:hAnsi="Times New Roman" w:cstheme="minorHAnsi"/>
          <w:b/>
        </w:rPr>
        <w:t xml:space="preserve">pakiet </w:t>
      </w:r>
      <w:r>
        <w:rPr>
          <w:rFonts w:cs="Calibri" w:ascii="Times New Roman" w:hAnsi="Times New Roman" w:cstheme="minorHAnsi"/>
          <w:b/>
        </w:rPr>
        <w:t>5</w:t>
      </w:r>
    </w:p>
    <w:tbl>
      <w:tblPr>
        <w:tblStyle w:val="Tabela-Siatka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6511"/>
      </w:tblGrid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Nazwa i adres Wykonawcy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FHU PROMED U. Prochal, ul. M. Samozwaniec 33, 31-711 Kraków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Oferowana cena brutto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32.644,20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</w:t>
            </w:r>
            <w:r>
              <w:rPr>
                <w:rFonts w:cs="Calibri" w:ascii="Times New Roman" w:hAnsi="Times New Roman" w:cstheme="minorHAnsi"/>
                <w:b/>
                <w:szCs w:val="24"/>
              </w:rPr>
              <w:t>dostawy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 dni robocze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 xml:space="preserve">Termin wykonania 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12</w:t>
            </w:r>
            <w:r>
              <w:rPr>
                <w:rFonts w:cs="Calibri" w:ascii="Times New Roman" w:hAnsi="Times New Roman" w:cstheme="minorHAnsi"/>
                <w:szCs w:val="24"/>
              </w:rPr>
              <w:t xml:space="preserve"> mies</w:t>
            </w:r>
          </w:p>
        </w:tc>
      </w:tr>
      <w:tr>
        <w:trPr/>
        <w:tc>
          <w:tcPr>
            <w:tcW w:w="2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szCs w:val="24"/>
              </w:rPr>
              <w:t>Warunki płatności</w:t>
            </w:r>
          </w:p>
        </w:tc>
        <w:tc>
          <w:tcPr>
            <w:tcW w:w="65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cs="Calibri" w:ascii="Times New Roman" w:hAnsi="Times New Roman" w:cstheme="minorHAnsi"/>
                <w:szCs w:val="24"/>
              </w:rPr>
              <w:t>30 dni</w:t>
            </w:r>
          </w:p>
        </w:tc>
      </w:tr>
    </w:tbl>
    <w:p>
      <w:pPr>
        <w:pStyle w:val="Normal"/>
        <w:rPr>
          <w:rFonts w:cs="Calibri" w:cstheme="minorHAnsi"/>
          <w:b/>
          <w:b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  <w:highlight w:val="whit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  <w:highlight w:val="white"/>
        </w:rPr>
        <w:t xml:space="preserve">Informację z otwarcia ofert  Zamawiający zamieszcza na stronie internetowej w dniu </w:t>
      </w:r>
      <w:r>
        <w:rPr>
          <w:b w:val="false"/>
          <w:bCs w:val="false"/>
          <w:sz w:val="22"/>
          <w:szCs w:val="22"/>
          <w:highlight w:val="white"/>
        </w:rPr>
        <w:t>30.12</w:t>
      </w:r>
      <w:r>
        <w:rPr>
          <w:b w:val="false"/>
          <w:bCs w:val="false"/>
          <w:sz w:val="22"/>
          <w:szCs w:val="22"/>
          <w:highlight w:val="white"/>
        </w:rPr>
        <w:t>.2019 r.</w:t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rPr/>
      </w:pPr>
      <w:r>
        <w:rPr/>
        <w:t xml:space="preserve">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01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  <mc:AlternateContent>
        <mc:Choice Requires="wps">
          <w:drawing>
            <wp:anchor behindDoc="1" distT="0" distB="0" distL="114935" distR="114935" simplePos="0" locked="0" layoutInCell="1" allowOverlap="1" relativeHeight="11">
              <wp:simplePos x="0" y="0"/>
              <wp:positionH relativeFrom="column">
                <wp:posOffset>0</wp:posOffset>
              </wp:positionH>
              <wp:positionV relativeFrom="paragraph">
                <wp:posOffset>-424815</wp:posOffset>
              </wp:positionV>
              <wp:extent cx="1605280" cy="805180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4520" cy="80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-33.45pt;width:126.3pt;height:63.3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16">
              <wp:simplePos x="0" y="0"/>
              <wp:positionH relativeFrom="column">
                <wp:posOffset>2171700</wp:posOffset>
              </wp:positionH>
              <wp:positionV relativeFrom="paragraph">
                <wp:posOffset>-424815</wp:posOffset>
              </wp:positionV>
              <wp:extent cx="1605280" cy="774700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4520" cy="77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-33.45pt;width:126.3pt;height:60.9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21">
              <wp:simplePos x="0" y="0"/>
              <wp:positionH relativeFrom="column">
                <wp:posOffset>4229100</wp:posOffset>
              </wp:positionH>
              <wp:positionV relativeFrom="paragraph">
                <wp:posOffset>-424815</wp:posOffset>
              </wp:positionV>
              <wp:extent cx="2062480" cy="919480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1720" cy="91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 xml:space="preserve">e-mail: </w:t>
                          </w:r>
                          <w:r>
                            <w:rPr>
                              <w:rStyle w:val="Czeinternetowe"/>
                              <w:color w:val="00000A"/>
                              <w:sz w:val="16"/>
                              <w:lang w:val="de-DE"/>
                            </w:rPr>
                            <w:t>dzp@spzoz.proszowice.pl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-33.45pt;width:162.3pt;height:72.3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 xml:space="preserve">e-mail: </w:t>
                    </w:r>
                    <w:r>
                      <w:rPr>
                        <w:rStyle w:val="Czeinternetowe"/>
                        <w:color w:val="00000A"/>
                        <w:sz w:val="16"/>
                        <w:lang w:val="de-DE"/>
                      </w:rPr>
                      <w:t>dzp@spzoz.proszowice.pl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6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4280" cy="1148080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3520" cy="1147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3pt;height:90.3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paragraph" w:styleId="Tabela">
    <w:name w:val="Tabela"/>
    <w:basedOn w:val="Normal"/>
    <w:qFormat/>
    <w:pPr>
      <w:spacing w:lineRule="auto" w:line="240" w:before="60" w:after="60"/>
      <w:ind w:right="-495" w:hanging="0"/>
      <w:jc w:val="left"/>
    </w:pPr>
    <w:rPr>
      <w:rFonts w:eastAsia="Times New Roman"/>
      <w:b/>
      <w:sz w:val="20"/>
      <w:szCs w:val="20"/>
      <w:lang w:eastAsia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</TotalTime>
  <Application>LibreOffice/5.2.2.2$Windows_x86 LibreOffice_project/8f96e87c890bf8fa77463cd4b640a2312823f3ad</Application>
  <Pages>5</Pages>
  <Words>753</Words>
  <Characters>4288</Characters>
  <CharactersWithSpaces>4960</CharactersWithSpaces>
  <Paragraphs>230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cp:lastPrinted>2017-07-26T13:00:05Z</cp:lastPrinted>
  <dcterms:modified xsi:type="dcterms:W3CDTF">2019-12-30T12:02:10Z</dcterms:modified>
  <cp:revision>48</cp:revision>
  <dc:subject/>
  <dc:title>    Nasz znak: SP ZOZ-A-VIII-223/18/10</dc:title>
</cp:coreProperties>
</file>