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DC68" w14:textId="0653EB95" w:rsidR="00130AE8" w:rsidRPr="00130AE8" w:rsidRDefault="00130AE8" w:rsidP="00130AE8">
      <w:pPr>
        <w:widowControl w:val="0"/>
        <w:rPr>
          <w:rFonts w:ascii="Times New Roman" w:hAnsi="Times New Roman" w:cs="Times New Roman"/>
        </w:rPr>
      </w:pPr>
      <w:r w:rsidRPr="00130AE8">
        <w:rPr>
          <w:rFonts w:ascii="Times New Roman" w:hAnsi="Times New Roman" w:cs="Times New Roman"/>
        </w:rPr>
        <w:t xml:space="preserve">Oznaczenie sprawy: 23/ZP/2022 </w:t>
      </w:r>
      <w:r w:rsidRPr="00130AE8">
        <w:rPr>
          <w:rFonts w:ascii="Times New Roman" w:hAnsi="Times New Roman" w:cs="Times New Roman"/>
        </w:rPr>
        <w:tab/>
      </w:r>
      <w:r w:rsidRPr="00130AE8">
        <w:rPr>
          <w:rFonts w:ascii="Times New Roman" w:hAnsi="Times New Roman" w:cs="Times New Roman"/>
        </w:rPr>
        <w:tab/>
      </w:r>
      <w:r w:rsidRPr="00130AE8">
        <w:rPr>
          <w:rFonts w:ascii="Times New Roman" w:hAnsi="Times New Roman" w:cs="Times New Roman"/>
        </w:rPr>
        <w:tab/>
      </w:r>
      <w:r>
        <w:rPr>
          <w:rFonts w:ascii="Times New Roman" w:hAnsi="Times New Roman" w:cs="Times New Roman"/>
        </w:rPr>
        <w:t xml:space="preserve">                                 </w:t>
      </w:r>
      <w:r w:rsidRPr="00130AE8">
        <w:rPr>
          <w:rFonts w:ascii="Times New Roman" w:hAnsi="Times New Roman" w:cs="Times New Roman"/>
        </w:rPr>
        <w:t xml:space="preserve">Załącznik Nr 2 do SWZ </w:t>
      </w:r>
    </w:p>
    <w:p w14:paraId="5A4FE9ED" w14:textId="46CE0376" w:rsidR="00130AE8" w:rsidRPr="00130AE8" w:rsidRDefault="00130AE8" w:rsidP="00130AE8">
      <w:pPr>
        <w:widowControl w:val="0"/>
        <w:rPr>
          <w:rFonts w:ascii="Times New Roman" w:hAnsi="Times New Roman" w:cs="Times New Roman"/>
        </w:rPr>
      </w:pPr>
    </w:p>
    <w:p w14:paraId="6867A1F4" w14:textId="3B6790FE" w:rsidR="00130AE8" w:rsidRPr="00130AE8" w:rsidRDefault="00130AE8" w:rsidP="00130AE8">
      <w:pPr>
        <w:widowControl w:val="0"/>
        <w:jc w:val="center"/>
        <w:rPr>
          <w:rFonts w:ascii="Times New Roman" w:hAnsi="Times New Roman" w:cs="Times New Roman"/>
          <w:b/>
          <w:bCs/>
        </w:rPr>
      </w:pPr>
      <w:r w:rsidRPr="00130AE8">
        <w:rPr>
          <w:rFonts w:ascii="Times New Roman" w:hAnsi="Times New Roman" w:cs="Times New Roman"/>
          <w:b/>
          <w:bCs/>
        </w:rPr>
        <w:t>Opis Przedmiotu Zamówienia</w:t>
      </w:r>
    </w:p>
    <w:p w14:paraId="5B1B0004" w14:textId="77777777" w:rsidR="00130AE8" w:rsidRPr="00130AE8" w:rsidRDefault="00130AE8">
      <w:pPr>
        <w:widowControl w:val="0"/>
        <w:ind w:left="720" w:hanging="360"/>
        <w:rPr>
          <w:rFonts w:ascii="Times New Roman" w:hAnsi="Times New Roman" w:cs="Times New Roman"/>
        </w:rPr>
      </w:pPr>
    </w:p>
    <w:p w14:paraId="7910F029" w14:textId="77777777" w:rsidR="002C0AA2" w:rsidRPr="00130AE8" w:rsidRDefault="00000000">
      <w:pPr>
        <w:widowControl w:val="0"/>
        <w:numPr>
          <w:ilvl w:val="0"/>
          <w:numId w:val="1"/>
        </w:numPr>
        <w:ind w:left="720" w:hanging="360"/>
        <w:rPr>
          <w:rFonts w:ascii="Times New Roman" w:eastAsia="Calibri" w:hAnsi="Times New Roman" w:cs="Times New Roman"/>
          <w:b/>
          <w:u w:val="single"/>
        </w:rPr>
      </w:pPr>
      <w:r w:rsidRPr="00130AE8">
        <w:rPr>
          <w:rFonts w:ascii="Times New Roman" w:eastAsia="Calibri" w:hAnsi="Times New Roman" w:cs="Times New Roman"/>
          <w:b/>
          <w:u w:val="single"/>
        </w:rPr>
        <w:t>Urządzenie firewall – 1 szt.</w:t>
      </w:r>
    </w:p>
    <w:tbl>
      <w:tblPr>
        <w:tblW w:w="0" w:type="auto"/>
        <w:tblInd w:w="108" w:type="dxa"/>
        <w:tblCellMar>
          <w:left w:w="10" w:type="dxa"/>
          <w:right w:w="10" w:type="dxa"/>
        </w:tblCellMar>
        <w:tblLook w:val="04A0" w:firstRow="1" w:lastRow="0" w:firstColumn="1" w:lastColumn="0" w:noHBand="0" w:noVBand="1"/>
      </w:tblPr>
      <w:tblGrid>
        <w:gridCol w:w="440"/>
        <w:gridCol w:w="8514"/>
      </w:tblGrid>
      <w:tr w:rsidR="002C0AA2" w:rsidRPr="00130AE8" w14:paraId="6B00BDF8" w14:textId="77777777">
        <w:trPr>
          <w:trHeight w:val="1"/>
        </w:trPr>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9DA6057" w14:textId="77777777" w:rsidR="002C0AA2" w:rsidRPr="00130AE8" w:rsidRDefault="002C0AA2">
            <w:pPr>
              <w:widowControl w:val="0"/>
              <w:spacing w:after="0" w:line="360" w:lineRule="auto"/>
              <w:jc w:val="center"/>
              <w:rPr>
                <w:rFonts w:ascii="Times New Roman" w:eastAsia="Calibri" w:hAnsi="Times New Roman" w:cs="Times New Roman"/>
              </w:rPr>
            </w:pP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9AE9E6D"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UTM - funkcjonalność</w:t>
            </w:r>
          </w:p>
        </w:tc>
      </w:tr>
      <w:tr w:rsidR="002C0AA2" w:rsidRPr="00130AE8" w14:paraId="4588045B"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684D566"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1</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00FB58BD"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być dostarczony jako specjalizowane urządzenie zabezpieczeń sieciowych (</w:t>
            </w:r>
            <w:proofErr w:type="spellStart"/>
            <w:r w:rsidRPr="00130AE8">
              <w:rPr>
                <w:rFonts w:ascii="Times New Roman" w:eastAsia="Calibri" w:hAnsi="Times New Roman" w:cs="Times New Roman"/>
                <w:color w:val="000000"/>
              </w:rPr>
              <w:t>appliance</w:t>
            </w:r>
            <w:proofErr w:type="spellEnd"/>
            <w:r w:rsidRPr="00130AE8">
              <w:rPr>
                <w:rFonts w:ascii="Times New Roman" w:eastAsia="Calibri" w:hAnsi="Times New Roman" w:cs="Times New Roman"/>
                <w:color w:val="000000"/>
              </w:rPr>
              <w:t>). W architekturze systemu musi występować separacja modułu zarządzania i modułu przetwarzania danych. Całość sprzętu i oprogramowania musi być dostarczana i wspierana przez jednego producenta.</w:t>
            </w:r>
          </w:p>
        </w:tc>
      </w:tr>
      <w:tr w:rsidR="002C0AA2" w:rsidRPr="00130AE8" w14:paraId="1EAF5754"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E1BEBA8"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2</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02C4DBE" w14:textId="683A1435"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przepływność w ruchu </w:t>
            </w:r>
            <w:proofErr w:type="spellStart"/>
            <w:r w:rsidRPr="00130AE8">
              <w:rPr>
                <w:rFonts w:ascii="Times New Roman" w:eastAsia="Calibri" w:hAnsi="Times New Roman" w:cs="Times New Roman"/>
                <w:color w:val="000000"/>
              </w:rPr>
              <w:t>full</w:t>
            </w:r>
            <w:proofErr w:type="spellEnd"/>
            <w:r w:rsidRPr="00130AE8">
              <w:rPr>
                <w:rFonts w:ascii="Times New Roman" w:eastAsia="Calibri" w:hAnsi="Times New Roman" w:cs="Times New Roman"/>
                <w:color w:val="000000"/>
              </w:rPr>
              <w:t xml:space="preserve">-duplex nie mniej niż 4 </w:t>
            </w:r>
            <w:proofErr w:type="spellStart"/>
            <w:r w:rsidRPr="00130AE8">
              <w:rPr>
                <w:rFonts w:ascii="Times New Roman" w:eastAsia="Calibri" w:hAnsi="Times New Roman" w:cs="Times New Roman"/>
                <w:color w:val="000000"/>
              </w:rPr>
              <w:t>Gbit</w:t>
            </w:r>
            <w:proofErr w:type="spellEnd"/>
            <w:r w:rsidRPr="00130AE8">
              <w:rPr>
                <w:rFonts w:ascii="Times New Roman" w:eastAsia="Calibri" w:hAnsi="Times New Roman" w:cs="Times New Roman"/>
                <w:color w:val="000000"/>
              </w:rPr>
              <w:t xml:space="preserve">/s dla kontroli firewall z włączoną funkcją kontroli aplikacji, nie mniej niż 2,1 </w:t>
            </w:r>
            <w:proofErr w:type="spellStart"/>
            <w:r w:rsidRPr="00130AE8">
              <w:rPr>
                <w:rFonts w:ascii="Times New Roman" w:eastAsia="Calibri" w:hAnsi="Times New Roman" w:cs="Times New Roman"/>
                <w:color w:val="000000"/>
              </w:rPr>
              <w:t>Gbit</w:t>
            </w:r>
            <w:proofErr w:type="spellEnd"/>
            <w:r w:rsidRPr="00130AE8">
              <w:rPr>
                <w:rFonts w:ascii="Times New Roman" w:eastAsia="Calibri" w:hAnsi="Times New Roman" w:cs="Times New Roman"/>
                <w:color w:val="000000"/>
              </w:rPr>
              <w:t>/s dla kontroli zawartości (w tym kontrola anty-wirus, anty-spyware, IPS) i obsługiwać nie mniej niż 400 000 jednoczesnych połączeń i minimum 72 000 nowy sesji na sekund</w:t>
            </w:r>
            <w:r w:rsidR="008B1B41" w:rsidRPr="00130AE8">
              <w:rPr>
                <w:rFonts w:ascii="Times New Roman" w:eastAsia="Calibri" w:hAnsi="Times New Roman" w:cs="Times New Roman"/>
                <w:color w:val="000000"/>
              </w:rPr>
              <w:t>ę</w:t>
            </w:r>
          </w:p>
        </w:tc>
      </w:tr>
      <w:tr w:rsidR="002C0AA2" w:rsidRPr="00130AE8" w14:paraId="3EA14DF1"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47B5FB2C"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3</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B718FAB"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być wyposażony w co najmniej 8 portów Ethernet 1G.</w:t>
            </w:r>
          </w:p>
        </w:tc>
      </w:tr>
      <w:tr w:rsidR="002C0AA2" w:rsidRPr="00130AE8" w14:paraId="2DCCD876"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4D37E094"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4</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3AF7949"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Interfejsy sieciowe systemu zabezpieczeń firewall muszą działać w trybie rutera (tzn. w warstwie 3 modelu OSI), w trybie przełącznika (tzn. w warstwie 2 modelu OSI), w trybie transparentnym oraz w trybie pasywnego nasłuchu (</w:t>
            </w:r>
            <w:proofErr w:type="spellStart"/>
            <w:r w:rsidRPr="00130AE8">
              <w:rPr>
                <w:rFonts w:ascii="Times New Roman" w:eastAsia="Calibri" w:hAnsi="Times New Roman" w:cs="Times New Roman"/>
                <w:color w:val="000000"/>
              </w:rPr>
              <w:t>sniffer</w:t>
            </w:r>
            <w:proofErr w:type="spellEnd"/>
            <w:r w:rsidRPr="00130AE8">
              <w:rPr>
                <w:rFonts w:ascii="Times New Roman" w:eastAsia="Calibri" w:hAnsi="Times New Roman" w:cs="Times New Roman"/>
                <w:color w:val="000000"/>
              </w:rPr>
              <w:t xml:space="preserve">). Funkcjonując w trybie transparentnym urządzenie nie może posiadać skonfigurowanych adresów IP na interfejsach sieciowych jak również nie może wprowadzać segmentacji sieci na odrębne domeny kolizyjne w sensie Ethernet/CSMA. </w:t>
            </w:r>
          </w:p>
        </w:tc>
      </w:tr>
      <w:tr w:rsidR="002C0AA2" w:rsidRPr="00130AE8" w14:paraId="66EAA01A"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698F2EC"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5</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54AC0939"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Tryb pracy musi być ustalany w konfiguracji interfejsu sieciowego, a system zabezpieczeń firewall musi umożliwiać pracę we wszystkich wymienionych powyżej trybach jednocześnie na różnych interfejsach inspekcyjnych w pojedynczej logicznej instancji systemu (np. wirtualny system, wirtualna domena, itp.).</w:t>
            </w:r>
          </w:p>
        </w:tc>
      </w:tr>
      <w:tr w:rsidR="002C0AA2" w:rsidRPr="00130AE8" w14:paraId="5C0C71C9"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520D01D3"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6</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580BE992"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obsługiwać protokół Ethernet z obsługą sieci VLAN poprzez znakowanie zgodne z IEEE 802.1q. Interfejsy sieciowe pracujące w trybie transparentnym, L2 i L3 muszą pozwalać na tworzenie </w:t>
            </w:r>
            <w:proofErr w:type="spellStart"/>
            <w:r w:rsidRPr="00130AE8">
              <w:rPr>
                <w:rFonts w:ascii="Times New Roman" w:eastAsia="Calibri" w:hAnsi="Times New Roman" w:cs="Times New Roman"/>
                <w:color w:val="000000"/>
              </w:rPr>
              <w:t>subinterfejsów</w:t>
            </w:r>
            <w:proofErr w:type="spellEnd"/>
            <w:r w:rsidRPr="00130AE8">
              <w:rPr>
                <w:rFonts w:ascii="Times New Roman" w:eastAsia="Calibri" w:hAnsi="Times New Roman" w:cs="Times New Roman"/>
                <w:color w:val="000000"/>
              </w:rPr>
              <w:t xml:space="preserve"> VLAN. Urządzenie musi obsługiwać minimum 4094 znaczników VLAN.</w:t>
            </w:r>
          </w:p>
        </w:tc>
      </w:tr>
      <w:tr w:rsidR="002C0AA2" w:rsidRPr="00130AE8" w14:paraId="7404C374"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4760D80"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7</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FF0CD68"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obsługiwać nie mniej niż 3 wirtualne routery posiadające odrębne tabele routingu i umożliwiać uruchomienie więcej niż jednej tablicy routingu w pojedynczej instancji systemu zabezpieczeń. Urządzenie musi obsługiwać protokoły routingu dynamicznego, nie mniej niż BGP, RIP i OSPF.</w:t>
            </w:r>
          </w:p>
        </w:tc>
      </w:tr>
      <w:tr w:rsidR="002C0AA2" w:rsidRPr="00130AE8" w14:paraId="3B3959F3"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5CB2D94"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8</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0EA06B19"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zgodnie z ustaloną polityką musi prowadzić kontrolę ruchu sieciowego pomiędzy obszarami sieci (strefami bezpieczeństwa) na poziomie warstwy sieciowej, transportowej oraz aplikacji (L3, L4, L7).</w:t>
            </w:r>
          </w:p>
        </w:tc>
      </w:tr>
      <w:tr w:rsidR="002C0AA2" w:rsidRPr="00130AE8" w14:paraId="2443A21B"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23C9E24"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9</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0A8B7CE9"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Polityka zabezpieczeń firewall musi uwzględniać strefy bezpieczeństwa, adresy IP klientów i </w:t>
            </w:r>
            <w:r w:rsidRPr="00130AE8">
              <w:rPr>
                <w:rFonts w:ascii="Times New Roman" w:eastAsia="Calibri" w:hAnsi="Times New Roman" w:cs="Times New Roman"/>
                <w:color w:val="000000"/>
              </w:rPr>
              <w:lastRenderedPageBreak/>
              <w:t xml:space="preserve">serwerów, protokoły i usługi sieciowe, aplikacje, kategorie URL, użytkowników aplikacji, reakcje zabezpieczeń, rejestrowanie zdarzeń i alarmowanie oraz zarządzanie pasma sieci (minimum priorytet, pasmo gwarantowane, pasmo maksymalne, oznaczenia </w:t>
            </w:r>
            <w:proofErr w:type="spellStart"/>
            <w:r w:rsidRPr="00130AE8">
              <w:rPr>
                <w:rFonts w:ascii="Times New Roman" w:eastAsia="Calibri" w:hAnsi="Times New Roman" w:cs="Times New Roman"/>
                <w:color w:val="000000"/>
              </w:rPr>
              <w:t>DiffServ</w:t>
            </w:r>
            <w:proofErr w:type="spellEnd"/>
            <w:r w:rsidRPr="00130AE8">
              <w:rPr>
                <w:rFonts w:ascii="Times New Roman" w:eastAsia="Calibri" w:hAnsi="Times New Roman" w:cs="Times New Roman"/>
                <w:color w:val="000000"/>
              </w:rPr>
              <w:t>).</w:t>
            </w:r>
          </w:p>
        </w:tc>
      </w:tr>
      <w:tr w:rsidR="002C0AA2" w:rsidRPr="00130AE8" w14:paraId="330F4083"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51AEA6C5"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lastRenderedPageBreak/>
              <w:t>10</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440BFEA"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działać zgodnie z zasadą bezpieczeństwa „The </w:t>
            </w:r>
            <w:proofErr w:type="spellStart"/>
            <w:r w:rsidRPr="00130AE8">
              <w:rPr>
                <w:rFonts w:ascii="Times New Roman" w:eastAsia="Calibri" w:hAnsi="Times New Roman" w:cs="Times New Roman"/>
                <w:color w:val="000000"/>
              </w:rPr>
              <w:t>Principle</w:t>
            </w:r>
            <w:proofErr w:type="spellEnd"/>
            <w:r w:rsidRPr="00130AE8">
              <w:rPr>
                <w:rFonts w:ascii="Times New Roman" w:eastAsia="Calibri" w:hAnsi="Times New Roman" w:cs="Times New Roman"/>
                <w:color w:val="000000"/>
              </w:rPr>
              <w:t xml:space="preserve"> of </w:t>
            </w:r>
            <w:proofErr w:type="spellStart"/>
            <w:r w:rsidRPr="00130AE8">
              <w:rPr>
                <w:rFonts w:ascii="Times New Roman" w:eastAsia="Calibri" w:hAnsi="Times New Roman" w:cs="Times New Roman"/>
                <w:color w:val="000000"/>
              </w:rPr>
              <w:t>Least</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Privilege</w:t>
            </w:r>
            <w:proofErr w:type="spellEnd"/>
            <w:r w:rsidRPr="00130AE8">
              <w:rPr>
                <w:rFonts w:ascii="Times New Roman" w:eastAsia="Calibri" w:hAnsi="Times New Roman" w:cs="Times New Roman"/>
                <w:color w:val="000000"/>
              </w:rPr>
              <w:t xml:space="preserve">”, tzn. system zabezpieczeń blokuje wszystkie aplikacje, poza tymi które w regułach polityki bezpieczeństwa firewall są wskazane jako dozwolone. </w:t>
            </w:r>
          </w:p>
        </w:tc>
      </w:tr>
      <w:tr w:rsidR="002C0AA2" w:rsidRPr="00130AE8" w14:paraId="551684D2"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B2AA686"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11</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5E4340B7"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automatycznie identyfikować aplikacje bez względu na numery portów, protokoły tunelowania i szyfrowania (włącznie z P2P i IM). Identyfikacja aplikacji musi odbywać się co najmniej poprzez sygnatury i analizę heurystyczną. </w:t>
            </w:r>
          </w:p>
        </w:tc>
      </w:tr>
      <w:tr w:rsidR="002C0AA2" w:rsidRPr="00130AE8" w14:paraId="642DA725"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5BF24C0C"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12</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95C4771"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Identyfikacja aplikacji nie może wymagać podania w konfiguracji urządzenia numeru lub zakresu portów na których dokonywana jest identyfikacja aplikacji. Należy założyć, że wszystkie aplikacje mogą występować na wszystkich 65 535 dostępnych portach. Wydajność kontroli firewall i kontroli aplikacji musi być taka sama i wynosić w ruchu </w:t>
            </w:r>
            <w:proofErr w:type="spellStart"/>
            <w:r w:rsidRPr="00130AE8">
              <w:rPr>
                <w:rFonts w:ascii="Times New Roman" w:eastAsia="Calibri" w:hAnsi="Times New Roman" w:cs="Times New Roman"/>
                <w:color w:val="000000"/>
              </w:rPr>
              <w:t>full</w:t>
            </w:r>
            <w:proofErr w:type="spellEnd"/>
            <w:r w:rsidRPr="00130AE8">
              <w:rPr>
                <w:rFonts w:ascii="Times New Roman" w:eastAsia="Calibri" w:hAnsi="Times New Roman" w:cs="Times New Roman"/>
                <w:color w:val="000000"/>
              </w:rPr>
              <w:t xml:space="preserve">-duplex nie mniej niż  4 </w:t>
            </w:r>
            <w:proofErr w:type="spellStart"/>
            <w:r w:rsidRPr="00130AE8">
              <w:rPr>
                <w:rFonts w:ascii="Times New Roman" w:eastAsia="Calibri" w:hAnsi="Times New Roman" w:cs="Times New Roman"/>
                <w:color w:val="000000"/>
              </w:rPr>
              <w:t>Gbit</w:t>
            </w:r>
            <w:proofErr w:type="spellEnd"/>
            <w:r w:rsidRPr="00130AE8">
              <w:rPr>
                <w:rFonts w:ascii="Times New Roman" w:eastAsia="Calibri" w:hAnsi="Times New Roman" w:cs="Times New Roman"/>
                <w:color w:val="000000"/>
              </w:rPr>
              <w:t>/s .</w:t>
            </w:r>
          </w:p>
        </w:tc>
      </w:tr>
      <w:tr w:rsidR="002C0AA2" w:rsidRPr="00130AE8" w14:paraId="4B23C32A"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46722243"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13</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3994CCB"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Zezwolenie dostępu do aplikacji musi odbywać się w regułach polityki firewall (tzn. reguła firewall musi posiadać oddzielne pole gdzie definiowane są aplikacje i oddzielne pole gdzie definiowane są protokoły sieciowe, nie jest dopuszczalne definiowane aplikacji przez dodatkowe profile). Nie jest dopuszczalna kontrola aplikacji w modułach innych jak firewall (np. w IPS lub innym module UTM).</w:t>
            </w:r>
          </w:p>
        </w:tc>
      </w:tr>
      <w:tr w:rsidR="002C0AA2" w:rsidRPr="00130AE8" w14:paraId="11B8A136"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602FDAC"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14</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BCA7A0A"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Nie jest dopuszczalne, aby blokownie aplikacji (P2P, IM, itp.) odbywało się poprzez inne mechanizmy ochrony niż firewall. </w:t>
            </w:r>
          </w:p>
        </w:tc>
      </w:tr>
      <w:tr w:rsidR="002C0AA2" w:rsidRPr="00130AE8" w14:paraId="31A33130"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30D4458"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15</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5F03D8DB"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Nie jest dopuszczalne rozwiązanie, gdzie kontrola aplikacji wykorzystuje moduł IPS, sygnatury IPS ani dekodery protokołu IPS.</w:t>
            </w:r>
          </w:p>
        </w:tc>
      </w:tr>
      <w:tr w:rsidR="002C0AA2" w:rsidRPr="00130AE8" w14:paraId="15F041E7"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5CA2B9EE"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16</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9C3C1D7"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wykrywać co najmniej 3600 różnych aplikacji (takich jak Skype, Tor, </w:t>
            </w:r>
            <w:proofErr w:type="spellStart"/>
            <w:r w:rsidRPr="00130AE8">
              <w:rPr>
                <w:rFonts w:ascii="Times New Roman" w:eastAsia="Calibri" w:hAnsi="Times New Roman" w:cs="Times New Roman"/>
                <w:color w:val="000000"/>
              </w:rPr>
              <w:t>BitTorrent</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eMule</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UltraSurf</w:t>
            </w:r>
            <w:proofErr w:type="spellEnd"/>
            <w:r w:rsidRPr="00130AE8">
              <w:rPr>
                <w:rFonts w:ascii="Times New Roman" w:eastAsia="Calibri" w:hAnsi="Times New Roman" w:cs="Times New Roman"/>
                <w:color w:val="000000"/>
              </w:rPr>
              <w:t>) wraz z aplikacjami tunelującymi się w HTTP lub HTTPS.</w:t>
            </w:r>
          </w:p>
        </w:tc>
      </w:tr>
      <w:tr w:rsidR="002C0AA2" w:rsidRPr="00130AE8" w14:paraId="346C79A1"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D1D0ADE"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17</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E36B939"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pozwalać na ręczne tworzenie sygnatur dla nowych aplikacji bezpośrednio na urządzeniu bez użycia zewnętrznych narzędzi i wsparcia producenta.  </w:t>
            </w:r>
          </w:p>
        </w:tc>
      </w:tr>
      <w:tr w:rsidR="002C0AA2" w:rsidRPr="00130AE8" w14:paraId="55A824F4"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4082D8A0"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18</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6BD425F"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zapewniać możliwość segmentacji aplikacji na standardowych dla nich portach usług w obrębie pojedynczej reguły polityki firewall, tj. musi istnieć możliwość takiej konfiguracji pojedynczej reguły firewall, która zezwoli na działanie kilku aplikacji, wyłącznie jeśli nawiązanie połączenia następuje na port właściwy dla danej aplikacji, np. jeśli pojedyncza reguła zezwala na ruch SMTP i DNS, to SMTP nie może być dozwolone na porcie 53 (właściwym dla DNS), a DNS na porcie 25 (właściwym dla SMTP).</w:t>
            </w:r>
          </w:p>
        </w:tc>
      </w:tr>
      <w:tr w:rsidR="002C0AA2" w:rsidRPr="00130AE8" w14:paraId="68F0D8E6"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E9E9AF4"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19</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5AB5537"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powinien automatycznie weryfikować spójność konfiguracji polityk bezpieczeństwa z punktu widzenia kompletności użytych przez administratora sygnatur aplikacyjnych potrzebnych do prawidłowego działania polityki. Np. jeśli do prawidłowej </w:t>
            </w:r>
            <w:r w:rsidRPr="00130AE8">
              <w:rPr>
                <w:rFonts w:ascii="Times New Roman" w:eastAsia="Calibri" w:hAnsi="Times New Roman" w:cs="Times New Roman"/>
                <w:color w:val="000000"/>
              </w:rPr>
              <w:lastRenderedPageBreak/>
              <w:t>obsługi dostępu do aplikacji „Facebook” potrzebne jest dodatkowo użycie aplikacji „SSL”, a administrator nie uwzględni tej aplikacji w polityce, to system powinien ostrzec o tym fakcie administratora w momencie zatwierdzania nowej polityki.</w:t>
            </w:r>
          </w:p>
        </w:tc>
      </w:tr>
      <w:tr w:rsidR="002C0AA2" w:rsidRPr="00130AE8" w14:paraId="155EB167"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ABDD90D"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lastRenderedPageBreak/>
              <w:t>20</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03CBE55"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pozwalać na definiowanie i przydzielanie różnych profili ochrony (AV, IPS, AS, URL, blokowanie plików) per aplikacja. Musi być możliwość przydzielania innych profili ochrony (AV, IPS, AS, URL, blokowanie plików) dla dwóch różnych aplikacji pracujących na tym samym porcie.</w:t>
            </w:r>
          </w:p>
        </w:tc>
      </w:tr>
      <w:tr w:rsidR="002C0AA2" w:rsidRPr="00130AE8" w14:paraId="0564833C"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CC86CD2"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21</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0039B2A"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pozwalać na blokowanie transmisji plików, nie mniej niż: bat, </w:t>
            </w:r>
            <w:proofErr w:type="spellStart"/>
            <w:r w:rsidRPr="00130AE8">
              <w:rPr>
                <w:rFonts w:ascii="Times New Roman" w:eastAsia="Calibri" w:hAnsi="Times New Roman" w:cs="Times New Roman"/>
                <w:color w:val="000000"/>
              </w:rPr>
              <w:t>cab</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dll</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doc</w:t>
            </w:r>
            <w:proofErr w:type="spellEnd"/>
            <w:r w:rsidRPr="00130AE8">
              <w:rPr>
                <w:rFonts w:ascii="Times New Roman" w:eastAsia="Calibri" w:hAnsi="Times New Roman" w:cs="Times New Roman"/>
                <w:color w:val="000000"/>
              </w:rPr>
              <w:t xml:space="preserve">, szyfrowany </w:t>
            </w:r>
            <w:proofErr w:type="spellStart"/>
            <w:r w:rsidRPr="00130AE8">
              <w:rPr>
                <w:rFonts w:ascii="Times New Roman" w:eastAsia="Calibri" w:hAnsi="Times New Roman" w:cs="Times New Roman"/>
                <w:color w:val="000000"/>
              </w:rPr>
              <w:t>doc</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docx</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ppt</w:t>
            </w:r>
            <w:proofErr w:type="spellEnd"/>
            <w:r w:rsidRPr="00130AE8">
              <w:rPr>
                <w:rFonts w:ascii="Times New Roman" w:eastAsia="Calibri" w:hAnsi="Times New Roman" w:cs="Times New Roman"/>
                <w:color w:val="000000"/>
              </w:rPr>
              <w:t xml:space="preserve">, szyfrowany </w:t>
            </w:r>
            <w:proofErr w:type="spellStart"/>
            <w:r w:rsidRPr="00130AE8">
              <w:rPr>
                <w:rFonts w:ascii="Times New Roman" w:eastAsia="Calibri" w:hAnsi="Times New Roman" w:cs="Times New Roman"/>
                <w:color w:val="000000"/>
              </w:rPr>
              <w:t>ppt</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pptx</w:t>
            </w:r>
            <w:proofErr w:type="spellEnd"/>
            <w:r w:rsidRPr="00130AE8">
              <w:rPr>
                <w:rFonts w:ascii="Times New Roman" w:eastAsia="Calibri" w:hAnsi="Times New Roman" w:cs="Times New Roman"/>
                <w:color w:val="000000"/>
              </w:rPr>
              <w:t xml:space="preserve">, xls, szyfrowany xls, </w:t>
            </w:r>
            <w:proofErr w:type="spellStart"/>
            <w:r w:rsidRPr="00130AE8">
              <w:rPr>
                <w:rFonts w:ascii="Times New Roman" w:eastAsia="Calibri" w:hAnsi="Times New Roman" w:cs="Times New Roman"/>
                <w:color w:val="000000"/>
              </w:rPr>
              <w:t>xlsx</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rar</w:t>
            </w:r>
            <w:proofErr w:type="spellEnd"/>
            <w:r w:rsidRPr="00130AE8">
              <w:rPr>
                <w:rFonts w:ascii="Times New Roman" w:eastAsia="Calibri" w:hAnsi="Times New Roman" w:cs="Times New Roman"/>
                <w:color w:val="000000"/>
              </w:rPr>
              <w:t xml:space="preserve">, szyfrowany </w:t>
            </w:r>
            <w:proofErr w:type="spellStart"/>
            <w:r w:rsidRPr="00130AE8">
              <w:rPr>
                <w:rFonts w:ascii="Times New Roman" w:eastAsia="Calibri" w:hAnsi="Times New Roman" w:cs="Times New Roman"/>
                <w:color w:val="000000"/>
              </w:rPr>
              <w:t>rar</w:t>
            </w:r>
            <w:proofErr w:type="spellEnd"/>
            <w:r w:rsidRPr="00130AE8">
              <w:rPr>
                <w:rFonts w:ascii="Times New Roman" w:eastAsia="Calibri" w:hAnsi="Times New Roman" w:cs="Times New Roman"/>
                <w:color w:val="000000"/>
              </w:rPr>
              <w:t xml:space="preserve">, zip, szyfrowany zip, exe, </w:t>
            </w:r>
            <w:proofErr w:type="spellStart"/>
            <w:r w:rsidRPr="00130AE8">
              <w:rPr>
                <w:rFonts w:ascii="Times New Roman" w:eastAsia="Calibri" w:hAnsi="Times New Roman" w:cs="Times New Roman"/>
                <w:color w:val="000000"/>
              </w:rPr>
              <w:t>gzip</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hta</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mdb</w:t>
            </w:r>
            <w:proofErr w:type="spellEnd"/>
            <w:r w:rsidRPr="00130AE8">
              <w:rPr>
                <w:rFonts w:ascii="Times New Roman" w:eastAsia="Calibri" w:hAnsi="Times New Roman" w:cs="Times New Roman"/>
                <w:color w:val="000000"/>
              </w:rPr>
              <w:t xml:space="preserve">, mdi, </w:t>
            </w:r>
            <w:proofErr w:type="spellStart"/>
            <w:r w:rsidRPr="00130AE8">
              <w:rPr>
                <w:rFonts w:ascii="Times New Roman" w:eastAsia="Calibri" w:hAnsi="Times New Roman" w:cs="Times New Roman"/>
                <w:color w:val="000000"/>
              </w:rPr>
              <w:t>ocx</w:t>
            </w:r>
            <w:proofErr w:type="spellEnd"/>
            <w:r w:rsidRPr="00130AE8">
              <w:rPr>
                <w:rFonts w:ascii="Times New Roman" w:eastAsia="Calibri" w:hAnsi="Times New Roman" w:cs="Times New Roman"/>
                <w:color w:val="000000"/>
              </w:rPr>
              <w:t xml:space="preserve">, pdf, </w:t>
            </w:r>
            <w:proofErr w:type="spellStart"/>
            <w:r w:rsidRPr="00130AE8">
              <w:rPr>
                <w:rFonts w:ascii="Times New Roman" w:eastAsia="Calibri" w:hAnsi="Times New Roman" w:cs="Times New Roman"/>
                <w:color w:val="000000"/>
              </w:rPr>
              <w:t>pgp</w:t>
            </w:r>
            <w:proofErr w:type="spellEnd"/>
            <w:r w:rsidRPr="00130AE8">
              <w:rPr>
                <w:rFonts w:ascii="Times New Roman" w:eastAsia="Calibri" w:hAnsi="Times New Roman" w:cs="Times New Roman"/>
                <w:color w:val="000000"/>
              </w:rPr>
              <w:t xml:space="preserve">, pif, </w:t>
            </w:r>
            <w:proofErr w:type="spellStart"/>
            <w:r w:rsidRPr="00130AE8">
              <w:rPr>
                <w:rFonts w:ascii="Times New Roman" w:eastAsia="Calibri" w:hAnsi="Times New Roman" w:cs="Times New Roman"/>
                <w:color w:val="000000"/>
              </w:rPr>
              <w:t>pl</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reg</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sh</w:t>
            </w:r>
            <w:proofErr w:type="spellEnd"/>
            <w:r w:rsidRPr="00130AE8">
              <w:rPr>
                <w:rFonts w:ascii="Times New Roman" w:eastAsia="Calibri" w:hAnsi="Times New Roman" w:cs="Times New Roman"/>
                <w:color w:val="000000"/>
              </w:rPr>
              <w:t xml:space="preserve">, tar, </w:t>
            </w:r>
            <w:proofErr w:type="spellStart"/>
            <w:r w:rsidRPr="00130AE8">
              <w:rPr>
                <w:rFonts w:ascii="Times New Roman" w:eastAsia="Calibri" w:hAnsi="Times New Roman" w:cs="Times New Roman"/>
                <w:color w:val="000000"/>
              </w:rPr>
              <w:t>text</w:t>
            </w:r>
            <w:proofErr w:type="spellEnd"/>
            <w:r w:rsidRPr="00130AE8">
              <w:rPr>
                <w:rFonts w:ascii="Times New Roman" w:eastAsia="Calibri" w:hAnsi="Times New Roman" w:cs="Times New Roman"/>
                <w:color w:val="000000"/>
              </w:rPr>
              <w:t>/</w:t>
            </w:r>
            <w:proofErr w:type="spellStart"/>
            <w:r w:rsidRPr="00130AE8">
              <w:rPr>
                <w:rFonts w:ascii="Times New Roman" w:eastAsia="Calibri" w:hAnsi="Times New Roman" w:cs="Times New Roman"/>
                <w:color w:val="000000"/>
              </w:rPr>
              <w:t>html</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tif</w:t>
            </w:r>
            <w:proofErr w:type="spellEnd"/>
            <w:r w:rsidRPr="00130AE8">
              <w:rPr>
                <w:rFonts w:ascii="Times New Roman" w:eastAsia="Calibri" w:hAnsi="Times New Roman" w:cs="Times New Roman"/>
                <w:color w:val="000000"/>
              </w:rPr>
              <w:t>. Rozpoznawanie pliku musi odbywać się na podstawie nagłówka i typu MIME, a nie na podstawie rozszerzenia.</w:t>
            </w:r>
          </w:p>
        </w:tc>
      </w:tr>
      <w:tr w:rsidR="002C0AA2" w:rsidRPr="00130AE8" w14:paraId="62A9511F"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C0B5AA0"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22</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5AA0B76A"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pozwalać na analizę i blokowanie plików przesyłanych w zidentyfikowanych aplikacjach. W przypadku gdy kilka aplikacji pracuje na tym samym porcie UDP/TCP (np. </w:t>
            </w:r>
            <w:proofErr w:type="spellStart"/>
            <w:r w:rsidRPr="00130AE8">
              <w:rPr>
                <w:rFonts w:ascii="Times New Roman" w:eastAsia="Calibri" w:hAnsi="Times New Roman" w:cs="Times New Roman"/>
                <w:color w:val="000000"/>
              </w:rPr>
              <w:t>tcp</w:t>
            </w:r>
            <w:proofErr w:type="spellEnd"/>
            <w:r w:rsidRPr="00130AE8">
              <w:rPr>
                <w:rFonts w:ascii="Times New Roman" w:eastAsia="Calibri" w:hAnsi="Times New Roman" w:cs="Times New Roman"/>
                <w:color w:val="000000"/>
              </w:rPr>
              <w:t>/80) musi istnieć możliwość przydzielania innych, osobnych profili analizujących i blokujących dla każdej aplikacji.</w:t>
            </w:r>
          </w:p>
        </w:tc>
      </w:tr>
      <w:tr w:rsidR="002C0AA2" w:rsidRPr="00130AE8" w14:paraId="2F9F9E17"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499F685"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23</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1930123"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zapewniać ochronę przed atakami typu „Drive-by-</w:t>
            </w:r>
            <w:proofErr w:type="spellStart"/>
            <w:r w:rsidRPr="00130AE8">
              <w:rPr>
                <w:rFonts w:ascii="Times New Roman" w:eastAsia="Calibri" w:hAnsi="Times New Roman" w:cs="Times New Roman"/>
                <w:color w:val="000000"/>
              </w:rPr>
              <w:t>download</w:t>
            </w:r>
            <w:proofErr w:type="spellEnd"/>
            <w:r w:rsidRPr="00130AE8">
              <w:rPr>
                <w:rFonts w:ascii="Times New Roman" w:eastAsia="Calibri" w:hAnsi="Times New Roman" w:cs="Times New Roman"/>
                <w:color w:val="000000"/>
              </w:rPr>
              <w:t xml:space="preserve">” poprzez możliwość konfiguracji strony blokowania z dostępną akcją „kontynuuj” dla funkcji blokowania transmisji plików. </w:t>
            </w:r>
          </w:p>
        </w:tc>
      </w:tr>
      <w:tr w:rsidR="002C0AA2" w:rsidRPr="00130AE8" w14:paraId="5C70F512"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980B44C"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24</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9917636"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zapewniać inspekcję komunikacji szyfrowanej HTTPS (HTTP szyfrowane protokołem SSL) dla ruchu wychodzącego do serwerów zewnętrznych (np. komunikacji użytkowników surfujących w Internecie) oraz ruchu przychodzącego do serwerów firmy. System musi mieć możliwość deszyfracji niezaufanego ruchu HTTPS i poddania go właściwej inspekcji, nie mniej niż: wykrywanie i blokowanie ataków typu </w:t>
            </w:r>
            <w:proofErr w:type="spellStart"/>
            <w:r w:rsidRPr="00130AE8">
              <w:rPr>
                <w:rFonts w:ascii="Times New Roman" w:eastAsia="Calibri" w:hAnsi="Times New Roman" w:cs="Times New Roman"/>
                <w:color w:val="000000"/>
              </w:rPr>
              <w:t>exploit</w:t>
            </w:r>
            <w:proofErr w:type="spellEnd"/>
            <w:r w:rsidRPr="00130AE8">
              <w:rPr>
                <w:rFonts w:ascii="Times New Roman" w:eastAsia="Calibri" w:hAnsi="Times New Roman" w:cs="Times New Roman"/>
                <w:color w:val="000000"/>
              </w:rPr>
              <w:t xml:space="preserve"> (ochrona </w:t>
            </w:r>
            <w:proofErr w:type="spellStart"/>
            <w:r w:rsidRPr="00130AE8">
              <w:rPr>
                <w:rFonts w:ascii="Times New Roman" w:eastAsia="Calibri" w:hAnsi="Times New Roman" w:cs="Times New Roman"/>
                <w:color w:val="000000"/>
              </w:rPr>
              <w:t>Intrusion</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Prevention</w:t>
            </w:r>
            <w:proofErr w:type="spellEnd"/>
            <w:r w:rsidRPr="00130AE8">
              <w:rPr>
                <w:rFonts w:ascii="Times New Roman" w:eastAsia="Calibri" w:hAnsi="Times New Roman" w:cs="Times New Roman"/>
                <w:color w:val="000000"/>
              </w:rPr>
              <w:t xml:space="preserve">), wirusy i inny złośliwy kod (ochrona anty-wirus i </w:t>
            </w:r>
            <w:proofErr w:type="spellStart"/>
            <w:r w:rsidRPr="00130AE8">
              <w:rPr>
                <w:rFonts w:ascii="Times New Roman" w:eastAsia="Calibri" w:hAnsi="Times New Roman" w:cs="Times New Roman"/>
                <w:color w:val="000000"/>
              </w:rPr>
              <w:t>any</w:t>
            </w:r>
            <w:proofErr w:type="spellEnd"/>
            <w:r w:rsidRPr="00130AE8">
              <w:rPr>
                <w:rFonts w:ascii="Times New Roman" w:eastAsia="Calibri" w:hAnsi="Times New Roman" w:cs="Times New Roman"/>
                <w:color w:val="000000"/>
              </w:rPr>
              <w:t xml:space="preserve">-spyware), filtracja plików, danych i URL. </w:t>
            </w:r>
          </w:p>
        </w:tc>
      </w:tr>
      <w:tr w:rsidR="002C0AA2" w:rsidRPr="00130AE8" w14:paraId="25CF6091"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4768C54"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25</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02F255BA"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zapewniać inspekcję komunikacji szyfrowanej protokołem SSL dla ruchu innego niż HTTP. System musi mieć możliwość deszyfracji niezaufanego ruchu SSL i poddania go właściwej inspekcji, nie mniej niż: wykrywanie i kontrola aplikacji, wykrywanie i blokowanie ataków typu </w:t>
            </w:r>
            <w:proofErr w:type="spellStart"/>
            <w:r w:rsidRPr="00130AE8">
              <w:rPr>
                <w:rFonts w:ascii="Times New Roman" w:eastAsia="Calibri" w:hAnsi="Times New Roman" w:cs="Times New Roman"/>
                <w:color w:val="000000"/>
              </w:rPr>
              <w:t>exploit</w:t>
            </w:r>
            <w:proofErr w:type="spellEnd"/>
            <w:r w:rsidRPr="00130AE8">
              <w:rPr>
                <w:rFonts w:ascii="Times New Roman" w:eastAsia="Calibri" w:hAnsi="Times New Roman" w:cs="Times New Roman"/>
                <w:color w:val="000000"/>
              </w:rPr>
              <w:t xml:space="preserve"> (ochrona </w:t>
            </w:r>
            <w:proofErr w:type="spellStart"/>
            <w:r w:rsidRPr="00130AE8">
              <w:rPr>
                <w:rFonts w:ascii="Times New Roman" w:eastAsia="Calibri" w:hAnsi="Times New Roman" w:cs="Times New Roman"/>
                <w:color w:val="000000"/>
              </w:rPr>
              <w:t>Intrusion</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Prevention</w:t>
            </w:r>
            <w:proofErr w:type="spellEnd"/>
            <w:r w:rsidRPr="00130AE8">
              <w:rPr>
                <w:rFonts w:ascii="Times New Roman" w:eastAsia="Calibri" w:hAnsi="Times New Roman" w:cs="Times New Roman"/>
                <w:color w:val="000000"/>
              </w:rPr>
              <w:t xml:space="preserve">), wirusy i inny złośliwy kod (ochrona anty-wirus i </w:t>
            </w:r>
            <w:proofErr w:type="spellStart"/>
            <w:r w:rsidRPr="00130AE8">
              <w:rPr>
                <w:rFonts w:ascii="Times New Roman" w:eastAsia="Calibri" w:hAnsi="Times New Roman" w:cs="Times New Roman"/>
                <w:color w:val="000000"/>
              </w:rPr>
              <w:t>any</w:t>
            </w:r>
            <w:proofErr w:type="spellEnd"/>
            <w:r w:rsidRPr="00130AE8">
              <w:rPr>
                <w:rFonts w:ascii="Times New Roman" w:eastAsia="Calibri" w:hAnsi="Times New Roman" w:cs="Times New Roman"/>
                <w:color w:val="000000"/>
              </w:rPr>
              <w:t>-spyware), filtracja plików, danych i URL.</w:t>
            </w:r>
          </w:p>
        </w:tc>
      </w:tr>
      <w:tr w:rsidR="002C0AA2" w:rsidRPr="00130AE8" w14:paraId="05B8E36B"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FB863A9"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26</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FD411B9"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posiadać osobny zestaw polityk definiujący ruch SSL który należy poddać lub wykluczyć z operacji deszyfrowania i głębokiej inspekcji rozdzielny od polityk bezpieczeństwa.</w:t>
            </w:r>
          </w:p>
        </w:tc>
      </w:tr>
      <w:tr w:rsidR="002C0AA2" w:rsidRPr="00130AE8" w14:paraId="25B0A56F"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0F92111" w14:textId="77777777" w:rsidR="002C0AA2" w:rsidRPr="00130AE8" w:rsidRDefault="002C0AA2">
            <w:pPr>
              <w:widowControl w:val="0"/>
              <w:spacing w:after="0" w:line="360" w:lineRule="auto"/>
              <w:jc w:val="center"/>
              <w:rPr>
                <w:rFonts w:ascii="Times New Roman" w:eastAsia="Calibri" w:hAnsi="Times New Roman" w:cs="Times New Roman"/>
              </w:rPr>
            </w:pP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0764E90"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posiada wbudowaną i automatycznie aktualizowaną przez producenta listę serwerów dla których niemożliwa jest deszyfracja ruchu (np. z powodu wymuszania przez nie uwierzytelnienia użytkownika z zastosowaniem certyfikatu lub stosowania mechanizmu </w:t>
            </w:r>
            <w:r w:rsidRPr="00130AE8">
              <w:rPr>
                <w:rFonts w:ascii="Times New Roman" w:eastAsia="Calibri" w:hAnsi="Times New Roman" w:cs="Times New Roman"/>
                <w:color w:val="000000"/>
              </w:rPr>
              <w:lastRenderedPageBreak/>
              <w:t>„</w:t>
            </w:r>
            <w:proofErr w:type="spellStart"/>
            <w:r w:rsidRPr="00130AE8">
              <w:rPr>
                <w:rFonts w:ascii="Times New Roman" w:eastAsia="Calibri" w:hAnsi="Times New Roman" w:cs="Times New Roman"/>
                <w:color w:val="000000"/>
              </w:rPr>
              <w:t>certificate</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pinning</w:t>
            </w:r>
            <w:proofErr w:type="spellEnd"/>
            <w:r w:rsidRPr="00130AE8">
              <w:rPr>
                <w:rFonts w:ascii="Times New Roman" w:eastAsia="Calibri" w:hAnsi="Times New Roman" w:cs="Times New Roman"/>
                <w:color w:val="000000"/>
              </w:rPr>
              <w:t>”). Lista ta stanowi automatyczne wyjątki od ogólnych reguł deszyfracji.</w:t>
            </w:r>
          </w:p>
        </w:tc>
      </w:tr>
      <w:tr w:rsidR="002C0AA2" w:rsidRPr="00130AE8" w14:paraId="63CC153A"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4C752DE"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lastRenderedPageBreak/>
              <w:t>27</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DC2C352"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zapewniać inspekcję szyfrowanej komunikacji SSH (</w:t>
            </w:r>
            <w:proofErr w:type="spellStart"/>
            <w:r w:rsidRPr="00130AE8">
              <w:rPr>
                <w:rFonts w:ascii="Times New Roman" w:eastAsia="Calibri" w:hAnsi="Times New Roman" w:cs="Times New Roman"/>
                <w:color w:val="000000"/>
              </w:rPr>
              <w:t>Secure</w:t>
            </w:r>
            <w:proofErr w:type="spellEnd"/>
            <w:r w:rsidRPr="00130AE8">
              <w:rPr>
                <w:rFonts w:ascii="Times New Roman" w:eastAsia="Calibri" w:hAnsi="Times New Roman" w:cs="Times New Roman"/>
                <w:color w:val="000000"/>
              </w:rPr>
              <w:t xml:space="preserve"> Shell) dla ruchu wychodzącego w celu wykrywania tunelowania innych protokołów w ramach usługi SSH. </w:t>
            </w:r>
          </w:p>
        </w:tc>
      </w:tr>
      <w:tr w:rsidR="002C0AA2" w:rsidRPr="00130AE8" w14:paraId="3309F482"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7573667"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28</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57CEC936"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zapewniać możliwość transparentnego ustalenia tożsamości użytkowników sieci (integracja z Active Directory, Ms Exchange, </w:t>
            </w:r>
            <w:proofErr w:type="spellStart"/>
            <w:r w:rsidRPr="00130AE8">
              <w:rPr>
                <w:rFonts w:ascii="Times New Roman" w:eastAsia="Calibri" w:hAnsi="Times New Roman" w:cs="Times New Roman"/>
                <w:color w:val="000000"/>
              </w:rPr>
              <w:t>Citrix</w:t>
            </w:r>
            <w:proofErr w:type="spellEnd"/>
            <w:r w:rsidRPr="00130AE8">
              <w:rPr>
                <w:rFonts w:ascii="Times New Roman" w:eastAsia="Calibri" w:hAnsi="Times New Roman" w:cs="Times New Roman"/>
                <w:color w:val="000000"/>
              </w:rPr>
              <w:t xml:space="preserve">, LDAP i serwerami Terminal Services). Polityka kontroli dostępu (firewall) musi precyzyjnie definiować prawa dostępu użytkowników do określonych usług sieci i musi być utrzymywana nawet gdy użytkownik zmieni lokalizację i adres IP. W przypadku użytkowników pracujących w środowisku terminalowym, tym samym mających wspólny adres IP, ustalanie tożsamości musi odbywać się również transparentnie. </w:t>
            </w:r>
          </w:p>
        </w:tc>
      </w:tr>
      <w:tr w:rsidR="002C0AA2" w:rsidRPr="00130AE8" w14:paraId="66994E9D"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FF5FB8A"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29</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ABFAE95"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możliwość zbierania i analizowania informacji </w:t>
            </w:r>
            <w:proofErr w:type="spellStart"/>
            <w:r w:rsidRPr="00130AE8">
              <w:rPr>
                <w:rFonts w:ascii="Times New Roman" w:eastAsia="Calibri" w:hAnsi="Times New Roman" w:cs="Times New Roman"/>
                <w:color w:val="000000"/>
              </w:rPr>
              <w:t>Syslog</w:t>
            </w:r>
            <w:proofErr w:type="spellEnd"/>
            <w:r w:rsidRPr="00130AE8">
              <w:rPr>
                <w:rFonts w:ascii="Times New Roman" w:eastAsia="Calibri" w:hAnsi="Times New Roman" w:cs="Times New Roman"/>
                <w:color w:val="000000"/>
              </w:rPr>
              <w:t xml:space="preserve"> z urządzeń sieciowych i systemów innych niż MS Windows (np. Linux lub Unix) w celu łączenia nazw użytkowników z adresami IP hostów z których ci użytkownicy nawiązują połączenia. Funkcja musi umożliwiać wykrywanie logowania jak również wylogowania użytkowników.</w:t>
            </w:r>
          </w:p>
        </w:tc>
      </w:tr>
      <w:tr w:rsidR="002C0AA2" w:rsidRPr="00130AE8" w14:paraId="06B8A5A9"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269B7A0"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30</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CB63FC1"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odczytywać oryginalne adresy IP stacji końcowych z pola X-</w:t>
            </w:r>
            <w:proofErr w:type="spellStart"/>
            <w:r w:rsidRPr="00130AE8">
              <w:rPr>
                <w:rFonts w:ascii="Times New Roman" w:eastAsia="Calibri" w:hAnsi="Times New Roman" w:cs="Times New Roman"/>
                <w:color w:val="000000"/>
              </w:rPr>
              <w:t>Forwarded</w:t>
            </w:r>
            <w:proofErr w:type="spellEnd"/>
            <w:r w:rsidRPr="00130AE8">
              <w:rPr>
                <w:rFonts w:ascii="Times New Roman" w:eastAsia="Calibri" w:hAnsi="Times New Roman" w:cs="Times New Roman"/>
                <w:color w:val="000000"/>
              </w:rPr>
              <w:t>-For w nagłówku http i wykrywać na tej podstawie użytkowników z domeny Windows Active Directory generujących daną sesje w przypadku gdy analizowany ruch przechodzi wcześniej przez serwer Proxy ukrywający oryginalne adresy IP zanim dojdzie on do urządzenia.</w:t>
            </w:r>
          </w:p>
        </w:tc>
      </w:tr>
      <w:tr w:rsidR="002C0AA2" w:rsidRPr="00130AE8" w14:paraId="5BC55F85"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4B7F000"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31</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F7F2543"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Po odczytaniu zawartości pola XFF z nagłówka http system zabezpieczeń musi usunąć odczytany źródłowy adres IP przed wysłaniem pakietu do sieci docelowej.</w:t>
            </w:r>
          </w:p>
        </w:tc>
      </w:tr>
      <w:tr w:rsidR="002C0AA2" w:rsidRPr="00130AE8" w14:paraId="6FA1117A"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DEE4589"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32</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8EE78E6"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moduł filtrowania stron WWW w zależności od kategorii treści stron HTTP bez konieczności dokupowania jakichkolwiek komponentów, poza subskrypcją. Baza web </w:t>
            </w:r>
            <w:proofErr w:type="spellStart"/>
            <w:r w:rsidRPr="00130AE8">
              <w:rPr>
                <w:rFonts w:ascii="Times New Roman" w:eastAsia="Calibri" w:hAnsi="Times New Roman" w:cs="Times New Roman"/>
                <w:color w:val="000000"/>
              </w:rPr>
              <w:t>filtering</w:t>
            </w:r>
            <w:proofErr w:type="spellEnd"/>
            <w:r w:rsidRPr="00130AE8">
              <w:rPr>
                <w:rFonts w:ascii="Times New Roman" w:eastAsia="Calibri" w:hAnsi="Times New Roman" w:cs="Times New Roman"/>
                <w:color w:val="000000"/>
              </w:rPr>
              <w:t xml:space="preserve"> musi być regularnie aktualizowana w sposób automatyczny i posiadać nie mniej niż 20 milionów rekordów URL. </w:t>
            </w:r>
          </w:p>
        </w:tc>
      </w:tr>
      <w:tr w:rsidR="002C0AA2" w:rsidRPr="00130AE8" w14:paraId="15F302B5"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1287454"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33</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5803697F"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umożliwiać kategoryzacje strony WWW za pomocą mechanizmu przypisującego do konkretnej strony kilka kategorii (np. portal finansowy i portal informacyjny). Kategoryzacja powinna zapewniać co najmniej cztery kategorie per strona. Dodatkowo, powinna istnieć możliwość budowania własnych kategorii bazujących na kombinacji kategorii standardowych (np. własna kategoria wiadomości finansowe zawierające wszystkie strony skategoryzowane jako portale finansowe i informacyjne) jak również budowanie kategorii na bazie ryzyka bezpieczeństwa danej strony (niskie, średnie, wysokie) i określenia czy dana strona jest stroną nowopowstałą. </w:t>
            </w:r>
          </w:p>
        </w:tc>
      </w:tr>
      <w:tr w:rsidR="002C0AA2" w:rsidRPr="00130AE8" w14:paraId="5D6FD2EC"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6BB9DDE"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34</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06A40566"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moduł filtrowania stron WWW który można uruchomić per reguła polityki bezpieczeństwa firewall. Nie jest dopuszczalne, aby funkcja </w:t>
            </w:r>
            <w:r w:rsidRPr="00130AE8">
              <w:rPr>
                <w:rFonts w:ascii="Times New Roman" w:eastAsia="Calibri" w:hAnsi="Times New Roman" w:cs="Times New Roman"/>
                <w:color w:val="000000"/>
              </w:rPr>
              <w:lastRenderedPageBreak/>
              <w:t>filtrowania stron WWW uruchamiana była per urządzenie lub jego część (np. interfejs sieciowy, strefa bezpieczeństwa).</w:t>
            </w:r>
          </w:p>
        </w:tc>
      </w:tr>
      <w:tr w:rsidR="002C0AA2" w:rsidRPr="00130AE8" w14:paraId="367D0DDB"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5FBA2C5"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lastRenderedPageBreak/>
              <w:t>35</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1A01CC8"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zapewniać możliwość wykorzystania kategorii URL jako elementu klasyfikującego (nie tylko filtrującego) ruch w politykach bezpieczeństwa.</w:t>
            </w:r>
          </w:p>
        </w:tc>
      </w:tr>
      <w:tr w:rsidR="002C0AA2" w:rsidRPr="00130AE8" w14:paraId="683AA5CC"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689654B"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36</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0FFFED2E"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zapewniać możliwość ręcznego tworzenia własnych kategorii filtrowania stron WWW i używania ich w politykach bezpieczeństwa bez użycia zewnętrznych narzędzi i wsparcia producenta. </w:t>
            </w:r>
          </w:p>
        </w:tc>
      </w:tr>
      <w:tr w:rsidR="002C0AA2" w:rsidRPr="00130AE8" w14:paraId="0F0092B8"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CF763C5"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37</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9BB3C2F"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musi umożliwiać deszyfrację ruchu SSL, przesłanie go w postaci rozszyfrowanej przez rozwiązania zewnętrzne firm trzecich (np. system DLP, system IPS, system Sand-</w:t>
            </w:r>
            <w:proofErr w:type="spellStart"/>
            <w:r w:rsidRPr="00130AE8">
              <w:rPr>
                <w:rFonts w:ascii="Times New Roman" w:eastAsia="Calibri" w:hAnsi="Times New Roman" w:cs="Times New Roman"/>
                <w:color w:val="000000"/>
              </w:rPr>
              <w:t>box</w:t>
            </w:r>
            <w:proofErr w:type="spellEnd"/>
            <w:r w:rsidRPr="00130AE8">
              <w:rPr>
                <w:rFonts w:ascii="Times New Roman" w:eastAsia="Calibri" w:hAnsi="Times New Roman" w:cs="Times New Roman"/>
                <w:color w:val="000000"/>
              </w:rPr>
              <w:t xml:space="preserve">) i ponowne zaszyfrowanie protokołem SSL przed dalszą transmisją. </w:t>
            </w:r>
          </w:p>
        </w:tc>
      </w:tr>
      <w:tr w:rsidR="002C0AA2" w:rsidRPr="00130AE8" w14:paraId="43233E75"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40966CD"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38</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7B984AA"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musi umożliwiać wysyłanie kopii </w:t>
            </w:r>
            <w:proofErr w:type="spellStart"/>
            <w:r w:rsidRPr="00130AE8">
              <w:rPr>
                <w:rFonts w:ascii="Times New Roman" w:eastAsia="Calibri" w:hAnsi="Times New Roman" w:cs="Times New Roman"/>
                <w:color w:val="000000"/>
              </w:rPr>
              <w:t>zdeszyfrowanego</w:t>
            </w:r>
            <w:proofErr w:type="spellEnd"/>
            <w:r w:rsidRPr="00130AE8">
              <w:rPr>
                <w:rFonts w:ascii="Times New Roman" w:eastAsia="Calibri" w:hAnsi="Times New Roman" w:cs="Times New Roman"/>
                <w:color w:val="000000"/>
              </w:rPr>
              <w:t xml:space="preserve"> ruchu SSL na wskazany interfejs urządzenia.</w:t>
            </w:r>
          </w:p>
        </w:tc>
      </w:tr>
      <w:tr w:rsidR="002C0AA2" w:rsidRPr="00130AE8" w14:paraId="5289F0DA"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A1FDA08"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39</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2FC4257"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moduł inspekcji antywirusowej uruchamiany per aplikacja oraz wybrany dekoder taki jak http, </w:t>
            </w:r>
            <w:proofErr w:type="spellStart"/>
            <w:r w:rsidRPr="00130AE8">
              <w:rPr>
                <w:rFonts w:ascii="Times New Roman" w:eastAsia="Calibri" w:hAnsi="Times New Roman" w:cs="Times New Roman"/>
                <w:color w:val="000000"/>
              </w:rPr>
              <w:t>smtp</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imap</w:t>
            </w:r>
            <w:proofErr w:type="spellEnd"/>
            <w:r w:rsidRPr="00130AE8">
              <w:rPr>
                <w:rFonts w:ascii="Times New Roman" w:eastAsia="Calibri" w:hAnsi="Times New Roman" w:cs="Times New Roman"/>
                <w:color w:val="000000"/>
              </w:rPr>
              <w:t xml:space="preserve">, pop3, ftp, </w:t>
            </w:r>
            <w:proofErr w:type="spellStart"/>
            <w:r w:rsidRPr="00130AE8">
              <w:rPr>
                <w:rFonts w:ascii="Times New Roman" w:eastAsia="Calibri" w:hAnsi="Times New Roman" w:cs="Times New Roman"/>
                <w:color w:val="000000"/>
              </w:rPr>
              <w:t>smb</w:t>
            </w:r>
            <w:proofErr w:type="spellEnd"/>
            <w:r w:rsidRPr="00130AE8">
              <w:rPr>
                <w:rFonts w:ascii="Times New Roman" w:eastAsia="Calibri" w:hAnsi="Times New Roman" w:cs="Times New Roman"/>
                <w:color w:val="000000"/>
              </w:rPr>
              <w:t xml:space="preserve"> kontrolującego ruch bez konieczności dokupowania jakichkolwiek komponentów, poza subskrypcją. Baza sygnatur anty-wirus musi być przechowywania na urządzeniu, regularnie aktualizowana w sposób automatyczny i pochodzić od tego samego producenta co producent systemu zabezpieczeń.</w:t>
            </w:r>
          </w:p>
        </w:tc>
      </w:tr>
      <w:tr w:rsidR="002C0AA2" w:rsidRPr="00130AE8" w14:paraId="37979720"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0E9AEBE"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40</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FE176CD"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modułu inspekcji antywirusowej uruchamiany per reguła polityki bezpieczeństwa firewall. Nie jest dopuszczalne, aby modułu inspekcji antywirusowej uruchamiany był per urządzenie lub jego część (np. interfejs sieciowy, strefa bezpieczeństwa). </w:t>
            </w:r>
          </w:p>
        </w:tc>
      </w:tr>
      <w:tr w:rsidR="002C0AA2" w:rsidRPr="00130AE8" w14:paraId="2881A017"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4D8D7BD1"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41</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7D3EEEC"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modułu wykrywania i blokowania ataków intruzów w warstwie 7 modelu OSI IPS/IDS bez konieczności dokupowania jakichkolwiek komponentów, poza subskrypcją. Baza sygnatur IPS/IDS musi być przechowywania na urządzeniu, regularnie aktualizowana w sposób automatyczny i pochodzić od tego samego producenta co producent systemu zabezpieczeń. </w:t>
            </w:r>
          </w:p>
        </w:tc>
      </w:tr>
      <w:tr w:rsidR="002C0AA2" w:rsidRPr="00130AE8" w14:paraId="12D112FA"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FE7495B"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42</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6F5E7F9"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posiadać moduł IPS/IDS uruchamiany per reguła polityki bezpieczeństwa firewall. Nie jest dopuszczalne, aby funkcja IPS/IDS uruchamiana była per urządzenie lub jego część (np. interfejs sieciowy, strefa bezpieczeństwa).</w:t>
            </w:r>
          </w:p>
        </w:tc>
      </w:tr>
      <w:tr w:rsidR="002C0AA2" w:rsidRPr="00130AE8" w14:paraId="444C4FF3"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9D1BA4A"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43</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DE48EEF"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zapewniać możliwość ręcznego tworzenia sygnatur IPS bezpośrednio na urządzeniu bez użycia zewnętrznych narzędzi i wsparcia producenta. </w:t>
            </w:r>
          </w:p>
        </w:tc>
      </w:tr>
      <w:tr w:rsidR="002C0AA2" w:rsidRPr="00130AE8" w14:paraId="1163A22E"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EA3F11F"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44</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26615EB"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posiadać moduł anty-spyware bez konieczności dokupowania jakichkolwiek komponentów, poza subskrypcją. Baza sygnatur anty-spyware musi być przechowywania na urządzeniu, regularnie aktualizowana w sposób automatyczny i pochodzić od tego samego producenta co producent systemu zabezpieczeń.</w:t>
            </w:r>
          </w:p>
        </w:tc>
      </w:tr>
      <w:tr w:rsidR="002C0AA2" w:rsidRPr="00130AE8" w14:paraId="3910DB43"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6516EF7"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45</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D1AD2AB"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moduł anty-spyware uruchamiany per reguła polityki bezpieczeństwa firewall. Nie jest dopuszczalne, aby funkcja anty-spyware </w:t>
            </w:r>
            <w:r w:rsidRPr="00130AE8">
              <w:rPr>
                <w:rFonts w:ascii="Times New Roman" w:eastAsia="Calibri" w:hAnsi="Times New Roman" w:cs="Times New Roman"/>
                <w:color w:val="000000"/>
              </w:rPr>
              <w:lastRenderedPageBreak/>
              <w:t>uruchamiana była per urządzenie lub jego część (np. interfejs sieciowy, strefa bezpieczeństwa).</w:t>
            </w:r>
          </w:p>
        </w:tc>
      </w:tr>
      <w:tr w:rsidR="002C0AA2" w:rsidRPr="00130AE8" w14:paraId="769D823E"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56B87DF8"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lastRenderedPageBreak/>
              <w:t>46</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EC56AC2"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możliwość ręcznego tworzenia sygnatur anty-spyware bezpośrednio na urządzeniu bez użycia zewnętrznych narzędzi i wsparcia producenta. </w:t>
            </w:r>
          </w:p>
        </w:tc>
      </w:tr>
      <w:tr w:rsidR="002C0AA2" w:rsidRPr="00130AE8" w14:paraId="39C74AE1"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39A88C6"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47</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A7DDE56"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sygnatury DNS wykrywające i blokujące ruch do domen uznanych za złośliwe. </w:t>
            </w:r>
          </w:p>
        </w:tc>
      </w:tr>
      <w:tr w:rsidR="002C0AA2" w:rsidRPr="00130AE8" w14:paraId="39806184"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D907813"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48</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A5B3EAE"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funkcję podmiany adresów IP w odpowiedziach DNS dla domen uznanych za złośliwe w celu łatwej identyfikacji stacji końcowych pracujących w sieci LAN zarażonych złośliwym oprogramowaniem (tzw. DNS </w:t>
            </w:r>
            <w:proofErr w:type="spellStart"/>
            <w:r w:rsidRPr="00130AE8">
              <w:rPr>
                <w:rFonts w:ascii="Times New Roman" w:eastAsia="Calibri" w:hAnsi="Times New Roman" w:cs="Times New Roman"/>
                <w:color w:val="000000"/>
              </w:rPr>
              <w:t>Sinkhole</w:t>
            </w:r>
            <w:proofErr w:type="spellEnd"/>
            <w:r w:rsidRPr="00130AE8">
              <w:rPr>
                <w:rFonts w:ascii="Times New Roman" w:eastAsia="Calibri" w:hAnsi="Times New Roman" w:cs="Times New Roman"/>
                <w:color w:val="000000"/>
              </w:rPr>
              <w:t>).</w:t>
            </w:r>
          </w:p>
        </w:tc>
      </w:tr>
      <w:tr w:rsidR="002C0AA2" w:rsidRPr="00130AE8" w14:paraId="3B875368"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D29E9A9"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49</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BF5B0AB"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funkcję automatycznego pobierania, z zewnętrznych systemów, adresów, grup adresów, nazw </w:t>
            </w:r>
            <w:proofErr w:type="spellStart"/>
            <w:r w:rsidRPr="00130AE8">
              <w:rPr>
                <w:rFonts w:ascii="Times New Roman" w:eastAsia="Calibri" w:hAnsi="Times New Roman" w:cs="Times New Roman"/>
                <w:color w:val="000000"/>
              </w:rPr>
              <w:t>dns</w:t>
            </w:r>
            <w:proofErr w:type="spellEnd"/>
            <w:r w:rsidRPr="00130AE8">
              <w:rPr>
                <w:rFonts w:ascii="Times New Roman" w:eastAsia="Calibri" w:hAnsi="Times New Roman" w:cs="Times New Roman"/>
                <w:color w:val="000000"/>
              </w:rPr>
              <w:t xml:space="preserve"> oraz stron www (</w:t>
            </w:r>
            <w:proofErr w:type="spellStart"/>
            <w:r w:rsidRPr="00130AE8">
              <w:rPr>
                <w:rFonts w:ascii="Times New Roman" w:eastAsia="Calibri" w:hAnsi="Times New Roman" w:cs="Times New Roman"/>
                <w:color w:val="000000"/>
              </w:rPr>
              <w:t>url</w:t>
            </w:r>
            <w:proofErr w:type="spellEnd"/>
            <w:r w:rsidRPr="00130AE8">
              <w:rPr>
                <w:rFonts w:ascii="Times New Roman" w:eastAsia="Calibri" w:hAnsi="Times New Roman" w:cs="Times New Roman"/>
                <w:color w:val="000000"/>
              </w:rPr>
              <w:t xml:space="preserve">) oraz tworzenia z nich obiektów wykorzystywanych w konfiguracji urządzenia w celu zapewnienia automatycznej ochrony lub dostępu do zasobów reprezentowanych przez te obiekty. </w:t>
            </w:r>
          </w:p>
        </w:tc>
      </w:tr>
      <w:tr w:rsidR="002C0AA2" w:rsidRPr="00130AE8" w14:paraId="47A2305F"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51979AF7"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50</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020DBEF"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posiadać funkcję automatycznego przeglądania logowanych informacji oraz pobierania z nich źródłowych i docelowych adresów IP hostów biorących udział w konkretnych zdarzeniach zdefiniowanych według wybranych atrybutów. Na podstawie zebranych informacji musi istnieć możliwość tworzenia obiektów wykorzystywanych w konfiguracji urządzenia w celu zapewnienia automatycznej ochrony lub dostępu do zasobów reprezentowanych przez te obiekty.</w:t>
            </w:r>
          </w:p>
        </w:tc>
      </w:tr>
      <w:tr w:rsidR="002C0AA2" w:rsidRPr="00130AE8" w14:paraId="5F8C52C7"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4269078"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51</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6810AE8"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umożliwiać zdefiniowanie stron WWW i serwisów do których użytkownicy mogą wysyłać swoje poświadczenia. W przypadku próby wysłania poświadczeń do niezaufanej strony lub serwisu ruch musi zostać zablokowany.</w:t>
            </w:r>
          </w:p>
        </w:tc>
      </w:tr>
      <w:tr w:rsidR="002C0AA2" w:rsidRPr="00130AE8" w14:paraId="48C9B6B2"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55076BC"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52</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AE7C6FE"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funkcję wykrywania aktywności sieci typu </w:t>
            </w:r>
            <w:proofErr w:type="spellStart"/>
            <w:r w:rsidRPr="00130AE8">
              <w:rPr>
                <w:rFonts w:ascii="Times New Roman" w:eastAsia="Calibri" w:hAnsi="Times New Roman" w:cs="Times New Roman"/>
                <w:color w:val="000000"/>
              </w:rPr>
              <w:t>Botnet</w:t>
            </w:r>
            <w:proofErr w:type="spellEnd"/>
            <w:r w:rsidRPr="00130AE8">
              <w:rPr>
                <w:rFonts w:ascii="Times New Roman" w:eastAsia="Calibri" w:hAnsi="Times New Roman" w:cs="Times New Roman"/>
                <w:color w:val="000000"/>
              </w:rPr>
              <w:t xml:space="preserve"> na podstawie analizy behawioralnej. </w:t>
            </w:r>
          </w:p>
        </w:tc>
      </w:tr>
      <w:tr w:rsidR="002C0AA2" w:rsidRPr="00130AE8" w14:paraId="2FE861CF"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D729BE2"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53</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0D32969"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zapewniać możliwość przechwytywania i przesyłania do zewnętrznych systemów typu „Sand-Box” plików różnych typów (exe, </w:t>
            </w:r>
            <w:proofErr w:type="spellStart"/>
            <w:r w:rsidRPr="00130AE8">
              <w:rPr>
                <w:rFonts w:ascii="Times New Roman" w:eastAsia="Calibri" w:hAnsi="Times New Roman" w:cs="Times New Roman"/>
                <w:color w:val="000000"/>
              </w:rPr>
              <w:t>dll</w:t>
            </w:r>
            <w:proofErr w:type="spellEnd"/>
            <w:r w:rsidRPr="00130AE8">
              <w:rPr>
                <w:rFonts w:ascii="Times New Roman" w:eastAsia="Calibri" w:hAnsi="Times New Roman" w:cs="Times New Roman"/>
                <w:color w:val="000000"/>
              </w:rPr>
              <w:t>, pdf, Ms-</w:t>
            </w:r>
            <w:proofErr w:type="spellStart"/>
            <w:r w:rsidRPr="00130AE8">
              <w:rPr>
                <w:rFonts w:ascii="Times New Roman" w:eastAsia="Calibri" w:hAnsi="Times New Roman" w:cs="Times New Roman"/>
                <w:color w:val="000000"/>
              </w:rPr>
              <w:t>Offfice</w:t>
            </w:r>
            <w:proofErr w:type="spellEnd"/>
            <w:r w:rsidRPr="00130AE8">
              <w:rPr>
                <w:rFonts w:ascii="Times New Roman" w:eastAsia="Calibri" w:hAnsi="Times New Roman" w:cs="Times New Roman"/>
                <w:color w:val="000000"/>
              </w:rPr>
              <w:t xml:space="preserve">, jar, </w:t>
            </w:r>
            <w:proofErr w:type="spellStart"/>
            <w:r w:rsidRPr="00130AE8">
              <w:rPr>
                <w:rFonts w:ascii="Times New Roman" w:eastAsia="Calibri" w:hAnsi="Times New Roman" w:cs="Times New Roman"/>
                <w:color w:val="000000"/>
              </w:rPr>
              <w:t>flash</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apk</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rar</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MacOSX</w:t>
            </w:r>
            <w:proofErr w:type="spellEnd"/>
            <w:r w:rsidRPr="00130AE8">
              <w:rPr>
                <w:rFonts w:ascii="Times New Roman" w:eastAsia="Calibri" w:hAnsi="Times New Roman" w:cs="Times New Roman"/>
                <w:color w:val="000000"/>
              </w:rPr>
              <w:t xml:space="preserve">, Linux, JScript, PowerShell, Shell Scripts, </w:t>
            </w:r>
            <w:proofErr w:type="spellStart"/>
            <w:r w:rsidRPr="00130AE8">
              <w:rPr>
                <w:rFonts w:ascii="Times New Roman" w:eastAsia="Calibri" w:hAnsi="Times New Roman" w:cs="Times New Roman"/>
                <w:color w:val="000000"/>
              </w:rPr>
              <w:t>VBScript</w:t>
            </w:r>
            <w:proofErr w:type="spellEnd"/>
            <w:r w:rsidRPr="00130AE8">
              <w:rPr>
                <w:rFonts w:ascii="Times New Roman" w:eastAsia="Calibri" w:hAnsi="Times New Roman" w:cs="Times New Roman"/>
                <w:color w:val="000000"/>
              </w:rPr>
              <w:t xml:space="preserve">) przechodzących przez firewall z wydajnością modułu anty-wirus czyli nie mniej niż 150 </w:t>
            </w:r>
            <w:proofErr w:type="spellStart"/>
            <w:r w:rsidRPr="00130AE8">
              <w:rPr>
                <w:rFonts w:ascii="Times New Roman" w:eastAsia="Calibri" w:hAnsi="Times New Roman" w:cs="Times New Roman"/>
                <w:color w:val="000000"/>
              </w:rPr>
              <w:t>Mbit</w:t>
            </w:r>
            <w:proofErr w:type="spellEnd"/>
            <w:r w:rsidRPr="00130AE8">
              <w:rPr>
                <w:rFonts w:ascii="Times New Roman" w:eastAsia="Calibri" w:hAnsi="Times New Roman" w:cs="Times New Roman"/>
                <w:color w:val="000000"/>
              </w:rPr>
              <w:t>/s w celu ochrony przed zagrożeniami typu zero-</w:t>
            </w:r>
            <w:proofErr w:type="spellStart"/>
            <w:r w:rsidRPr="00130AE8">
              <w:rPr>
                <w:rFonts w:ascii="Times New Roman" w:eastAsia="Calibri" w:hAnsi="Times New Roman" w:cs="Times New Roman"/>
                <w:color w:val="000000"/>
              </w:rPr>
              <w:t>day</w:t>
            </w:r>
            <w:proofErr w:type="spellEnd"/>
            <w:r w:rsidRPr="00130AE8">
              <w:rPr>
                <w:rFonts w:ascii="Times New Roman" w:eastAsia="Calibri" w:hAnsi="Times New Roman" w:cs="Times New Roman"/>
                <w:color w:val="000000"/>
              </w:rPr>
              <w:t>. Systemy zewnętrzne, na podstawie przeprowadzonej analizy, muszą aktualizować system firewall sygnaturami nowo wykrytych złośliwych plików i ewentualnej komunikacji zwrotnej generowanej przez złośliwy plik po zainstalowaniu na komputerze końcowym.</w:t>
            </w:r>
          </w:p>
        </w:tc>
      </w:tr>
      <w:tr w:rsidR="002C0AA2" w:rsidRPr="00130AE8" w14:paraId="3F573E65"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0FD12AD"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54</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07C22D79"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Integracja z zewnętrznymi systemami typu "Sand-Box" musi pozwalać administratorowi na podjęcie decyzji i rozdzielenie plików, przesyłanych konkretnymi aplikacjami, pomiędzy publicznym i prywatnym systemem typu "Sand-Box".</w:t>
            </w:r>
          </w:p>
        </w:tc>
      </w:tr>
      <w:tr w:rsidR="002C0AA2" w:rsidRPr="00130AE8" w14:paraId="065D851D"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10179F4"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55</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00B04BED"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Administrator musi mieć możliwość konfiguracji rodzaju pliku (exe, </w:t>
            </w:r>
            <w:proofErr w:type="spellStart"/>
            <w:r w:rsidRPr="00130AE8">
              <w:rPr>
                <w:rFonts w:ascii="Times New Roman" w:eastAsia="Calibri" w:hAnsi="Times New Roman" w:cs="Times New Roman"/>
                <w:color w:val="000000"/>
              </w:rPr>
              <w:t>dll</w:t>
            </w:r>
            <w:proofErr w:type="spellEnd"/>
            <w:r w:rsidRPr="00130AE8">
              <w:rPr>
                <w:rFonts w:ascii="Times New Roman" w:eastAsia="Calibri" w:hAnsi="Times New Roman" w:cs="Times New Roman"/>
                <w:color w:val="000000"/>
              </w:rPr>
              <w:t xml:space="preserve">, pdf, </w:t>
            </w:r>
            <w:proofErr w:type="spellStart"/>
            <w:r w:rsidRPr="00130AE8">
              <w:rPr>
                <w:rFonts w:ascii="Times New Roman" w:eastAsia="Calibri" w:hAnsi="Times New Roman" w:cs="Times New Roman"/>
                <w:color w:val="000000"/>
              </w:rPr>
              <w:t>msofffice</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java</w:t>
            </w:r>
            <w:proofErr w:type="spellEnd"/>
            <w:r w:rsidRPr="00130AE8">
              <w:rPr>
                <w:rFonts w:ascii="Times New Roman" w:eastAsia="Calibri" w:hAnsi="Times New Roman" w:cs="Times New Roman"/>
                <w:color w:val="000000"/>
              </w:rPr>
              <w:t xml:space="preserve">, jpg, </w:t>
            </w:r>
            <w:proofErr w:type="spellStart"/>
            <w:r w:rsidRPr="00130AE8">
              <w:rPr>
                <w:rFonts w:ascii="Times New Roman" w:eastAsia="Calibri" w:hAnsi="Times New Roman" w:cs="Times New Roman"/>
                <w:color w:val="000000"/>
              </w:rPr>
              <w:t>swf</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apk</w:t>
            </w:r>
            <w:proofErr w:type="spellEnd"/>
            <w:r w:rsidRPr="00130AE8">
              <w:rPr>
                <w:rFonts w:ascii="Times New Roman" w:eastAsia="Calibri" w:hAnsi="Times New Roman" w:cs="Times New Roman"/>
                <w:color w:val="000000"/>
              </w:rPr>
              <w:t xml:space="preserve">), użytej aplikacji oraz kierunku przesyłania (wysyłanie, odbieranie, oba) do określenia ruchu poddanego analizie typu „Sand-Box”. </w:t>
            </w:r>
          </w:p>
        </w:tc>
      </w:tr>
      <w:tr w:rsidR="002C0AA2" w:rsidRPr="00130AE8" w14:paraId="1B5A39FE"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4CC85DFC"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lastRenderedPageBreak/>
              <w:t>56</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DCA7794"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generować raporty dla każdego analizowanego pliku tak aby administrator miał możliwość sprawdzenia które pliki i z jakiego powodu zostały uznane za złośliwe, jak również sprawdzić którzy użytkownicy te pliki pobierali. </w:t>
            </w:r>
          </w:p>
        </w:tc>
      </w:tr>
      <w:tr w:rsidR="002C0AA2" w:rsidRPr="00130AE8" w14:paraId="11729976"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F6F74DA"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57</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1E2B626"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wykonywać statyczną i dynamiczną translację adresów NAT. Mechanizmy NAT muszą umożliwiać co najmniej dostęp wielu komputerów posiadających adresy prywatne do Internetu z wykorzystaniem jednego publicznego adresu IP oraz udostępnianie usług serwerów o adresacji prywatnej w sieci Internet. </w:t>
            </w:r>
          </w:p>
        </w:tc>
      </w:tr>
      <w:tr w:rsidR="002C0AA2" w:rsidRPr="00130AE8" w14:paraId="088EC81B"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4760C8B"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58</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FCC380A" w14:textId="4EE28BF6"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posiadać osobny zestaw polityk definiujący reguły translacji adresów NAT rozdzielny od polityk bezpieczeństwa</w:t>
            </w:r>
            <w:r w:rsidR="00130AE8">
              <w:rPr>
                <w:rFonts w:ascii="Times New Roman" w:eastAsia="Calibri" w:hAnsi="Times New Roman" w:cs="Times New Roman"/>
                <w:color w:val="000000"/>
              </w:rPr>
              <w:t>.</w:t>
            </w:r>
          </w:p>
        </w:tc>
      </w:tr>
      <w:tr w:rsidR="002C0AA2" w:rsidRPr="00130AE8" w14:paraId="40A54217"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89F59A5"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59</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43F04BB"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funkcję ochrony przed atakami typu </w:t>
            </w:r>
            <w:proofErr w:type="spellStart"/>
            <w:r w:rsidRPr="00130AE8">
              <w:rPr>
                <w:rFonts w:ascii="Times New Roman" w:eastAsia="Calibri" w:hAnsi="Times New Roman" w:cs="Times New Roman"/>
                <w:color w:val="000000"/>
              </w:rPr>
              <w:t>DoS</w:t>
            </w:r>
            <w:proofErr w:type="spellEnd"/>
            <w:r w:rsidRPr="00130AE8">
              <w:rPr>
                <w:rFonts w:ascii="Times New Roman" w:eastAsia="Calibri" w:hAnsi="Times New Roman" w:cs="Times New Roman"/>
                <w:color w:val="000000"/>
              </w:rPr>
              <w:t xml:space="preserve"> wraz z możliwością limitowania ilości jednoczesnych sesji w odniesieniu do źródłowego lub docelowego adresu IP.</w:t>
            </w:r>
          </w:p>
        </w:tc>
      </w:tr>
      <w:tr w:rsidR="002C0AA2" w:rsidRPr="00130AE8" w14:paraId="0CB29E9E"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EE54320"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60</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5C4CE323"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umożliwiać zestawianie zabezpieczonych kryptograficznie tuneli VPN w oparciu o standardy </w:t>
            </w:r>
            <w:proofErr w:type="spellStart"/>
            <w:r w:rsidRPr="00130AE8">
              <w:rPr>
                <w:rFonts w:ascii="Times New Roman" w:eastAsia="Calibri" w:hAnsi="Times New Roman" w:cs="Times New Roman"/>
                <w:color w:val="000000"/>
              </w:rPr>
              <w:t>IPSec</w:t>
            </w:r>
            <w:proofErr w:type="spellEnd"/>
            <w:r w:rsidRPr="00130AE8">
              <w:rPr>
                <w:rFonts w:ascii="Times New Roman" w:eastAsia="Calibri" w:hAnsi="Times New Roman" w:cs="Times New Roman"/>
                <w:color w:val="000000"/>
              </w:rPr>
              <w:t xml:space="preserve"> i IKE w konfiguracji </w:t>
            </w:r>
            <w:proofErr w:type="spellStart"/>
            <w:r w:rsidRPr="00130AE8">
              <w:rPr>
                <w:rFonts w:ascii="Times New Roman" w:eastAsia="Calibri" w:hAnsi="Times New Roman" w:cs="Times New Roman"/>
                <w:color w:val="000000"/>
              </w:rPr>
              <w:t>site</w:t>
            </w:r>
            <w:proofErr w:type="spellEnd"/>
            <w:r w:rsidRPr="00130AE8">
              <w:rPr>
                <w:rFonts w:ascii="Times New Roman" w:eastAsia="Calibri" w:hAnsi="Times New Roman" w:cs="Times New Roman"/>
                <w:color w:val="000000"/>
              </w:rPr>
              <w:t>-to-</w:t>
            </w:r>
            <w:proofErr w:type="spellStart"/>
            <w:r w:rsidRPr="00130AE8">
              <w:rPr>
                <w:rFonts w:ascii="Times New Roman" w:eastAsia="Calibri" w:hAnsi="Times New Roman" w:cs="Times New Roman"/>
                <w:color w:val="000000"/>
              </w:rPr>
              <w:t>site</w:t>
            </w:r>
            <w:proofErr w:type="spellEnd"/>
            <w:r w:rsidRPr="00130AE8">
              <w:rPr>
                <w:rFonts w:ascii="Times New Roman" w:eastAsia="Calibri" w:hAnsi="Times New Roman" w:cs="Times New Roman"/>
                <w:color w:val="000000"/>
              </w:rPr>
              <w:t>. Konfiguracja VPN musi odbywać się w oparciu o ustawienia routingu (tzw. routing-</w:t>
            </w:r>
            <w:proofErr w:type="spellStart"/>
            <w:r w:rsidRPr="00130AE8">
              <w:rPr>
                <w:rFonts w:ascii="Times New Roman" w:eastAsia="Calibri" w:hAnsi="Times New Roman" w:cs="Times New Roman"/>
                <w:color w:val="000000"/>
              </w:rPr>
              <w:t>based</w:t>
            </w:r>
            <w:proofErr w:type="spellEnd"/>
            <w:r w:rsidRPr="00130AE8">
              <w:rPr>
                <w:rFonts w:ascii="Times New Roman" w:eastAsia="Calibri" w:hAnsi="Times New Roman" w:cs="Times New Roman"/>
                <w:color w:val="000000"/>
              </w:rPr>
              <w:t xml:space="preserve"> VPN). </w:t>
            </w:r>
          </w:p>
        </w:tc>
      </w:tr>
      <w:tr w:rsidR="002C0AA2" w:rsidRPr="00130AE8" w14:paraId="26C5F222"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B7BD244"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61</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83E3D64"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umożliwiać inspekcję (bez konieczności zestawiania) tuneli GRE i nieszyfrowanych AH </w:t>
            </w:r>
            <w:proofErr w:type="spellStart"/>
            <w:r w:rsidRPr="00130AE8">
              <w:rPr>
                <w:rFonts w:ascii="Times New Roman" w:eastAsia="Calibri" w:hAnsi="Times New Roman" w:cs="Times New Roman"/>
                <w:color w:val="000000"/>
              </w:rPr>
              <w:t>IPSec</w:t>
            </w:r>
            <w:proofErr w:type="spellEnd"/>
            <w:r w:rsidRPr="00130AE8">
              <w:rPr>
                <w:rFonts w:ascii="Times New Roman" w:eastAsia="Calibri" w:hAnsi="Times New Roman" w:cs="Times New Roman"/>
                <w:color w:val="000000"/>
              </w:rPr>
              <w:t xml:space="preserve"> w celu zapewnienia widoczności i wymuszenia polityk bezpieczeństwa, </w:t>
            </w:r>
            <w:proofErr w:type="spellStart"/>
            <w:r w:rsidRPr="00130AE8">
              <w:rPr>
                <w:rFonts w:ascii="Times New Roman" w:eastAsia="Calibri" w:hAnsi="Times New Roman" w:cs="Times New Roman"/>
                <w:color w:val="000000"/>
              </w:rPr>
              <w:t>DoS</w:t>
            </w:r>
            <w:proofErr w:type="spellEnd"/>
            <w:r w:rsidRPr="00130AE8">
              <w:rPr>
                <w:rFonts w:ascii="Times New Roman" w:eastAsia="Calibri" w:hAnsi="Times New Roman" w:cs="Times New Roman"/>
                <w:color w:val="000000"/>
              </w:rPr>
              <w:t xml:space="preserve"> i </w:t>
            </w:r>
            <w:proofErr w:type="spellStart"/>
            <w:r w:rsidRPr="00130AE8">
              <w:rPr>
                <w:rFonts w:ascii="Times New Roman" w:eastAsia="Calibri" w:hAnsi="Times New Roman" w:cs="Times New Roman"/>
                <w:color w:val="000000"/>
              </w:rPr>
              <w:t>QoS</w:t>
            </w:r>
            <w:proofErr w:type="spellEnd"/>
            <w:r w:rsidRPr="00130AE8">
              <w:rPr>
                <w:rFonts w:ascii="Times New Roman" w:eastAsia="Calibri" w:hAnsi="Times New Roman" w:cs="Times New Roman"/>
                <w:color w:val="000000"/>
              </w:rPr>
              <w:t xml:space="preserve"> dla ruchu przesyłanego w tych tunelach.</w:t>
            </w:r>
          </w:p>
        </w:tc>
      </w:tr>
      <w:tr w:rsidR="002C0AA2" w:rsidRPr="00130AE8" w14:paraId="5DF74C28"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2E6BCCC"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62</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8E5ABA9"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pozwalać na budowanie polityk uwierzytelniania definiujący rodzaj i ilość mechanizmów uwierzytelniających (MFA - </w:t>
            </w:r>
            <w:proofErr w:type="spellStart"/>
            <w:r w:rsidRPr="00130AE8">
              <w:rPr>
                <w:rFonts w:ascii="Times New Roman" w:eastAsia="Calibri" w:hAnsi="Times New Roman" w:cs="Times New Roman"/>
                <w:color w:val="000000"/>
              </w:rPr>
              <w:t>multi</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factor</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authentiaction</w:t>
            </w:r>
            <w:proofErr w:type="spellEnd"/>
            <w:r w:rsidRPr="00130AE8">
              <w:rPr>
                <w:rFonts w:ascii="Times New Roman" w:eastAsia="Calibri" w:hAnsi="Times New Roman" w:cs="Times New Roman"/>
                <w:color w:val="000000"/>
              </w:rPr>
              <w:t xml:space="preserve">) do wybranych zasobów. Polityki definiujące powinny umożliwiać wykorzystanie adresów źródłowych, docelowych, użytkowników, numerów portów usług oraz kategorie URL. Minimalne wymagane mechanizmy uwierzytelnienia to: RADIUS, TACACS+, LDAP, </w:t>
            </w:r>
            <w:proofErr w:type="spellStart"/>
            <w:r w:rsidRPr="00130AE8">
              <w:rPr>
                <w:rFonts w:ascii="Times New Roman" w:eastAsia="Calibri" w:hAnsi="Times New Roman" w:cs="Times New Roman"/>
                <w:color w:val="000000"/>
              </w:rPr>
              <w:t>Kerberos</w:t>
            </w:r>
            <w:proofErr w:type="spellEnd"/>
            <w:r w:rsidRPr="00130AE8">
              <w:rPr>
                <w:rFonts w:ascii="Times New Roman" w:eastAsia="Calibri" w:hAnsi="Times New Roman" w:cs="Times New Roman"/>
                <w:color w:val="000000"/>
              </w:rPr>
              <w:t>, SAML 2.0.</w:t>
            </w:r>
          </w:p>
        </w:tc>
      </w:tr>
      <w:tr w:rsidR="002C0AA2" w:rsidRPr="00130AE8" w14:paraId="01B84893"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3318B98"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63</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EC54A18"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wykonywać zarządzanie pasmem sieci (</w:t>
            </w:r>
            <w:proofErr w:type="spellStart"/>
            <w:r w:rsidRPr="00130AE8">
              <w:rPr>
                <w:rFonts w:ascii="Times New Roman" w:eastAsia="Calibri" w:hAnsi="Times New Roman" w:cs="Times New Roman"/>
                <w:color w:val="000000"/>
              </w:rPr>
              <w:t>QoS</w:t>
            </w:r>
            <w:proofErr w:type="spellEnd"/>
            <w:r w:rsidRPr="00130AE8">
              <w:rPr>
                <w:rFonts w:ascii="Times New Roman" w:eastAsia="Calibri" w:hAnsi="Times New Roman" w:cs="Times New Roman"/>
                <w:color w:val="000000"/>
              </w:rPr>
              <w:t xml:space="preserve">) w zakresie oznaczania pakietów znacznikami </w:t>
            </w:r>
            <w:proofErr w:type="spellStart"/>
            <w:r w:rsidRPr="00130AE8">
              <w:rPr>
                <w:rFonts w:ascii="Times New Roman" w:eastAsia="Calibri" w:hAnsi="Times New Roman" w:cs="Times New Roman"/>
                <w:color w:val="000000"/>
              </w:rPr>
              <w:t>DiffServ</w:t>
            </w:r>
            <w:proofErr w:type="spellEnd"/>
            <w:r w:rsidRPr="00130AE8">
              <w:rPr>
                <w:rFonts w:ascii="Times New Roman" w:eastAsia="Calibri" w:hAnsi="Times New Roman" w:cs="Times New Roman"/>
                <w:color w:val="000000"/>
              </w:rPr>
              <w:t>, a także ustawiania dla dowolnych aplikacji priorytetu, pasma maksymalnego i gwarantowanego. System musi umożliwiać stworzenie co najmniej 8 klas dla różnego rodzaju ruchu sieciowego.</w:t>
            </w:r>
          </w:p>
        </w:tc>
      </w:tr>
      <w:tr w:rsidR="002C0AA2" w:rsidRPr="00130AE8" w14:paraId="370190F4"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5C4D851" w14:textId="77777777" w:rsidR="002C0AA2" w:rsidRPr="00130AE8" w:rsidRDefault="002C0AA2">
            <w:pPr>
              <w:widowControl w:val="0"/>
              <w:spacing w:after="0" w:line="360" w:lineRule="auto"/>
              <w:jc w:val="center"/>
              <w:rPr>
                <w:rFonts w:ascii="Times New Roman" w:eastAsia="Calibri" w:hAnsi="Times New Roman" w:cs="Times New Roman"/>
              </w:rPr>
            </w:pP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BAB55A6"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musi mieć możliwość kształtowania ruchu sieciowego (</w:t>
            </w:r>
            <w:proofErr w:type="spellStart"/>
            <w:r w:rsidRPr="00130AE8">
              <w:rPr>
                <w:rFonts w:ascii="Times New Roman" w:eastAsia="Calibri" w:hAnsi="Times New Roman" w:cs="Times New Roman"/>
                <w:color w:val="000000"/>
              </w:rPr>
              <w:t>QoS</w:t>
            </w:r>
            <w:proofErr w:type="spellEnd"/>
            <w:r w:rsidRPr="00130AE8">
              <w:rPr>
                <w:rFonts w:ascii="Times New Roman" w:eastAsia="Calibri" w:hAnsi="Times New Roman" w:cs="Times New Roman"/>
                <w:color w:val="000000"/>
              </w:rPr>
              <w:t xml:space="preserve">) dla poszczególnych użytkowników. </w:t>
            </w:r>
          </w:p>
        </w:tc>
      </w:tr>
      <w:tr w:rsidR="002C0AA2" w:rsidRPr="00130AE8" w14:paraId="055E8FC0"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5222BDB3"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64</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9D46CCC"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musi mieć możliwość kształtowania ruchu sieciowego (</w:t>
            </w:r>
            <w:proofErr w:type="spellStart"/>
            <w:r w:rsidRPr="00130AE8">
              <w:rPr>
                <w:rFonts w:ascii="Times New Roman" w:eastAsia="Calibri" w:hAnsi="Times New Roman" w:cs="Times New Roman"/>
                <w:color w:val="000000"/>
              </w:rPr>
              <w:t>QoS</w:t>
            </w:r>
            <w:proofErr w:type="spellEnd"/>
            <w:r w:rsidRPr="00130AE8">
              <w:rPr>
                <w:rFonts w:ascii="Times New Roman" w:eastAsia="Calibri" w:hAnsi="Times New Roman" w:cs="Times New Roman"/>
                <w:color w:val="000000"/>
              </w:rPr>
              <w:t xml:space="preserve">) per sesja na podstawie znaczników DSCP. Musi istnieć możliwość przydzielania takiej samej klasy </w:t>
            </w:r>
            <w:proofErr w:type="spellStart"/>
            <w:r w:rsidRPr="00130AE8">
              <w:rPr>
                <w:rFonts w:ascii="Times New Roman" w:eastAsia="Calibri" w:hAnsi="Times New Roman" w:cs="Times New Roman"/>
                <w:color w:val="000000"/>
              </w:rPr>
              <w:t>QoS</w:t>
            </w:r>
            <w:proofErr w:type="spellEnd"/>
            <w:r w:rsidRPr="00130AE8">
              <w:rPr>
                <w:rFonts w:ascii="Times New Roman" w:eastAsia="Calibri" w:hAnsi="Times New Roman" w:cs="Times New Roman"/>
                <w:color w:val="000000"/>
              </w:rPr>
              <w:t xml:space="preserve"> dla ruchu wychodzącego i przychodzącego.</w:t>
            </w:r>
          </w:p>
        </w:tc>
      </w:tr>
      <w:tr w:rsidR="002C0AA2" w:rsidRPr="00130AE8" w14:paraId="0C3C29DB"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7BD70B9"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65</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599A36FB"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pozwalać na integrację w środowisku wirtualnym </w:t>
            </w:r>
            <w:proofErr w:type="spellStart"/>
            <w:r w:rsidRPr="00130AE8">
              <w:rPr>
                <w:rFonts w:ascii="Times New Roman" w:eastAsia="Calibri" w:hAnsi="Times New Roman" w:cs="Times New Roman"/>
                <w:color w:val="000000"/>
              </w:rPr>
              <w:t>VMware</w:t>
            </w:r>
            <w:proofErr w:type="spellEnd"/>
            <w:r w:rsidRPr="00130AE8">
              <w:rPr>
                <w:rFonts w:ascii="Times New Roman" w:eastAsia="Calibri" w:hAnsi="Times New Roman" w:cs="Times New Roman"/>
                <w:color w:val="000000"/>
              </w:rPr>
              <w:t xml:space="preserve"> w taki sposób, aby firewall mógł automatycznie pobierać informacje o uruchomionych maszynach wirtualnych (np. ich nazwy) i korzystał z tych informacji do budowy polityk bezpieczeństwa. Tak zbudowane polityki powinny skutecznie klasyfikować i kontrolować ruch </w:t>
            </w:r>
            <w:r w:rsidRPr="00130AE8">
              <w:rPr>
                <w:rFonts w:ascii="Times New Roman" w:eastAsia="Calibri" w:hAnsi="Times New Roman" w:cs="Times New Roman"/>
                <w:color w:val="000000"/>
              </w:rPr>
              <w:lastRenderedPageBreak/>
              <w:t xml:space="preserve">bez względu na rzeczywiste adresy IP maszyn wirtualnych i jakakolwiek zmiana tych adresów nie powinna pociągać za sobą konieczności zmiany konfiguracji polityk bezpieczeństwa </w:t>
            </w:r>
            <w:proofErr w:type="spellStart"/>
            <w:r w:rsidRPr="00130AE8">
              <w:rPr>
                <w:rFonts w:ascii="Times New Roman" w:eastAsia="Calibri" w:hAnsi="Times New Roman" w:cs="Times New Roman"/>
                <w:color w:val="000000"/>
              </w:rPr>
              <w:t>firewalla</w:t>
            </w:r>
            <w:proofErr w:type="spellEnd"/>
            <w:r w:rsidRPr="00130AE8">
              <w:rPr>
                <w:rFonts w:ascii="Times New Roman" w:eastAsia="Calibri" w:hAnsi="Times New Roman" w:cs="Times New Roman"/>
                <w:color w:val="000000"/>
              </w:rPr>
              <w:t xml:space="preserve">. </w:t>
            </w:r>
          </w:p>
        </w:tc>
      </w:tr>
      <w:tr w:rsidR="002C0AA2" w:rsidRPr="00130AE8" w14:paraId="34976D2A"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B1E74E5"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lastRenderedPageBreak/>
              <w:t>66</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5A777A30"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Zarządzanie systemu zabezpieczeń musi odbywać się z linii poleceń (CLI) oraz graficznej konsoli Web GUI dostępnej przez przeglądarkę WWW. Nie jest dopuszczalne, aby istniała konieczność instalacji dodatkowego oprogramowania na stacji administratora w celu zarządzania systemem.</w:t>
            </w:r>
          </w:p>
        </w:tc>
      </w:tr>
      <w:tr w:rsidR="002C0AA2" w:rsidRPr="00130AE8" w14:paraId="0EB8F0FA"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043A30D"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67</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DD2E571"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koncept konfiguracji kandydackiej którą można dowolnie edytować na urządzeniu bez automatycznego zatwierdzania wprowadzonych zmian w konfiguracji urządzenia do momentu gdy zmiany zostaną zaakceptowane i sprawdzone przez administratora systemu. </w:t>
            </w:r>
          </w:p>
        </w:tc>
      </w:tr>
      <w:tr w:rsidR="002C0AA2" w:rsidRPr="00130AE8" w14:paraId="4176F4ED"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80160E3"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68</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7EEDBE7"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umożliwiać edytowanie konfiguracji kandydackiej przez wielu administratorów pracujących jednocześnie i pozwalać im na zatwierdzanie i cofanie zmian których są autorami.</w:t>
            </w:r>
          </w:p>
        </w:tc>
      </w:tr>
      <w:tr w:rsidR="002C0AA2" w:rsidRPr="00130AE8" w14:paraId="33BB5D22"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B9EF0EE"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69</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B8DA337"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pozwalać na blokowanie wprowadzania i zatwierdzania zmian w konfiguracji systemu przez innych administratorów w momencie edycji konfiguracji.</w:t>
            </w:r>
          </w:p>
        </w:tc>
      </w:tr>
      <w:tr w:rsidR="002C0AA2" w:rsidRPr="00130AE8" w14:paraId="4FFC8036"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5F0A769"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70</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C533A9D"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być wyposażony w interfejs XML API będący integralną częścią systemu zabezpieczeń za pomocą którego możliwa jest konfiguracja i monitorowanie stanu urządzenia bez użycia konsoli zarządzania lub linii poleceń (CLI).</w:t>
            </w:r>
          </w:p>
        </w:tc>
      </w:tr>
      <w:tr w:rsidR="002C0AA2" w:rsidRPr="00130AE8" w14:paraId="07D0A7F6"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4CF761B"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71</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5F29F28"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Dostęp do urządzenia i zarządzanie z sieci muszą być zabezpieczone kryptograficznie (poprzez szyfrowanie komunikacji). System zabezpieczeń musi pozwalać na zdefiniowanie wielu administratorów o różnych uprawnieniach.</w:t>
            </w:r>
          </w:p>
        </w:tc>
      </w:tr>
      <w:tr w:rsidR="002C0AA2" w:rsidRPr="00130AE8" w14:paraId="24041E99"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AC84774"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72</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06A2B19"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umożliwiać uwierzytelnianie administratorów za pomocą bazy lokalnej, serwera LDAP, RADIUS, TACACS+ i </w:t>
            </w:r>
            <w:proofErr w:type="spellStart"/>
            <w:r w:rsidRPr="00130AE8">
              <w:rPr>
                <w:rFonts w:ascii="Times New Roman" w:eastAsia="Calibri" w:hAnsi="Times New Roman" w:cs="Times New Roman"/>
                <w:color w:val="000000"/>
              </w:rPr>
              <w:t>Kerberos</w:t>
            </w:r>
            <w:proofErr w:type="spellEnd"/>
            <w:r w:rsidRPr="00130AE8">
              <w:rPr>
                <w:rFonts w:ascii="Times New Roman" w:eastAsia="Calibri" w:hAnsi="Times New Roman" w:cs="Times New Roman"/>
                <w:color w:val="000000"/>
              </w:rPr>
              <w:t>.</w:t>
            </w:r>
          </w:p>
        </w:tc>
      </w:tr>
      <w:tr w:rsidR="002C0AA2" w:rsidRPr="00130AE8" w14:paraId="22B4CEAD"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4D16961E"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73</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7689E220"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umożliwiać stworzenie sekwencji uwierzytelniającej posiadającej co najmniej trzy metody uwierzytelniania (np. baza lokalna, LDAP i RADIUS). </w:t>
            </w:r>
          </w:p>
        </w:tc>
      </w:tr>
      <w:tr w:rsidR="002C0AA2" w:rsidRPr="00130AE8" w14:paraId="166F5DDF"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D698FCD"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74</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5BE73DB"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posiadać wbudowany twardy dysk do przechowywania logów i raportów o pojemności nie mniejszej niż 128 GB. Wszystkie narzędzia monitorowania, analizy logów i raportowania muszą być dostępne lokalnie na urządzeniu zabezpieczeń. Nie jest wymagany do tego celu zakup zewnętrznych urządzeń, oprogramowania ani licencji.  </w:t>
            </w:r>
          </w:p>
        </w:tc>
      </w:tr>
      <w:tr w:rsidR="002C0AA2" w:rsidRPr="00130AE8" w14:paraId="621E5008"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4970E829"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75</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0B8756EC"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pozwalać na usuwanie logów i raportów przetrzymywanych na urządzeniu po upływie określonego czasu.</w:t>
            </w:r>
          </w:p>
        </w:tc>
      </w:tr>
      <w:tr w:rsidR="002C0AA2" w:rsidRPr="00130AE8" w14:paraId="647069E2"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FF13ADE"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76</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46C2912"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zapewniać mechanizm pozwalający na sprawdzenie podczas procesu instalacji nowej bazy sygnatur aplikacyjnych, które reguły bieżącej polityki bezpieczeństwa, polityki PBR (policy </w:t>
            </w:r>
            <w:proofErr w:type="spellStart"/>
            <w:r w:rsidRPr="00130AE8">
              <w:rPr>
                <w:rFonts w:ascii="Times New Roman" w:eastAsia="Calibri" w:hAnsi="Times New Roman" w:cs="Times New Roman"/>
                <w:color w:val="000000"/>
              </w:rPr>
              <w:t>based</w:t>
            </w:r>
            <w:proofErr w:type="spellEnd"/>
            <w:r w:rsidRPr="00130AE8">
              <w:rPr>
                <w:rFonts w:ascii="Times New Roman" w:eastAsia="Calibri" w:hAnsi="Times New Roman" w:cs="Times New Roman"/>
                <w:color w:val="000000"/>
              </w:rPr>
              <w:t xml:space="preserve"> routing) oraz polityki </w:t>
            </w:r>
            <w:proofErr w:type="spellStart"/>
            <w:r w:rsidRPr="00130AE8">
              <w:rPr>
                <w:rFonts w:ascii="Times New Roman" w:eastAsia="Calibri" w:hAnsi="Times New Roman" w:cs="Times New Roman"/>
                <w:color w:val="000000"/>
              </w:rPr>
              <w:t>QoS</w:t>
            </w:r>
            <w:proofErr w:type="spellEnd"/>
            <w:r w:rsidRPr="00130AE8">
              <w:rPr>
                <w:rFonts w:ascii="Times New Roman" w:eastAsia="Calibri" w:hAnsi="Times New Roman" w:cs="Times New Roman"/>
                <w:color w:val="000000"/>
              </w:rPr>
              <w:t xml:space="preserve"> wykorzystują sygnatury aplikacyjne modyfikowane w ramach bieżącej aktualizacji baz sygnatur. </w:t>
            </w:r>
          </w:p>
        </w:tc>
      </w:tr>
      <w:tr w:rsidR="002C0AA2" w:rsidRPr="00130AE8" w14:paraId="5A16E637"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479AF4D8"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77</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EAFD1F8"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pozwalać na konfigurowanie i wysyłanie logów do różnych </w:t>
            </w:r>
            <w:r w:rsidRPr="00130AE8">
              <w:rPr>
                <w:rFonts w:ascii="Times New Roman" w:eastAsia="Calibri" w:hAnsi="Times New Roman" w:cs="Times New Roman"/>
                <w:color w:val="000000"/>
              </w:rPr>
              <w:lastRenderedPageBreak/>
              <w:t xml:space="preserve">serwerów </w:t>
            </w:r>
            <w:proofErr w:type="spellStart"/>
            <w:r w:rsidRPr="00130AE8">
              <w:rPr>
                <w:rFonts w:ascii="Times New Roman" w:eastAsia="Calibri" w:hAnsi="Times New Roman" w:cs="Times New Roman"/>
                <w:color w:val="000000"/>
              </w:rPr>
              <w:t>Syslog</w:t>
            </w:r>
            <w:proofErr w:type="spellEnd"/>
            <w:r w:rsidRPr="00130AE8">
              <w:rPr>
                <w:rFonts w:ascii="Times New Roman" w:eastAsia="Calibri" w:hAnsi="Times New Roman" w:cs="Times New Roman"/>
                <w:color w:val="000000"/>
              </w:rPr>
              <w:t xml:space="preserve"> per polityka bezpieczeństwa.</w:t>
            </w:r>
          </w:p>
        </w:tc>
      </w:tr>
      <w:tr w:rsidR="002C0AA2" w:rsidRPr="00130AE8" w14:paraId="7636DB45"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B8AC4FE"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lastRenderedPageBreak/>
              <w:t>78</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55B40529"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pozwalać na selektywne wysyłanie logów bazując na ich atrybutach. </w:t>
            </w:r>
          </w:p>
        </w:tc>
      </w:tr>
      <w:tr w:rsidR="002C0AA2" w:rsidRPr="00130AE8" w14:paraId="7B66697F"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186DD0E"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79</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DDB26A6"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 xml:space="preserve">System zabezpieczeń firewall musi pozwalać na generowanie zapytań do zewnętrznych systemów z wykorzystaniem protokołu HTTP/HTTPS w odpowiedzi na zdarzenie zapisane w logach urządzenia. </w:t>
            </w:r>
          </w:p>
        </w:tc>
      </w:tr>
      <w:tr w:rsidR="002C0AA2" w:rsidRPr="00130AE8" w14:paraId="07208944"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2EA1A02"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80</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09F495B9"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pozwalać na korelowanie zbieranych informacji oraz budowania raportów na ich podstawie. Zbierane dane powinny zawierać informacje co najmniej o: ruchu sieciowym, aplikacjach, zagrożeniach i filtrowaniu stron www.</w:t>
            </w:r>
          </w:p>
        </w:tc>
      </w:tr>
      <w:tr w:rsidR="002C0AA2" w:rsidRPr="00130AE8" w14:paraId="21273C0F"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63EABE1"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81</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D5496BA"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pozwalać na tworzenie wielu raportów dostosowanych do wymagań Zamawiającego, zapisania ich w systemie i uruchamiania w sposób ręczny lub automatyczny w określonych przedziałach czasu. Wynik działania raportów musi być dostępny w formatach co najmniej PDF, CSV i XML.</w:t>
            </w:r>
          </w:p>
        </w:tc>
      </w:tr>
      <w:tr w:rsidR="002C0AA2" w:rsidRPr="00130AE8" w14:paraId="0341C54D"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937C0CC"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82</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6AEC3889"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pozwalać na stworzenie raportu o aktywności wybranego użytkownika lub grupy użytkowników na przestrzeni kilku ostatnich dni.</w:t>
            </w:r>
          </w:p>
        </w:tc>
      </w:tr>
      <w:tr w:rsidR="002C0AA2" w:rsidRPr="00130AE8" w14:paraId="7BD31C29"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D3AD33F" w14:textId="77777777" w:rsidR="002C0AA2" w:rsidRPr="00130AE8" w:rsidRDefault="00000000">
            <w:pPr>
              <w:widowControl w:val="0"/>
              <w:spacing w:after="0" w:line="360" w:lineRule="auto"/>
              <w:jc w:val="center"/>
              <w:rPr>
                <w:rFonts w:ascii="Times New Roman" w:eastAsia="Calibri" w:hAnsi="Times New Roman" w:cs="Times New Roman"/>
              </w:rPr>
            </w:pPr>
            <w:r w:rsidRPr="00130AE8">
              <w:rPr>
                <w:rFonts w:ascii="Times New Roman" w:eastAsia="Calibri" w:hAnsi="Times New Roman" w:cs="Times New Roman"/>
                <w:b/>
                <w:color w:val="000000"/>
              </w:rPr>
              <w:t>83</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24C6DB2D" w14:textId="77777777" w:rsidR="002C0AA2" w:rsidRPr="00130AE8" w:rsidRDefault="00000000">
            <w:pPr>
              <w:widowControl w:val="0"/>
              <w:spacing w:after="0" w:line="360" w:lineRule="auto"/>
              <w:jc w:val="both"/>
              <w:rPr>
                <w:rFonts w:ascii="Times New Roman" w:eastAsia="Calibri" w:hAnsi="Times New Roman" w:cs="Times New Roman"/>
              </w:rPr>
            </w:pPr>
            <w:r w:rsidRPr="00130AE8">
              <w:rPr>
                <w:rFonts w:ascii="Times New Roman" w:eastAsia="Calibri" w:hAnsi="Times New Roman" w:cs="Times New Roman"/>
                <w:color w:val="000000"/>
              </w:rPr>
              <w:t>System zabezpieczeń firewall musi posiadać możliwość pracy w konfiguracji odpornej na awarie w trybie Active-</w:t>
            </w:r>
            <w:proofErr w:type="spellStart"/>
            <w:r w:rsidRPr="00130AE8">
              <w:rPr>
                <w:rFonts w:ascii="Times New Roman" w:eastAsia="Calibri" w:hAnsi="Times New Roman" w:cs="Times New Roman"/>
                <w:color w:val="000000"/>
              </w:rPr>
              <w:t>Passive</w:t>
            </w:r>
            <w:proofErr w:type="spellEnd"/>
            <w:r w:rsidRPr="00130AE8">
              <w:rPr>
                <w:rFonts w:ascii="Times New Roman" w:eastAsia="Calibri" w:hAnsi="Times New Roman" w:cs="Times New Roman"/>
                <w:color w:val="000000"/>
              </w:rPr>
              <w:t xml:space="preserve"> lub Active-Active. Moduł ochrony przed awariami musi monitorować i wykrywać uszkodzenia elementów sprzętowych i programowych systemu zabezpieczeń oraz łączy sieciowych. </w:t>
            </w:r>
          </w:p>
        </w:tc>
      </w:tr>
      <w:tr w:rsidR="002C0AA2" w:rsidRPr="00130AE8" w14:paraId="1D0924F4" w14:textId="77777777">
        <w:trPr>
          <w:trHeight w:val="1"/>
        </w:trPr>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CEC4525" w14:textId="77777777" w:rsidR="002C0AA2" w:rsidRPr="00130AE8" w:rsidRDefault="00000000">
            <w:pPr>
              <w:widowControl w:val="0"/>
              <w:spacing w:before="80" w:after="80" w:line="360" w:lineRule="auto"/>
              <w:jc w:val="center"/>
              <w:rPr>
                <w:rFonts w:ascii="Times New Roman" w:eastAsia="Calibri" w:hAnsi="Times New Roman" w:cs="Times New Roman"/>
              </w:rPr>
            </w:pPr>
            <w:r w:rsidRPr="00130AE8">
              <w:rPr>
                <w:rFonts w:ascii="Times New Roman" w:eastAsia="Calibri" w:hAnsi="Times New Roman" w:cs="Times New Roman"/>
                <w:b/>
              </w:rPr>
              <w:t>84</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F25826B" w14:textId="77777777" w:rsidR="002C0AA2" w:rsidRPr="00130AE8" w:rsidRDefault="00000000">
            <w:pPr>
              <w:widowControl w:val="0"/>
              <w:spacing w:before="80" w:after="80" w:line="360" w:lineRule="auto"/>
              <w:jc w:val="both"/>
              <w:rPr>
                <w:rFonts w:ascii="Times New Roman" w:eastAsia="Calibri" w:hAnsi="Times New Roman" w:cs="Times New Roman"/>
              </w:rPr>
            </w:pPr>
            <w:r w:rsidRPr="00130AE8">
              <w:rPr>
                <w:rFonts w:ascii="Times New Roman" w:eastAsia="Calibri" w:hAnsi="Times New Roman" w:cs="Times New Roman"/>
              </w:rPr>
              <w:t>Całość objęta minimum 12-miesięcznym wsparciem producenta. Wszystkie licencje dostarczone w ramach postępowania mają być objęte minimum 12- miesięcznym wsparciem liczonym od momentu dostawy – kryterium oceny ofert</w:t>
            </w:r>
          </w:p>
        </w:tc>
      </w:tr>
      <w:tr w:rsidR="002C0AA2" w:rsidRPr="00130AE8" w14:paraId="22957177"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2DB7591" w14:textId="77777777" w:rsidR="002C0AA2" w:rsidRPr="00130AE8" w:rsidRDefault="002C0AA2">
            <w:pPr>
              <w:widowControl w:val="0"/>
              <w:spacing w:before="80" w:after="80" w:line="360" w:lineRule="auto"/>
              <w:rPr>
                <w:rFonts w:ascii="Times New Roman" w:eastAsia="Calibri" w:hAnsi="Times New Roman" w:cs="Times New Roman"/>
              </w:rPr>
            </w:pP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839F5BF" w14:textId="77777777" w:rsidR="002C0AA2" w:rsidRPr="00130AE8" w:rsidRDefault="002C0AA2">
            <w:pPr>
              <w:widowControl w:val="0"/>
              <w:spacing w:before="80" w:after="80" w:line="360" w:lineRule="auto"/>
              <w:jc w:val="both"/>
              <w:rPr>
                <w:rFonts w:ascii="Times New Roman" w:eastAsia="Calibri" w:hAnsi="Times New Roman" w:cs="Times New Roman"/>
              </w:rPr>
            </w:pPr>
          </w:p>
        </w:tc>
      </w:tr>
      <w:tr w:rsidR="002C0AA2" w:rsidRPr="00130AE8" w14:paraId="7CF44371"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5A2E9AE0" w14:textId="77777777" w:rsidR="002C0AA2" w:rsidRPr="00130AE8" w:rsidRDefault="00000000">
            <w:pPr>
              <w:widowControl w:val="0"/>
              <w:spacing w:before="80" w:after="80" w:line="360" w:lineRule="auto"/>
              <w:rPr>
                <w:rFonts w:ascii="Times New Roman" w:eastAsia="Calibri" w:hAnsi="Times New Roman" w:cs="Times New Roman"/>
              </w:rPr>
            </w:pPr>
            <w:r w:rsidRPr="00130AE8">
              <w:rPr>
                <w:rFonts w:ascii="Times New Roman" w:eastAsia="Calibri" w:hAnsi="Times New Roman" w:cs="Times New Roman"/>
                <w:b/>
              </w:rPr>
              <w:t>85</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8F86981" w14:textId="77777777" w:rsidR="002C0AA2" w:rsidRPr="00130AE8" w:rsidRDefault="00000000">
            <w:pPr>
              <w:widowControl w:val="0"/>
              <w:spacing w:before="80" w:after="80" w:line="360" w:lineRule="auto"/>
              <w:jc w:val="both"/>
              <w:rPr>
                <w:rFonts w:ascii="Times New Roman" w:eastAsia="Calibri" w:hAnsi="Times New Roman" w:cs="Times New Roman"/>
              </w:rPr>
            </w:pPr>
            <w:r w:rsidRPr="00130AE8">
              <w:rPr>
                <w:rFonts w:ascii="Times New Roman" w:eastAsia="Calibri" w:hAnsi="Times New Roman" w:cs="Times New Roman"/>
              </w:rPr>
              <w:t xml:space="preserve">Zamawiający wymaga aby wykonawca był partnerem producenta dostarczonego rozwiązania na poziomie minimum </w:t>
            </w:r>
            <w:proofErr w:type="spellStart"/>
            <w:r w:rsidRPr="00130AE8">
              <w:rPr>
                <w:rFonts w:ascii="Times New Roman" w:eastAsia="Calibri" w:hAnsi="Times New Roman" w:cs="Times New Roman"/>
              </w:rPr>
              <w:t>Innovator</w:t>
            </w:r>
            <w:proofErr w:type="spellEnd"/>
            <w:r w:rsidRPr="00130AE8">
              <w:rPr>
                <w:rFonts w:ascii="Times New Roman" w:eastAsia="Calibri" w:hAnsi="Times New Roman" w:cs="Times New Roman"/>
              </w:rPr>
              <w:t xml:space="preserve"> lub równoważnym i posiadał w swoich zasobach personalnych inżyniera minimum z certyfikatem PCNSA lub równoważnym.</w:t>
            </w:r>
          </w:p>
        </w:tc>
      </w:tr>
      <w:tr w:rsidR="002C0AA2" w:rsidRPr="00130AE8" w14:paraId="4A0661FC"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41CC2E20" w14:textId="77777777" w:rsidR="002C0AA2" w:rsidRPr="00130AE8" w:rsidRDefault="00000000">
            <w:pPr>
              <w:widowControl w:val="0"/>
              <w:spacing w:before="80" w:after="80" w:line="360" w:lineRule="auto"/>
              <w:rPr>
                <w:rFonts w:ascii="Times New Roman" w:eastAsia="Calibri" w:hAnsi="Times New Roman" w:cs="Times New Roman"/>
              </w:rPr>
            </w:pPr>
            <w:r w:rsidRPr="00130AE8">
              <w:rPr>
                <w:rFonts w:ascii="Times New Roman" w:eastAsia="Calibri" w:hAnsi="Times New Roman" w:cs="Times New Roman"/>
                <w:b/>
              </w:rPr>
              <w:t>86</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51126701" w14:textId="77777777" w:rsidR="002C0AA2" w:rsidRPr="00130AE8" w:rsidRDefault="00000000">
            <w:pPr>
              <w:widowControl w:val="0"/>
              <w:rPr>
                <w:rFonts w:ascii="Times New Roman" w:eastAsia="Calibri" w:hAnsi="Times New Roman" w:cs="Times New Roman"/>
              </w:rPr>
            </w:pPr>
            <w:r w:rsidRPr="00130AE8">
              <w:rPr>
                <w:rFonts w:ascii="Times New Roman" w:eastAsia="Calibri" w:hAnsi="Times New Roman" w:cs="Times New Roman"/>
              </w:rPr>
              <w:t xml:space="preserve">Zamawiający przekaże niezbędne informacje umożliwiające wykonawcy przeniesienie/odtworzenie/migracje kompletnej konfiguracji z obecnego rozwiązania firewall do nowego. Miedzy innymi: polityki firewall, polityki NAT, routing, VPN, konfiguracja interfejsów sieciowych i wszystkie inne, które są wymagane do działania w środowisku zamawiającego. Ewentualnie udostępni wykonawcy dostęp do obecnego rozwiązania Firewall w celu pobrania/odtworzenia  bieżącej konfiguracji na nowym urządzeniu. </w:t>
            </w:r>
          </w:p>
        </w:tc>
      </w:tr>
      <w:tr w:rsidR="002C0AA2" w:rsidRPr="00130AE8" w14:paraId="023F6AD4"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1E9EB78" w14:textId="77777777" w:rsidR="002C0AA2" w:rsidRPr="00130AE8" w:rsidRDefault="00000000">
            <w:pPr>
              <w:widowControl w:val="0"/>
              <w:spacing w:before="80" w:after="80" w:line="360" w:lineRule="auto"/>
              <w:rPr>
                <w:rFonts w:ascii="Times New Roman" w:eastAsia="Calibri" w:hAnsi="Times New Roman" w:cs="Times New Roman"/>
              </w:rPr>
            </w:pPr>
            <w:r w:rsidRPr="00130AE8">
              <w:rPr>
                <w:rFonts w:ascii="Times New Roman" w:eastAsia="Calibri" w:hAnsi="Times New Roman" w:cs="Times New Roman"/>
                <w:b/>
              </w:rPr>
              <w:t>87</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35FB3C27" w14:textId="77777777" w:rsidR="002C0AA2" w:rsidRPr="00130AE8" w:rsidRDefault="00000000">
            <w:pPr>
              <w:widowControl w:val="0"/>
              <w:rPr>
                <w:rFonts w:ascii="Times New Roman" w:eastAsia="Calibri" w:hAnsi="Times New Roman" w:cs="Times New Roman"/>
              </w:rPr>
            </w:pPr>
            <w:r w:rsidRPr="00130AE8">
              <w:rPr>
                <w:rFonts w:ascii="Times New Roman" w:eastAsia="Calibri" w:hAnsi="Times New Roman" w:cs="Times New Roman"/>
              </w:rPr>
              <w:t>Instalacja, konfiguracja, szkolenie z zakresu funkcjonalności oraz obsługi.</w:t>
            </w:r>
          </w:p>
        </w:tc>
      </w:tr>
      <w:tr w:rsidR="002C0AA2" w:rsidRPr="00130AE8" w14:paraId="233224BC"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55F20581" w14:textId="77777777" w:rsidR="002C0AA2" w:rsidRPr="00130AE8" w:rsidRDefault="00000000">
            <w:pPr>
              <w:widowControl w:val="0"/>
              <w:spacing w:before="80" w:after="80" w:line="360" w:lineRule="auto"/>
              <w:rPr>
                <w:rFonts w:ascii="Times New Roman" w:eastAsia="Calibri" w:hAnsi="Times New Roman" w:cs="Times New Roman"/>
              </w:rPr>
            </w:pPr>
            <w:r w:rsidRPr="00130AE8">
              <w:rPr>
                <w:rFonts w:ascii="Times New Roman" w:eastAsia="Calibri" w:hAnsi="Times New Roman" w:cs="Times New Roman"/>
                <w:b/>
              </w:rPr>
              <w:t>88</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40CA1270" w14:textId="77777777" w:rsidR="002C0AA2" w:rsidRPr="00130AE8" w:rsidRDefault="00000000">
            <w:pPr>
              <w:widowControl w:val="0"/>
              <w:rPr>
                <w:rFonts w:ascii="Times New Roman" w:eastAsia="Calibri" w:hAnsi="Times New Roman" w:cs="Times New Roman"/>
              </w:rPr>
            </w:pPr>
            <w:r w:rsidRPr="00130AE8">
              <w:rPr>
                <w:rFonts w:ascii="Times New Roman" w:eastAsia="Calibri" w:hAnsi="Times New Roman" w:cs="Times New Roman"/>
              </w:rPr>
              <w:t>Wraz z dostawą sprzętu należy dostarczyć wszystkie elementy potrzebne do podłączenia się do istniejącej infrastruktury.</w:t>
            </w:r>
          </w:p>
        </w:tc>
      </w:tr>
      <w:tr w:rsidR="002C0AA2" w:rsidRPr="00130AE8" w14:paraId="6935FD26" w14:textId="77777777">
        <w:tc>
          <w:tcPr>
            <w:tcW w:w="440"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55B8162A" w14:textId="77777777" w:rsidR="002C0AA2" w:rsidRPr="00130AE8" w:rsidRDefault="00000000">
            <w:pPr>
              <w:widowControl w:val="0"/>
              <w:spacing w:before="80" w:after="80" w:line="360" w:lineRule="auto"/>
              <w:rPr>
                <w:rFonts w:ascii="Times New Roman" w:eastAsia="Calibri" w:hAnsi="Times New Roman" w:cs="Times New Roman"/>
              </w:rPr>
            </w:pPr>
            <w:r w:rsidRPr="00130AE8">
              <w:rPr>
                <w:rFonts w:ascii="Times New Roman" w:eastAsia="Calibri" w:hAnsi="Times New Roman" w:cs="Times New Roman"/>
                <w:b/>
              </w:rPr>
              <w:t>89</w:t>
            </w:r>
          </w:p>
        </w:tc>
        <w:tc>
          <w:tcPr>
            <w:tcW w:w="9172"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tcPr>
          <w:p w14:paraId="1237293E" w14:textId="69D437C9" w:rsidR="002C0AA2" w:rsidRPr="00130AE8" w:rsidRDefault="00000000">
            <w:pPr>
              <w:widowControl w:val="0"/>
              <w:rPr>
                <w:rFonts w:ascii="Times New Roman" w:eastAsia="Calibri" w:hAnsi="Times New Roman" w:cs="Times New Roman"/>
              </w:rPr>
            </w:pPr>
            <w:r w:rsidRPr="009D7318">
              <w:rPr>
                <w:rFonts w:ascii="Times New Roman" w:eastAsia="Calibri" w:hAnsi="Times New Roman" w:cs="Times New Roman"/>
              </w:rPr>
              <w:t xml:space="preserve">Gwarancja min. </w:t>
            </w:r>
            <w:r w:rsidR="009D7318" w:rsidRPr="009D7318">
              <w:rPr>
                <w:rFonts w:ascii="Times New Roman" w:eastAsia="Calibri" w:hAnsi="Times New Roman" w:cs="Times New Roman"/>
              </w:rPr>
              <w:t>24</w:t>
            </w:r>
            <w:r w:rsidRPr="009D7318">
              <w:rPr>
                <w:rFonts w:ascii="Times New Roman" w:eastAsia="Calibri" w:hAnsi="Times New Roman" w:cs="Times New Roman"/>
              </w:rPr>
              <w:t xml:space="preserve"> miesi</w:t>
            </w:r>
            <w:r w:rsidR="009D7318">
              <w:rPr>
                <w:rFonts w:ascii="Times New Roman" w:eastAsia="Calibri" w:hAnsi="Times New Roman" w:cs="Times New Roman"/>
              </w:rPr>
              <w:t>ące.</w:t>
            </w:r>
          </w:p>
        </w:tc>
      </w:tr>
    </w:tbl>
    <w:p w14:paraId="573D7B89" w14:textId="77777777" w:rsidR="002C0AA2" w:rsidRPr="00130AE8" w:rsidRDefault="002C0AA2">
      <w:pPr>
        <w:widowControl w:val="0"/>
        <w:rPr>
          <w:rFonts w:ascii="Times New Roman" w:eastAsia="Calibri" w:hAnsi="Times New Roman" w:cs="Times New Roman"/>
        </w:rPr>
      </w:pPr>
    </w:p>
    <w:p w14:paraId="6CB923B6" w14:textId="77777777" w:rsidR="002C0AA2" w:rsidRPr="00130AE8" w:rsidRDefault="00000000">
      <w:pPr>
        <w:widowControl w:val="0"/>
        <w:numPr>
          <w:ilvl w:val="0"/>
          <w:numId w:val="2"/>
        </w:numPr>
        <w:ind w:left="720" w:hanging="360"/>
        <w:rPr>
          <w:rFonts w:ascii="Times New Roman" w:eastAsia="Calibri" w:hAnsi="Times New Roman" w:cs="Times New Roman"/>
          <w:b/>
          <w:u w:val="single"/>
        </w:rPr>
      </w:pPr>
      <w:r w:rsidRPr="00130AE8">
        <w:rPr>
          <w:rFonts w:ascii="Times New Roman" w:eastAsia="Calibri" w:hAnsi="Times New Roman" w:cs="Times New Roman"/>
          <w:b/>
          <w:u w:val="single"/>
        </w:rPr>
        <w:lastRenderedPageBreak/>
        <w:t>System zarządzania zasobami – 1 szt.</w:t>
      </w:r>
    </w:p>
    <w:tbl>
      <w:tblPr>
        <w:tblW w:w="0" w:type="auto"/>
        <w:tblInd w:w="74" w:type="dxa"/>
        <w:tblCellMar>
          <w:left w:w="10" w:type="dxa"/>
          <w:right w:w="10" w:type="dxa"/>
        </w:tblCellMar>
        <w:tblLook w:val="04A0" w:firstRow="1" w:lastRow="0" w:firstColumn="1" w:lastColumn="0" w:noHBand="0" w:noVBand="1"/>
      </w:tblPr>
      <w:tblGrid>
        <w:gridCol w:w="8982"/>
      </w:tblGrid>
      <w:tr w:rsidR="002C0AA2" w:rsidRPr="00130AE8" w14:paraId="1CED3D8E" w14:textId="77777777">
        <w:trPr>
          <w:cantSplit/>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59C015E"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Zarządzanie zasobami</w:t>
            </w:r>
          </w:p>
        </w:tc>
      </w:tr>
      <w:tr w:rsidR="002C0AA2" w:rsidRPr="00130AE8" w14:paraId="6316930A"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45F3239"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Pozyskiwanie informacji o sprzęcie, zarządzanie widokami, funkcje ogólne</w:t>
            </w:r>
          </w:p>
        </w:tc>
      </w:tr>
      <w:tr w:rsidR="002C0AA2" w:rsidRPr="00130AE8" w14:paraId="38BCA63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413DAC5" w14:textId="77777777" w:rsidR="002C0AA2" w:rsidRPr="00130AE8" w:rsidRDefault="002C0AA2">
            <w:pPr>
              <w:widowControl w:val="0"/>
              <w:rPr>
                <w:rFonts w:ascii="Times New Roman" w:eastAsia="Calibri" w:hAnsi="Times New Roman" w:cs="Times New Roman"/>
              </w:rPr>
            </w:pPr>
          </w:p>
        </w:tc>
      </w:tr>
      <w:tr w:rsidR="002C0AA2" w:rsidRPr="00130AE8" w14:paraId="5E4E5D0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842309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Centralne zarządzanie wynikami skanowania sprzętu i oprogramowania</w:t>
            </w:r>
          </w:p>
        </w:tc>
      </w:tr>
      <w:tr w:rsidR="002C0AA2" w:rsidRPr="00130AE8" w14:paraId="27BE0D6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F52D4E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Zdalne wykrywanie urządzeń w sieci za pomocą protokołów PING, ARP oraz SNMP</w:t>
            </w:r>
          </w:p>
        </w:tc>
      </w:tr>
      <w:tr w:rsidR="002C0AA2" w:rsidRPr="00130AE8" w14:paraId="485E68F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11471C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wykrywanie adresów IP, MAC, DNS, Systemu Operacyjnego wraz z informacją o aktualizacji</w:t>
            </w:r>
          </w:p>
        </w:tc>
      </w:tr>
      <w:tr w:rsidR="002C0AA2" w:rsidRPr="00130AE8" w14:paraId="2303CFF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8EE8F7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Automatyczne wykrywanie, czy komputer jest członkiem domeny oraz do jakiej domeny lub grupy roboczej należy </w:t>
            </w:r>
          </w:p>
        </w:tc>
      </w:tr>
      <w:tr w:rsidR="002C0AA2" w:rsidRPr="00130AE8" w14:paraId="142BA07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44DB52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Odwzorowanie struktury organizacji w oparciu o Active Directory</w:t>
            </w:r>
          </w:p>
        </w:tc>
      </w:tr>
      <w:tr w:rsidR="002C0AA2" w:rsidRPr="00130AE8" w14:paraId="114D671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8B8B6E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Jednostronna synchronizacja komputerów oraz drukarek z AD (Odwzorowanie wszystkich wprowadzonych zmian w rekordach Active Directory)</w:t>
            </w:r>
          </w:p>
        </w:tc>
      </w:tr>
      <w:tr w:rsidR="002C0AA2" w:rsidRPr="00130AE8" w14:paraId="5BB1AA4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17835B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Automatyczne skanowanie całości lub wybranych grup Active Directory oraz sieci </w:t>
            </w:r>
          </w:p>
        </w:tc>
      </w:tr>
      <w:tr w:rsidR="002C0AA2" w:rsidRPr="00130AE8" w14:paraId="1FC0813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9DF8A1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Grupowanie wyposażenia z podziałem na jednostki organizacyjne w firmie (np. względem działów, lokalizacji, statusów)</w:t>
            </w:r>
          </w:p>
        </w:tc>
      </w:tr>
      <w:tr w:rsidR="002C0AA2" w:rsidRPr="00130AE8" w14:paraId="445EA7F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7293EE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Inwentaryzacja dowolnych elementów wyposażenia (biurka, szafy, telefony, etc.)</w:t>
            </w:r>
          </w:p>
        </w:tc>
      </w:tr>
      <w:tr w:rsidR="002C0AA2" w:rsidRPr="00130AE8" w14:paraId="0A90676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E5E813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Utworzenie własnych typów elementów wyposażenia</w:t>
            </w:r>
          </w:p>
        </w:tc>
      </w:tr>
      <w:tr w:rsidR="002C0AA2" w:rsidRPr="00130AE8" w14:paraId="4DD7429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0DB083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Łączenie elementów wyposażenia w zestawy</w:t>
            </w:r>
          </w:p>
        </w:tc>
      </w:tr>
      <w:tr w:rsidR="002C0AA2" w:rsidRPr="00130AE8" w14:paraId="7541FF5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62219B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Przypisywanie zasobu do wielu zestawów</w:t>
            </w:r>
          </w:p>
        </w:tc>
      </w:tr>
      <w:tr w:rsidR="002C0AA2" w:rsidRPr="00130AE8" w14:paraId="52D63CF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FED6F5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Makrodefinicje w celu spersonalizowania nazw elementów w drzewku wyposażenia</w:t>
            </w:r>
          </w:p>
        </w:tc>
      </w:tr>
      <w:tr w:rsidR="002C0AA2" w:rsidRPr="00130AE8" w14:paraId="0548B72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FEEC00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Grupowanie, sortowanie i filtrowanie po dowolnie nadanych atrybutach</w:t>
            </w:r>
          </w:p>
        </w:tc>
      </w:tr>
      <w:tr w:rsidR="002C0AA2" w:rsidRPr="00130AE8" w14:paraId="7D638CA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1A68C5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Podpięcie dowolnych załączników, np. skany faktur, gwarancji oraz wszelkich innych plików</w:t>
            </w:r>
          </w:p>
        </w:tc>
      </w:tr>
      <w:tr w:rsidR="002C0AA2" w:rsidRPr="00130AE8" w14:paraId="1B20F9F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F1887D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Przypisywanie sprzętu do konkretnych osób</w:t>
            </w:r>
          </w:p>
        </w:tc>
      </w:tr>
      <w:tr w:rsidR="002C0AA2" w:rsidRPr="00130AE8" w14:paraId="69630A3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B23042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Przypisywanie sprzętu do wybranej firmy</w:t>
            </w:r>
          </w:p>
        </w:tc>
      </w:tr>
      <w:tr w:rsidR="002C0AA2" w:rsidRPr="00130AE8" w14:paraId="5D2F690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78B7C6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wyznaczanie 'Głównego użytkownika' komputera</w:t>
            </w:r>
          </w:p>
        </w:tc>
      </w:tr>
      <w:tr w:rsidR="002C0AA2" w:rsidRPr="00130AE8" w14:paraId="64B9066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EDC4E6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Wiązanie wielu rekordów wyposażenia z użytkownikiem</w:t>
            </w:r>
          </w:p>
        </w:tc>
      </w:tr>
      <w:tr w:rsidR="002C0AA2" w:rsidRPr="00130AE8" w14:paraId="7D5AE52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938A69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Przypisywanie sprzętu do dowolnej lokalizacji</w:t>
            </w:r>
          </w:p>
        </w:tc>
      </w:tr>
      <w:tr w:rsidR="002C0AA2" w:rsidRPr="00130AE8" w14:paraId="038854C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3154F1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własnych, dowolnych atrybutów sprzętu</w:t>
            </w:r>
          </w:p>
        </w:tc>
      </w:tr>
      <w:tr w:rsidR="002C0AA2" w:rsidRPr="00130AE8" w14:paraId="516E344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0289F2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Aktywnym komputerom (bez określonego statusu) przydzielany jest status 'W użyciu'</w:t>
            </w:r>
          </w:p>
        </w:tc>
      </w:tr>
      <w:tr w:rsidR="002C0AA2" w:rsidRPr="00130AE8" w14:paraId="7AC983E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BD80F2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Wydruk etykiet z kodami kreskowymi do inwentaryzacji wyposażenia</w:t>
            </w:r>
          </w:p>
        </w:tc>
      </w:tr>
      <w:tr w:rsidR="002C0AA2" w:rsidRPr="00130AE8" w14:paraId="7EFEC48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FD6657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Określanie </w:t>
            </w:r>
            <w:proofErr w:type="spellStart"/>
            <w:r w:rsidRPr="00130AE8">
              <w:rPr>
                <w:rFonts w:ascii="Times New Roman" w:eastAsia="Calibri" w:hAnsi="Times New Roman" w:cs="Times New Roman"/>
              </w:rPr>
              <w:t>loga</w:t>
            </w:r>
            <w:proofErr w:type="spellEnd"/>
            <w:r w:rsidRPr="00130AE8">
              <w:rPr>
                <w:rFonts w:ascii="Times New Roman" w:eastAsia="Calibri" w:hAnsi="Times New Roman" w:cs="Times New Roman"/>
              </w:rPr>
              <w:t xml:space="preserve"> firmy oraz użycia go na wydrukach</w:t>
            </w:r>
          </w:p>
        </w:tc>
      </w:tr>
      <w:tr w:rsidR="002C0AA2" w:rsidRPr="00130AE8" w14:paraId="5AAF902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EC5F0B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Grupowa zmiana domeny/grupy roboczej zasobu</w:t>
            </w:r>
          </w:p>
        </w:tc>
      </w:tr>
      <w:tr w:rsidR="002C0AA2" w:rsidRPr="00130AE8" w14:paraId="65F34D2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C3986C1" w14:textId="77777777" w:rsidR="002C0AA2" w:rsidRPr="00130AE8" w:rsidRDefault="002C0AA2">
            <w:pPr>
              <w:widowControl w:val="0"/>
              <w:rPr>
                <w:rFonts w:ascii="Times New Roman" w:eastAsia="Calibri" w:hAnsi="Times New Roman" w:cs="Times New Roman"/>
              </w:rPr>
            </w:pPr>
          </w:p>
        </w:tc>
      </w:tr>
      <w:tr w:rsidR="002C0AA2" w:rsidRPr="00130AE8" w14:paraId="43277817"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1E32C4E"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Informacje o sprzęcie</w:t>
            </w:r>
          </w:p>
        </w:tc>
      </w:tr>
      <w:tr w:rsidR="002C0AA2" w:rsidRPr="00130AE8" w14:paraId="3EC95BC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C36D655" w14:textId="77777777" w:rsidR="002C0AA2" w:rsidRPr="00130AE8" w:rsidRDefault="002C0AA2">
            <w:pPr>
              <w:widowControl w:val="0"/>
              <w:rPr>
                <w:rFonts w:ascii="Times New Roman" w:eastAsia="Calibri" w:hAnsi="Times New Roman" w:cs="Times New Roman"/>
              </w:rPr>
            </w:pPr>
          </w:p>
        </w:tc>
      </w:tr>
      <w:tr w:rsidR="002C0AA2" w:rsidRPr="00130AE8" w14:paraId="1096CB1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DD21C5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wykrywanie typu komputera (Desktop\Notebook\Serwer\Kontroler domeny) na podstawie wyników skanowania sprzętu</w:t>
            </w:r>
          </w:p>
        </w:tc>
      </w:tr>
      <w:tr w:rsidR="002C0AA2" w:rsidRPr="00130AE8" w14:paraId="05D7959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3F9164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Wykrywanie komputerów typu </w:t>
            </w:r>
            <w:proofErr w:type="spellStart"/>
            <w:r w:rsidRPr="00130AE8">
              <w:rPr>
                <w:rFonts w:ascii="Times New Roman" w:eastAsia="Calibri" w:hAnsi="Times New Roman" w:cs="Times New Roman"/>
              </w:rPr>
              <w:t>All</w:t>
            </w:r>
            <w:proofErr w:type="spellEnd"/>
            <w:r w:rsidRPr="00130AE8">
              <w:rPr>
                <w:rFonts w:ascii="Times New Roman" w:eastAsia="Calibri" w:hAnsi="Times New Roman" w:cs="Times New Roman"/>
              </w:rPr>
              <w:t>-In-One</w:t>
            </w:r>
          </w:p>
        </w:tc>
      </w:tr>
      <w:tr w:rsidR="002C0AA2" w:rsidRPr="00130AE8" w14:paraId="37885CB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A93148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wykrywanie typów stacji roboczej (Tower\Desktop\SFF\</w:t>
            </w:r>
            <w:proofErr w:type="spellStart"/>
            <w:r w:rsidRPr="00130AE8">
              <w:rPr>
                <w:rFonts w:ascii="Times New Roman" w:eastAsia="Calibri" w:hAnsi="Times New Roman" w:cs="Times New Roman"/>
              </w:rPr>
              <w:t>uSFF</w:t>
            </w:r>
            <w:proofErr w:type="spellEnd"/>
            <w:r w:rsidRPr="00130AE8">
              <w:rPr>
                <w:rFonts w:ascii="Times New Roman" w:eastAsia="Calibri" w:hAnsi="Times New Roman" w:cs="Times New Roman"/>
              </w:rPr>
              <w:t>)</w:t>
            </w:r>
          </w:p>
        </w:tc>
      </w:tr>
      <w:tr w:rsidR="002C0AA2" w:rsidRPr="00130AE8" w14:paraId="7838AD2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55A674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uzupełnianie informacji o procesorze, liczbie rdzeni, ilości pamięci RAM, rozmiarze dysku, nazwie karty graficznej i rozdzielczości monitora w obiekcie zasobu po wykonaniu skanowania sprzętu</w:t>
            </w:r>
          </w:p>
        </w:tc>
      </w:tr>
      <w:tr w:rsidR="002C0AA2" w:rsidRPr="00130AE8" w14:paraId="72BC60E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157073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Odczytywanie indeksów wydajności poszczególnych komponentów komputera: CPU, GPU, HDD, RAM</w:t>
            </w:r>
          </w:p>
        </w:tc>
      </w:tr>
      <w:tr w:rsidR="002C0AA2" w:rsidRPr="00130AE8" w14:paraId="32C76E2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FDD95C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Automatyczna aktualizacja nazwy komputera w przypadku jej zmiany</w:t>
            </w:r>
          </w:p>
        </w:tc>
      </w:tr>
      <w:tr w:rsidR="002C0AA2" w:rsidRPr="00130AE8" w14:paraId="38C0393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7D8870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statusów dla sprzętu (Nowy, Do kasacji, W serwisie, itd. )</w:t>
            </w:r>
          </w:p>
        </w:tc>
      </w:tr>
      <w:tr w:rsidR="002C0AA2" w:rsidRPr="00130AE8" w14:paraId="0990B59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15F8C2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Szczegółowa informacja na temat podzespołów sprzętu (procesor, bios, płyta główna, pamięć, dyski twarde, monitory, karty graficzne i muzyczne, etc. )</w:t>
            </w:r>
          </w:p>
        </w:tc>
      </w:tr>
      <w:tr w:rsidR="002C0AA2" w:rsidRPr="00130AE8" w14:paraId="7FE3ECB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F92701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Odczyt informacji o module TPM</w:t>
            </w:r>
          </w:p>
        </w:tc>
      </w:tr>
      <w:tr w:rsidR="002C0AA2" w:rsidRPr="00130AE8" w14:paraId="35773F2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5FCFCB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Odczyt D3Dscore z </w:t>
            </w:r>
            <w:proofErr w:type="spellStart"/>
            <w:r w:rsidRPr="00130AE8">
              <w:rPr>
                <w:rFonts w:ascii="Times New Roman" w:eastAsia="Calibri" w:hAnsi="Times New Roman" w:cs="Times New Roman"/>
              </w:rPr>
              <w:t>WinSAT</w:t>
            </w:r>
            <w:proofErr w:type="spellEnd"/>
          </w:p>
        </w:tc>
      </w:tr>
      <w:tr w:rsidR="002C0AA2" w:rsidRPr="00130AE8" w14:paraId="4828D7F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ABEE37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lastRenderedPageBreak/>
              <w:t>Inwentaryzacja osprzętu komputerowego (monitory, drukarki, myszki, urządzenia sieciowe: Switch, Router, Access Point, Bridge, Modem, NAS, UPS, itd.)</w:t>
            </w:r>
          </w:p>
        </w:tc>
      </w:tr>
      <w:tr w:rsidR="002C0AA2" w:rsidRPr="00130AE8" w14:paraId="4611B8F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1F318F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wykrywanie lokalnych drukarek (USB) na podstawie wyników skanowania sprzętu</w:t>
            </w:r>
          </w:p>
        </w:tc>
      </w:tr>
      <w:tr w:rsidR="002C0AA2" w:rsidRPr="00130AE8" w14:paraId="18D102E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0F096A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wykrywanie i tworzenie monitorów (producent, numer seryjny, rozdzielczość, odczyt firmy, działu, osoby odpowiedzialnej, głównego użytkownika)</w:t>
            </w:r>
          </w:p>
        </w:tc>
      </w:tr>
      <w:tr w:rsidR="002C0AA2" w:rsidRPr="00130AE8" w14:paraId="4BAA3F0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569172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tworzenie zestawów: Komputer + Monitor</w:t>
            </w:r>
          </w:p>
        </w:tc>
      </w:tr>
      <w:tr w:rsidR="002C0AA2" w:rsidRPr="00130AE8" w14:paraId="482D8C6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D42010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utworzenie zestawów: Komputer + drukarka lokalna</w:t>
            </w:r>
          </w:p>
        </w:tc>
      </w:tr>
      <w:tr w:rsidR="002C0AA2" w:rsidRPr="00130AE8" w14:paraId="6E56B5D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670541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utworzenie zestawów: host + maszyny wirtualne</w:t>
            </w:r>
          </w:p>
        </w:tc>
      </w:tr>
      <w:tr w:rsidR="002C0AA2" w:rsidRPr="00130AE8" w14:paraId="3E2F54C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F8A0D5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wykrywanie czy komputer jest maszyną wirtualną</w:t>
            </w:r>
          </w:p>
        </w:tc>
      </w:tr>
      <w:tr w:rsidR="002C0AA2" w:rsidRPr="00130AE8" w14:paraId="319D176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8D3D4F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Wykrywanie maszyn wirtualnych typu: </w:t>
            </w:r>
            <w:proofErr w:type="spellStart"/>
            <w:r w:rsidRPr="00130AE8">
              <w:rPr>
                <w:rFonts w:ascii="Times New Roman" w:eastAsia="Calibri" w:hAnsi="Times New Roman" w:cs="Times New Roman"/>
              </w:rPr>
              <w:t>Parallels</w:t>
            </w:r>
            <w:proofErr w:type="spellEnd"/>
            <w:r w:rsidRPr="00130AE8">
              <w:rPr>
                <w:rFonts w:ascii="Times New Roman" w:eastAsia="Calibri" w:hAnsi="Times New Roman" w:cs="Times New Roman"/>
              </w:rPr>
              <w:t xml:space="preserve"> Virtual Platform</w:t>
            </w:r>
          </w:p>
        </w:tc>
      </w:tr>
      <w:tr w:rsidR="002C0AA2" w:rsidRPr="00130AE8" w14:paraId="4E29757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2980CA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informacji o wykorzystywanej wirtualizacji</w:t>
            </w:r>
          </w:p>
        </w:tc>
      </w:tr>
      <w:tr w:rsidR="002C0AA2" w:rsidRPr="00130AE8" w14:paraId="78204B3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78D707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Podgląd zestawów, do których należy zasób</w:t>
            </w:r>
          </w:p>
        </w:tc>
      </w:tr>
      <w:tr w:rsidR="002C0AA2" w:rsidRPr="00130AE8" w14:paraId="2EF9DF0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9F2497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Cykliczne wykonywanie skanowania sprzętu z różnymi ustawieniami</w:t>
            </w:r>
          </w:p>
        </w:tc>
      </w:tr>
      <w:tr w:rsidR="002C0AA2" w:rsidRPr="00130AE8" w14:paraId="6609A37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2EF011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Przypisywanie stałego atrybutu COA, który będzie uwzględniany na raportach wyposażenia i audytu</w:t>
            </w:r>
          </w:p>
        </w:tc>
      </w:tr>
      <w:tr w:rsidR="002C0AA2" w:rsidRPr="00130AE8" w14:paraId="0EBADF7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AD23EA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szczegółowych informacji finansowych</w:t>
            </w:r>
          </w:p>
        </w:tc>
      </w:tr>
      <w:tr w:rsidR="002C0AA2" w:rsidRPr="00130AE8" w14:paraId="48CA9E7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21ACA2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Obsługa walut w danych finansowych</w:t>
            </w:r>
          </w:p>
        </w:tc>
      </w:tr>
      <w:tr w:rsidR="002C0AA2" w:rsidRPr="00130AE8" w14:paraId="310E226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02E736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bazy dostawców sprzętu i oprogramowania</w:t>
            </w:r>
          </w:p>
        </w:tc>
      </w:tr>
      <w:tr w:rsidR="002C0AA2" w:rsidRPr="00130AE8" w14:paraId="65AE243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64A265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Automatyczne odczytywanie </w:t>
            </w:r>
            <w:proofErr w:type="spellStart"/>
            <w:r w:rsidRPr="00130AE8">
              <w:rPr>
                <w:rFonts w:ascii="Times New Roman" w:eastAsia="Calibri" w:hAnsi="Times New Roman" w:cs="Times New Roman"/>
              </w:rPr>
              <w:t>ServiceTag</w:t>
            </w:r>
            <w:proofErr w:type="spellEnd"/>
            <w:r w:rsidRPr="00130AE8">
              <w:rPr>
                <w:rFonts w:ascii="Times New Roman" w:eastAsia="Calibri" w:hAnsi="Times New Roman" w:cs="Times New Roman"/>
              </w:rPr>
              <w:t xml:space="preserve"> oraz modelu komputera (na podstawie wyników skanowania sprzętu)</w:t>
            </w:r>
          </w:p>
        </w:tc>
      </w:tr>
      <w:tr w:rsidR="002C0AA2" w:rsidRPr="00130AE8" w14:paraId="72A5B9E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4B0EDF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Automatyczna aktualizacja adresów IP komputerów bez zainstalowanego agenta</w:t>
            </w:r>
          </w:p>
        </w:tc>
      </w:tr>
      <w:tr w:rsidR="002C0AA2" w:rsidRPr="00130AE8" w14:paraId="474FE41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AD8B97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Agent odczytuje identyfikator SID komputera</w:t>
            </w:r>
          </w:p>
        </w:tc>
      </w:tr>
      <w:tr w:rsidR="002C0AA2" w:rsidRPr="00130AE8" w14:paraId="525DE90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EED583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adresu interfejsu webowego urządzenia sieciowego</w:t>
            </w:r>
          </w:p>
        </w:tc>
      </w:tr>
      <w:tr w:rsidR="002C0AA2" w:rsidRPr="00130AE8" w14:paraId="3890BF6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7C0BFF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typu gwarancji dla zasobu</w:t>
            </w:r>
          </w:p>
        </w:tc>
      </w:tr>
      <w:tr w:rsidR="002C0AA2" w:rsidRPr="00130AE8" w14:paraId="614BCDD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40B51B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Określenie wpływu biznesowego wybranego zasobu</w:t>
            </w:r>
          </w:p>
        </w:tc>
      </w:tr>
      <w:tr w:rsidR="002C0AA2" w:rsidRPr="00130AE8" w14:paraId="2B46B3F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425DAC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Tworzenie własnych typów gwarancji</w:t>
            </w:r>
          </w:p>
        </w:tc>
      </w:tr>
      <w:tr w:rsidR="002C0AA2" w:rsidRPr="00130AE8" w14:paraId="02FB2F2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27238D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ikony dla typów zasobów</w:t>
            </w:r>
          </w:p>
        </w:tc>
      </w:tr>
      <w:tr w:rsidR="002C0AA2" w:rsidRPr="00130AE8" w14:paraId="6A15B1B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94BC01B" w14:textId="77777777" w:rsidR="002C0AA2" w:rsidRPr="00130AE8" w:rsidRDefault="002C0AA2">
            <w:pPr>
              <w:widowControl w:val="0"/>
              <w:rPr>
                <w:rFonts w:ascii="Times New Roman" w:eastAsia="Calibri" w:hAnsi="Times New Roman" w:cs="Times New Roman"/>
              </w:rPr>
            </w:pPr>
          </w:p>
        </w:tc>
      </w:tr>
      <w:tr w:rsidR="002C0AA2" w:rsidRPr="00130AE8" w14:paraId="4EB71AC6"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D4F853B"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Raporty zasobów</w:t>
            </w:r>
          </w:p>
        </w:tc>
      </w:tr>
      <w:tr w:rsidR="002C0AA2" w:rsidRPr="00130AE8" w14:paraId="2C5E461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18AFECF" w14:textId="77777777" w:rsidR="002C0AA2" w:rsidRPr="00130AE8" w:rsidRDefault="002C0AA2">
            <w:pPr>
              <w:widowControl w:val="0"/>
              <w:rPr>
                <w:rFonts w:ascii="Times New Roman" w:eastAsia="Calibri" w:hAnsi="Times New Roman" w:cs="Times New Roman"/>
              </w:rPr>
            </w:pPr>
          </w:p>
        </w:tc>
      </w:tr>
      <w:tr w:rsidR="002C0AA2" w:rsidRPr="00130AE8" w14:paraId="78DA6D8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7B3694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dodanych załączników</w:t>
            </w:r>
          </w:p>
        </w:tc>
      </w:tr>
      <w:tr w:rsidR="002C0AA2" w:rsidRPr="00130AE8" w14:paraId="3B6A93A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EA7EE3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tworzenie historii zmian sprzętu</w:t>
            </w:r>
          </w:p>
        </w:tc>
      </w:tr>
      <w:tr w:rsidR="002C0AA2" w:rsidRPr="00130AE8" w14:paraId="2A57141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2AFB8F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zbiorczy historii zmian w sprzęcie</w:t>
            </w:r>
          </w:p>
        </w:tc>
      </w:tr>
      <w:tr w:rsidR="002C0AA2" w:rsidRPr="00130AE8" w14:paraId="5CEF9B2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9AAEA6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Ewidencja zdarzeń serwisowych</w:t>
            </w:r>
          </w:p>
        </w:tc>
      </w:tr>
      <w:tr w:rsidR="002C0AA2" w:rsidRPr="00130AE8" w14:paraId="19B94D2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F1F2AC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Dodanie notatek\komentarzy dla zdefiniowanych obiektów zasobów</w:t>
            </w:r>
          </w:p>
        </w:tc>
      </w:tr>
      <w:tr w:rsidR="002C0AA2" w:rsidRPr="00130AE8" w14:paraId="19FBFCC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4D13C1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Informacja na temat pojemności dysków twardych oraz wolnego miejsca</w:t>
            </w:r>
          </w:p>
        </w:tc>
      </w:tr>
      <w:tr w:rsidR="002C0AA2" w:rsidRPr="00130AE8" w14:paraId="655B364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31E1D6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Wydruk\dodanie jako załącznik protokołu przekazania\zwrotu\utylizacji sprzętu</w:t>
            </w:r>
          </w:p>
        </w:tc>
      </w:tr>
      <w:tr w:rsidR="002C0AA2" w:rsidRPr="00130AE8" w14:paraId="31D4507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73E732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Wydruk\dodanie jako załącznik protokołu przekazania dla całego zestawu</w:t>
            </w:r>
          </w:p>
        </w:tc>
      </w:tr>
      <w:tr w:rsidR="002C0AA2" w:rsidRPr="00130AE8" w14:paraId="1AB4025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91FF98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Kreator szablonów wydruków WYSIWYG</w:t>
            </w:r>
          </w:p>
        </w:tc>
      </w:tr>
      <w:tr w:rsidR="002C0AA2" w:rsidRPr="00130AE8" w14:paraId="216C651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6CA7EB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dedykowanych profili protokołów</w:t>
            </w:r>
          </w:p>
        </w:tc>
      </w:tr>
      <w:tr w:rsidR="002C0AA2" w:rsidRPr="00130AE8" w14:paraId="17E0EBB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66FBE3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Zapisywanie protokołów podczas generowania jako załącznik do zasobu</w:t>
            </w:r>
          </w:p>
        </w:tc>
      </w:tr>
      <w:tr w:rsidR="002C0AA2" w:rsidRPr="00130AE8" w14:paraId="744447E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ABEC97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Wydruk\dodanie jako załącznik Karty informacyjnej dla elementu wyposażenia</w:t>
            </w:r>
          </w:p>
        </w:tc>
      </w:tr>
      <w:tr w:rsidR="002C0AA2" w:rsidRPr="00130AE8" w14:paraId="330A535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A87490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Wydruk lub zapisanie do pliku raportów ze szczegółami sprzętu</w:t>
            </w:r>
          </w:p>
        </w:tc>
      </w:tr>
      <w:tr w:rsidR="002C0AA2" w:rsidRPr="00130AE8" w14:paraId="0832B43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E2CCFF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Porównywarka wyników skanowania sprzętu</w:t>
            </w:r>
          </w:p>
        </w:tc>
      </w:tr>
      <w:tr w:rsidR="002C0AA2" w:rsidRPr="00130AE8" w14:paraId="0EF2565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C37422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Dzienniki zdarzeń systemu Windows</w:t>
            </w:r>
          </w:p>
        </w:tc>
      </w:tr>
      <w:tr w:rsidR="002C0AA2" w:rsidRPr="00130AE8" w14:paraId="7C4245E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1E6547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Automatyczny monitoring i raportowanie zmian w podzespołach sprzętu</w:t>
            </w:r>
          </w:p>
        </w:tc>
      </w:tr>
      <w:tr w:rsidR="002C0AA2" w:rsidRPr="00130AE8" w14:paraId="1B2EDF1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5814488" w14:textId="77777777" w:rsidR="002C0AA2" w:rsidRPr="00130AE8" w:rsidRDefault="002C0AA2">
            <w:pPr>
              <w:widowControl w:val="0"/>
              <w:rPr>
                <w:rFonts w:ascii="Times New Roman" w:eastAsia="Calibri" w:hAnsi="Times New Roman" w:cs="Times New Roman"/>
              </w:rPr>
            </w:pPr>
          </w:p>
        </w:tc>
      </w:tr>
      <w:tr w:rsidR="002C0AA2" w:rsidRPr="00130AE8" w14:paraId="03E78FF6"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030317E"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Funkcje dodatkowe</w:t>
            </w:r>
          </w:p>
        </w:tc>
      </w:tr>
      <w:tr w:rsidR="002C0AA2" w:rsidRPr="00130AE8" w14:paraId="0B95224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58A741B" w14:textId="77777777" w:rsidR="002C0AA2" w:rsidRPr="00130AE8" w:rsidRDefault="002C0AA2">
            <w:pPr>
              <w:widowControl w:val="0"/>
              <w:rPr>
                <w:rFonts w:ascii="Times New Roman" w:eastAsia="Calibri" w:hAnsi="Times New Roman" w:cs="Times New Roman"/>
              </w:rPr>
            </w:pPr>
          </w:p>
        </w:tc>
      </w:tr>
      <w:tr w:rsidR="002C0AA2" w:rsidRPr="00130AE8" w14:paraId="1F50C43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351AC6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Zdalne wykonywanie skryptów (</w:t>
            </w:r>
            <w:proofErr w:type="spellStart"/>
            <w:r w:rsidRPr="00130AE8">
              <w:rPr>
                <w:rFonts w:ascii="Times New Roman" w:eastAsia="Calibri" w:hAnsi="Times New Roman" w:cs="Times New Roman"/>
              </w:rPr>
              <w:t>batch</w:t>
            </w:r>
            <w:proofErr w:type="spellEnd"/>
            <w:r w:rsidRPr="00130AE8">
              <w:rPr>
                <w:rFonts w:ascii="Times New Roman" w:eastAsia="Calibri" w:hAnsi="Times New Roman" w:cs="Times New Roman"/>
              </w:rPr>
              <w:t>) - Obsługa zadań jednorazowych i cyklicznych</w:t>
            </w:r>
          </w:p>
        </w:tc>
      </w:tr>
      <w:tr w:rsidR="002C0AA2" w:rsidRPr="00130AE8" w14:paraId="285D815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8852EB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lastRenderedPageBreak/>
              <w:t>Wykonywanie zadań dla wszystkich komputerów (uwzględnia komputery, które zostaną dodane w przyszłości)</w:t>
            </w:r>
          </w:p>
        </w:tc>
      </w:tr>
      <w:tr w:rsidR="002C0AA2" w:rsidRPr="00130AE8" w14:paraId="64BF2C6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6389BD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Edytor skryptów (</w:t>
            </w:r>
            <w:proofErr w:type="spellStart"/>
            <w:r w:rsidRPr="00130AE8">
              <w:rPr>
                <w:rFonts w:ascii="Times New Roman" w:eastAsia="Calibri" w:hAnsi="Times New Roman" w:cs="Times New Roman"/>
              </w:rPr>
              <w:t>batch</w:t>
            </w:r>
            <w:proofErr w:type="spellEnd"/>
            <w:r w:rsidRPr="00130AE8">
              <w:rPr>
                <w:rFonts w:ascii="Times New Roman" w:eastAsia="Calibri" w:hAnsi="Times New Roman" w:cs="Times New Roman"/>
              </w:rPr>
              <w:t>) z funkcją kolorowania składni</w:t>
            </w:r>
          </w:p>
        </w:tc>
      </w:tr>
      <w:tr w:rsidR="002C0AA2" w:rsidRPr="00130AE8" w14:paraId="52685F8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517F03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Wykorzystywanie predefiniowanych skryptów (</w:t>
            </w:r>
            <w:proofErr w:type="spellStart"/>
            <w:r w:rsidRPr="00130AE8">
              <w:rPr>
                <w:rFonts w:ascii="Times New Roman" w:eastAsia="Calibri" w:hAnsi="Times New Roman" w:cs="Times New Roman"/>
              </w:rPr>
              <w:t>batch</w:t>
            </w:r>
            <w:proofErr w:type="spellEnd"/>
            <w:r w:rsidRPr="00130AE8">
              <w:rPr>
                <w:rFonts w:ascii="Times New Roman" w:eastAsia="Calibri" w:hAnsi="Times New Roman" w:cs="Times New Roman"/>
              </w:rPr>
              <w:t>)</w:t>
            </w:r>
          </w:p>
        </w:tc>
      </w:tr>
      <w:tr w:rsidR="002C0AA2" w:rsidRPr="00130AE8" w14:paraId="0166149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925923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Import informacji o wyposażeniu z pliku CSV</w:t>
            </w:r>
          </w:p>
        </w:tc>
      </w:tr>
      <w:tr w:rsidR="002C0AA2" w:rsidRPr="00130AE8" w14:paraId="2F2FF39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43137A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Wyszukiwanie sterowników, informacji o komputerze, informacji o gwarancji w bazie producenta (DELL)</w:t>
            </w:r>
          </w:p>
        </w:tc>
      </w:tr>
      <w:tr w:rsidR="002C0AA2" w:rsidRPr="00130AE8" w14:paraId="11AB788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DA157A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Mechanizm automatycznego tworzenia rekordów producenta sprzętu (na podstawie wyników skanowania sprzętu)</w:t>
            </w:r>
          </w:p>
        </w:tc>
      </w:tr>
      <w:tr w:rsidR="002C0AA2" w:rsidRPr="00130AE8" w14:paraId="06D8F9D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A3CBAD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Generowanie kodów paskowych, QR dla każdego elementu wyposażenia</w:t>
            </w:r>
          </w:p>
        </w:tc>
      </w:tr>
      <w:tr w:rsidR="002C0AA2" w:rsidRPr="00130AE8" w14:paraId="59BDD67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CF4787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Obsługa kodów QR</w:t>
            </w:r>
          </w:p>
        </w:tc>
      </w:tr>
      <w:tr w:rsidR="002C0AA2" w:rsidRPr="00130AE8" w14:paraId="37B8F25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2D8F19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Archiwum zasobów</w:t>
            </w:r>
          </w:p>
        </w:tc>
      </w:tr>
      <w:tr w:rsidR="002C0AA2" w:rsidRPr="00130AE8" w14:paraId="24341EC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D35CE3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Przeniesienie utylizowanego wyposażenia do archiwum</w:t>
            </w:r>
          </w:p>
        </w:tc>
      </w:tr>
      <w:tr w:rsidR="002C0AA2" w:rsidRPr="00130AE8" w14:paraId="2EAC70D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E8E284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Automatyczne usunięcie informacji sieciowych oraz licencji agenta dla zasobu archiwizowanego </w:t>
            </w:r>
          </w:p>
        </w:tc>
      </w:tr>
      <w:tr w:rsidR="002C0AA2" w:rsidRPr="00130AE8" w14:paraId="448B3C5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872509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Zarządzanie sprzętem przez aplikacje mobilną (Android, Windows Phone)</w:t>
            </w:r>
          </w:p>
        </w:tc>
      </w:tr>
      <w:tr w:rsidR="002C0AA2" w:rsidRPr="00130AE8" w14:paraId="39F5976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C970DB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Powiadomienia o kończącej się gwarancji\umowie serwisowej dla zasobu</w:t>
            </w:r>
          </w:p>
        </w:tc>
      </w:tr>
      <w:tr w:rsidR="002C0AA2" w:rsidRPr="00130AE8" w14:paraId="1627D7E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DBDD1D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Zachowanie ostatniego skanu sprzętu podczas konserwacji bazy danych</w:t>
            </w:r>
          </w:p>
        </w:tc>
      </w:tr>
      <w:tr w:rsidR="002C0AA2" w:rsidRPr="00130AE8" w14:paraId="45B4E1D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192BEF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Powiadomienia o utworzeniu monitora, wykryciu maszyny wirtualnej</w:t>
            </w:r>
          </w:p>
        </w:tc>
      </w:tr>
      <w:tr w:rsidR="002C0AA2" w:rsidRPr="00130AE8" w14:paraId="5878810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7490CA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Grupowa zmiana atrybutów</w:t>
            </w:r>
          </w:p>
        </w:tc>
      </w:tr>
      <w:tr w:rsidR="002C0AA2" w:rsidRPr="00130AE8" w14:paraId="235E7D6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1FA88C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Personalizacja statusów zasobów</w:t>
            </w:r>
          </w:p>
        </w:tc>
      </w:tr>
      <w:tr w:rsidR="002C0AA2" w:rsidRPr="00130AE8" w14:paraId="77609DF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AFDD851" w14:textId="77777777" w:rsidR="002C0AA2" w:rsidRPr="00130AE8" w:rsidRDefault="002C0AA2">
            <w:pPr>
              <w:widowControl w:val="0"/>
              <w:rPr>
                <w:rFonts w:ascii="Times New Roman" w:eastAsia="Calibri" w:hAnsi="Times New Roman" w:cs="Times New Roman"/>
              </w:rPr>
            </w:pPr>
          </w:p>
        </w:tc>
      </w:tr>
      <w:tr w:rsidR="002C0AA2" w:rsidRPr="00130AE8" w14:paraId="00402DB7"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0985D4D"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Zarządzanie oprogramowaniem</w:t>
            </w:r>
          </w:p>
        </w:tc>
      </w:tr>
      <w:tr w:rsidR="002C0AA2" w:rsidRPr="00130AE8" w14:paraId="13CA42E1"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92677AF"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Licencje</w:t>
            </w:r>
          </w:p>
        </w:tc>
      </w:tr>
      <w:tr w:rsidR="002C0AA2" w:rsidRPr="00130AE8" w14:paraId="7A72941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1746C7B" w14:textId="77777777" w:rsidR="002C0AA2" w:rsidRPr="00130AE8" w:rsidRDefault="002C0AA2">
            <w:pPr>
              <w:widowControl w:val="0"/>
              <w:rPr>
                <w:rFonts w:ascii="Times New Roman" w:eastAsia="Calibri" w:hAnsi="Times New Roman" w:cs="Times New Roman"/>
              </w:rPr>
            </w:pPr>
          </w:p>
        </w:tc>
      </w:tr>
      <w:tr w:rsidR="002C0AA2" w:rsidRPr="00130AE8" w14:paraId="1CC5917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8A8BF7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Inwentaryzacja licencji</w:t>
            </w:r>
          </w:p>
        </w:tc>
      </w:tr>
      <w:tr w:rsidR="002C0AA2" w:rsidRPr="00130AE8" w14:paraId="4E203AA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26B6C2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tworzenie licencji na podstawie kluczy produktów</w:t>
            </w:r>
          </w:p>
        </w:tc>
      </w:tr>
      <w:tr w:rsidR="002C0AA2" w:rsidRPr="00130AE8" w14:paraId="5C6AA83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5760A0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Import licencji z pliku tekstowego</w:t>
            </w:r>
          </w:p>
        </w:tc>
      </w:tr>
      <w:tr w:rsidR="002C0AA2" w:rsidRPr="00130AE8" w14:paraId="1E1B62F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2C36C3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generowanie historii zmian w licencji</w:t>
            </w:r>
          </w:p>
        </w:tc>
      </w:tr>
      <w:tr w:rsidR="002C0AA2" w:rsidRPr="00130AE8" w14:paraId="4D690BA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BB016D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statusu licencji</w:t>
            </w:r>
          </w:p>
        </w:tc>
      </w:tr>
      <w:tr w:rsidR="002C0AA2" w:rsidRPr="00130AE8" w14:paraId="3FF8281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1F1AFF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Utworzenie własnych atrybutów licencji</w:t>
            </w:r>
          </w:p>
        </w:tc>
      </w:tr>
      <w:tr w:rsidR="002C0AA2" w:rsidRPr="00130AE8" w14:paraId="45F4BD3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E27BFC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Tworzenie notatek oraz załączników w dowolnym formacie do licencji</w:t>
            </w:r>
          </w:p>
        </w:tc>
      </w:tr>
      <w:tr w:rsidR="002C0AA2" w:rsidRPr="00130AE8" w14:paraId="51256E1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90C8A6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Tworzenie licencji z poziomu rozliczenia audytu legalności </w:t>
            </w:r>
          </w:p>
        </w:tc>
      </w:tr>
      <w:tr w:rsidR="002C0AA2" w:rsidRPr="00130AE8" w14:paraId="2F04D12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3FCA9A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Tworzenie licencji z poziomu raportu kluczy licencji</w:t>
            </w:r>
          </w:p>
        </w:tc>
      </w:tr>
      <w:tr w:rsidR="002C0AA2" w:rsidRPr="00130AE8" w14:paraId="121EB9B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6D846B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Tworzenie zestawów licencji</w:t>
            </w:r>
          </w:p>
        </w:tc>
      </w:tr>
      <w:tr w:rsidR="002C0AA2" w:rsidRPr="00130AE8" w14:paraId="0E1ED7C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FC89C3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Relacja licencji z użytkownikiem, firmą, działem, lokalizacją</w:t>
            </w:r>
          </w:p>
        </w:tc>
      </w:tr>
      <w:tr w:rsidR="002C0AA2" w:rsidRPr="00130AE8" w14:paraId="1778C21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048E4A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Zmiana typu licencji dla wybranej grupy</w:t>
            </w:r>
          </w:p>
        </w:tc>
      </w:tr>
      <w:tr w:rsidR="002C0AA2" w:rsidRPr="00130AE8" w14:paraId="0FA51F2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EB9F97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Kompletna informacja na temat posiadanych licencji (typ, producent, program licencjonowania, czas ważności, informacje finansowe)</w:t>
            </w:r>
          </w:p>
        </w:tc>
      </w:tr>
      <w:tr w:rsidR="002C0AA2" w:rsidRPr="00130AE8" w14:paraId="0B78409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CA906D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Przypisywanie licencji do komputera</w:t>
            </w:r>
          </w:p>
        </w:tc>
      </w:tr>
      <w:tr w:rsidR="002C0AA2" w:rsidRPr="00130AE8" w14:paraId="6E7C24E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F53D76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wymaganych atrybutów legalności (faktura, nośnik, COA, etc.)</w:t>
            </w:r>
          </w:p>
        </w:tc>
      </w:tr>
      <w:tr w:rsidR="002C0AA2" w:rsidRPr="00130AE8" w14:paraId="422273A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BA05D2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ilości posiadanych licencji w rozbiciu na użytkowników oraz stanowiska</w:t>
            </w:r>
          </w:p>
        </w:tc>
      </w:tr>
      <w:tr w:rsidR="002C0AA2" w:rsidRPr="00130AE8" w14:paraId="5141122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EBC1A1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licencji przeznaczonych do przyszłego zakupu</w:t>
            </w:r>
          </w:p>
        </w:tc>
      </w:tr>
      <w:tr w:rsidR="002C0AA2" w:rsidRPr="00130AE8" w14:paraId="05A6172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8627EC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kluczy seryjnych i przypisywanie do licencji</w:t>
            </w:r>
          </w:p>
        </w:tc>
      </w:tr>
      <w:tr w:rsidR="002C0AA2" w:rsidRPr="00130AE8" w14:paraId="073B1C4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FD3B10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usunięcie wiązania pomiędzy zasobem archiwizowanym a licencją</w:t>
            </w:r>
          </w:p>
        </w:tc>
      </w:tr>
      <w:tr w:rsidR="002C0AA2" w:rsidRPr="00130AE8" w14:paraId="4BA5D87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1B9B01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Określenie wpływu biznesowego wybranej licencji</w:t>
            </w:r>
          </w:p>
        </w:tc>
      </w:tr>
      <w:tr w:rsidR="002C0AA2" w:rsidRPr="00130AE8" w14:paraId="2D12A90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46F4E11" w14:textId="77777777" w:rsidR="002C0AA2" w:rsidRPr="00130AE8" w:rsidRDefault="002C0AA2">
            <w:pPr>
              <w:widowControl w:val="0"/>
              <w:rPr>
                <w:rFonts w:ascii="Times New Roman" w:eastAsia="Calibri" w:hAnsi="Times New Roman" w:cs="Times New Roman"/>
              </w:rPr>
            </w:pPr>
          </w:p>
        </w:tc>
      </w:tr>
      <w:tr w:rsidR="002C0AA2" w:rsidRPr="00130AE8" w14:paraId="6DBE79AD"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FEC77D8"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Skanowanie oprogramowania</w:t>
            </w:r>
          </w:p>
        </w:tc>
      </w:tr>
      <w:tr w:rsidR="002C0AA2" w:rsidRPr="00130AE8" w14:paraId="4BD091A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F4EC461" w14:textId="77777777" w:rsidR="002C0AA2" w:rsidRPr="00130AE8" w:rsidRDefault="002C0AA2">
            <w:pPr>
              <w:widowControl w:val="0"/>
              <w:rPr>
                <w:rFonts w:ascii="Times New Roman" w:eastAsia="Calibri" w:hAnsi="Times New Roman" w:cs="Times New Roman"/>
              </w:rPr>
            </w:pPr>
          </w:p>
        </w:tc>
      </w:tr>
      <w:tr w:rsidR="002C0AA2" w:rsidRPr="00130AE8" w14:paraId="7443277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B71B54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Skanowanie oprogramowania na podstawie harmonogramu oraz definicji skanera</w:t>
            </w:r>
          </w:p>
        </w:tc>
      </w:tr>
      <w:tr w:rsidR="002C0AA2" w:rsidRPr="00130AE8" w14:paraId="61AC1F7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F4D406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Automatyczna kontrola zmian w stanie zainstalowanego oprogramowania bez zlecania skanów</w:t>
            </w:r>
          </w:p>
        </w:tc>
      </w:tr>
      <w:tr w:rsidR="002C0AA2" w:rsidRPr="00130AE8" w14:paraId="5D7FFE1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33FB14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Śledzenie zmian w stanie zainstalowanego oprogramowania</w:t>
            </w:r>
          </w:p>
        </w:tc>
      </w:tr>
      <w:tr w:rsidR="002C0AA2" w:rsidRPr="00130AE8" w14:paraId="3386068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2431B9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lastRenderedPageBreak/>
              <w:t>Zdalny skan komputerów (bieżący lub okresowy)</w:t>
            </w:r>
          </w:p>
        </w:tc>
      </w:tr>
      <w:tr w:rsidR="002C0AA2" w:rsidRPr="00130AE8" w14:paraId="6E08359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7B6773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Zmiana priorytetu skanowania oprogramowania</w:t>
            </w:r>
          </w:p>
        </w:tc>
      </w:tr>
      <w:tr w:rsidR="002C0AA2" w:rsidRPr="00130AE8" w14:paraId="44EB4C6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BFD066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Skan komputerów niepodłączonych do sieci</w:t>
            </w:r>
          </w:p>
        </w:tc>
      </w:tr>
      <w:tr w:rsidR="002C0AA2" w:rsidRPr="00130AE8" w14:paraId="28AA503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1DEBAA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Wysyłanie wyników skanowania offline na serwer FTP (Audyt)</w:t>
            </w:r>
          </w:p>
        </w:tc>
      </w:tr>
      <w:tr w:rsidR="002C0AA2" w:rsidRPr="00130AE8" w14:paraId="0B6B028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8D4EBE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Przekazywanie konfiguracji wzorcowej dla skanera offline</w:t>
            </w:r>
          </w:p>
        </w:tc>
      </w:tr>
      <w:tr w:rsidR="002C0AA2" w:rsidRPr="00130AE8" w14:paraId="42A3F55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34C56A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Identyfikacja zainstalowanych aplikacji na podstawie wzorców oprogramowania</w:t>
            </w:r>
          </w:p>
        </w:tc>
      </w:tr>
      <w:tr w:rsidR="002C0AA2" w:rsidRPr="00130AE8" w14:paraId="7721009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707F3C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Prawidłowe rozpoznanie aplikacji nawet mimo zmiany jej nazwy</w:t>
            </w:r>
          </w:p>
        </w:tc>
      </w:tr>
      <w:tr w:rsidR="002C0AA2" w:rsidRPr="00130AE8" w14:paraId="09DFFB8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81FDFF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masek plików dla publikacji elektronicznych (e-book)</w:t>
            </w:r>
          </w:p>
        </w:tc>
      </w:tr>
      <w:tr w:rsidR="002C0AA2" w:rsidRPr="00130AE8" w14:paraId="595A922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0C1E42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Skan plików skompresowanych</w:t>
            </w:r>
          </w:p>
        </w:tc>
      </w:tr>
      <w:tr w:rsidR="002C0AA2" w:rsidRPr="00130AE8" w14:paraId="20E7209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2A5778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Skan oraz identyfikacja zawartości archiwów zapisanych w formatach: 7z, </w:t>
            </w:r>
            <w:proofErr w:type="spellStart"/>
            <w:r w:rsidRPr="00130AE8">
              <w:rPr>
                <w:rFonts w:ascii="Times New Roman" w:eastAsia="Calibri" w:hAnsi="Times New Roman" w:cs="Times New Roman"/>
              </w:rPr>
              <w:t>arj</w:t>
            </w:r>
            <w:proofErr w:type="spellEnd"/>
            <w:r w:rsidRPr="00130AE8">
              <w:rPr>
                <w:rFonts w:ascii="Times New Roman" w:eastAsia="Calibri" w:hAnsi="Times New Roman" w:cs="Times New Roman"/>
              </w:rPr>
              <w:t xml:space="preserve">, bz2, bzip2, </w:t>
            </w:r>
            <w:proofErr w:type="spellStart"/>
            <w:r w:rsidRPr="00130AE8">
              <w:rPr>
                <w:rFonts w:ascii="Times New Roman" w:eastAsia="Calibri" w:hAnsi="Times New Roman" w:cs="Times New Roman"/>
              </w:rPr>
              <w:t>cab</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gz</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gzip</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img</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iso</w:t>
            </w:r>
            <w:proofErr w:type="spellEnd"/>
            <w:r w:rsidRPr="00130AE8">
              <w:rPr>
                <w:rFonts w:ascii="Times New Roman" w:eastAsia="Calibri" w:hAnsi="Times New Roman" w:cs="Times New Roman"/>
              </w:rPr>
              <w:t xml:space="preserve">, jar, </w:t>
            </w:r>
            <w:proofErr w:type="spellStart"/>
            <w:r w:rsidRPr="00130AE8">
              <w:rPr>
                <w:rFonts w:ascii="Times New Roman" w:eastAsia="Calibri" w:hAnsi="Times New Roman" w:cs="Times New Roman"/>
              </w:rPr>
              <w:t>lha</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lzh</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lzma</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msi</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nrg</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rar</w:t>
            </w:r>
            <w:proofErr w:type="spellEnd"/>
            <w:r w:rsidRPr="00130AE8">
              <w:rPr>
                <w:rFonts w:ascii="Times New Roman" w:eastAsia="Calibri" w:hAnsi="Times New Roman" w:cs="Times New Roman"/>
              </w:rPr>
              <w:t xml:space="preserve">, tar, </w:t>
            </w:r>
            <w:proofErr w:type="spellStart"/>
            <w:r w:rsidRPr="00130AE8">
              <w:rPr>
                <w:rFonts w:ascii="Times New Roman" w:eastAsia="Calibri" w:hAnsi="Times New Roman" w:cs="Times New Roman"/>
              </w:rPr>
              <w:t>taz</w:t>
            </w:r>
            <w:proofErr w:type="spellEnd"/>
          </w:p>
        </w:tc>
      </w:tr>
      <w:tr w:rsidR="002C0AA2" w:rsidRPr="00130AE8" w14:paraId="257B355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DDA946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Wbudowane profile skanowania (np. profil wzorcowy)</w:t>
            </w:r>
          </w:p>
        </w:tc>
      </w:tr>
      <w:tr w:rsidR="002C0AA2" w:rsidRPr="00130AE8" w14:paraId="138E96C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2B9235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Definicja własnych ustawień skanowania</w:t>
            </w:r>
          </w:p>
        </w:tc>
      </w:tr>
      <w:tr w:rsidR="002C0AA2" w:rsidRPr="00130AE8" w14:paraId="7E78312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03C258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Porównywanie wyników skanowania oprogramowania</w:t>
            </w:r>
          </w:p>
        </w:tc>
      </w:tr>
      <w:tr w:rsidR="002C0AA2" w:rsidRPr="00130AE8" w14:paraId="39D5B30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401F30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Wykrywanie plików multimedialnych</w:t>
            </w:r>
          </w:p>
        </w:tc>
      </w:tr>
      <w:tr w:rsidR="002C0AA2" w:rsidRPr="00130AE8" w14:paraId="618675C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642F38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Wykrywanie i inwentaryzacja plików dowolnego typu (np. multimedia, czcionki, grafika)</w:t>
            </w:r>
          </w:p>
        </w:tc>
      </w:tr>
      <w:tr w:rsidR="002C0AA2" w:rsidRPr="00130AE8" w14:paraId="5ABDA3F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E60983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Odczytywanie informacji o składnikach aplikacji, których programy instalacyjne nie są zgodne ze standardem MSI</w:t>
            </w:r>
          </w:p>
        </w:tc>
      </w:tr>
      <w:tr w:rsidR="002C0AA2" w:rsidRPr="00130AE8" w14:paraId="6B0C0A3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84931E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Identyfikacja SID użytkownika, dla którego zainstalowano oprogramowanie</w:t>
            </w:r>
          </w:p>
        </w:tc>
      </w:tr>
      <w:tr w:rsidR="002C0AA2" w:rsidRPr="00130AE8" w14:paraId="1B26B6A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7F19D2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Bezpłatna, automatycznie aktualizowana baza wzorców aplikacji\pakietów\systemów operacyjnych</w:t>
            </w:r>
          </w:p>
        </w:tc>
      </w:tr>
      <w:tr w:rsidR="002C0AA2" w:rsidRPr="00130AE8" w14:paraId="53D7DDC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73A54E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Nadpisanie bazy wzorców najnowszą, oficjalną bazą producenta</w:t>
            </w:r>
          </w:p>
        </w:tc>
      </w:tr>
      <w:tr w:rsidR="002C0AA2" w:rsidRPr="00130AE8" w14:paraId="70FFFDE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B6446E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katalogów wykluczonych / uwzględnionych w skanowaniu z wykorzystaniem symboli wieloznacznych (</w:t>
            </w:r>
            <w:r w:rsidRPr="00130AE8">
              <w:rPr>
                <w:rFonts w:ascii="Times New Roman" w:eastAsia="Calibri" w:hAnsi="Times New Roman" w:cs="Times New Roman"/>
                <w:b/>
              </w:rPr>
              <w:t>*</w:t>
            </w:r>
            <w:r w:rsidRPr="00130AE8">
              <w:rPr>
                <w:rFonts w:ascii="Times New Roman" w:eastAsia="Calibri" w:hAnsi="Times New Roman" w:cs="Times New Roman"/>
              </w:rPr>
              <w:t xml:space="preserve"> , </w:t>
            </w:r>
            <w:r w:rsidRPr="00130AE8">
              <w:rPr>
                <w:rFonts w:ascii="Times New Roman" w:eastAsia="Calibri" w:hAnsi="Times New Roman" w:cs="Times New Roman"/>
                <w:b/>
              </w:rPr>
              <w:t>%</w:t>
            </w:r>
            <w:r w:rsidRPr="00130AE8">
              <w:rPr>
                <w:rFonts w:ascii="Times New Roman" w:eastAsia="Calibri" w:hAnsi="Times New Roman" w:cs="Times New Roman"/>
              </w:rPr>
              <w:t>)</w:t>
            </w:r>
          </w:p>
        </w:tc>
      </w:tr>
      <w:tr w:rsidR="002C0AA2" w:rsidRPr="00130AE8" w14:paraId="27E3627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7BD6549" w14:textId="77777777" w:rsidR="002C0AA2" w:rsidRPr="00130AE8" w:rsidRDefault="002C0AA2">
            <w:pPr>
              <w:widowControl w:val="0"/>
              <w:rPr>
                <w:rFonts w:ascii="Times New Roman" w:eastAsia="Calibri" w:hAnsi="Times New Roman" w:cs="Times New Roman"/>
              </w:rPr>
            </w:pPr>
          </w:p>
        </w:tc>
      </w:tr>
      <w:tr w:rsidR="002C0AA2" w:rsidRPr="00130AE8" w14:paraId="6BD60068"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945F507"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Audyt legalności</w:t>
            </w:r>
          </w:p>
        </w:tc>
      </w:tr>
      <w:tr w:rsidR="002C0AA2" w:rsidRPr="00130AE8" w14:paraId="5896BA4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BDA8115" w14:textId="77777777" w:rsidR="002C0AA2" w:rsidRPr="00130AE8" w:rsidRDefault="002C0AA2">
            <w:pPr>
              <w:widowControl w:val="0"/>
              <w:rPr>
                <w:rFonts w:ascii="Times New Roman" w:eastAsia="Calibri" w:hAnsi="Times New Roman" w:cs="Times New Roman"/>
              </w:rPr>
            </w:pPr>
          </w:p>
        </w:tc>
      </w:tr>
      <w:tr w:rsidR="002C0AA2" w:rsidRPr="00130AE8" w14:paraId="2D27A0F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975F43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Rozliczanie pakietów aplikacji</w:t>
            </w:r>
          </w:p>
        </w:tc>
      </w:tr>
      <w:tr w:rsidR="002C0AA2" w:rsidRPr="00130AE8" w14:paraId="62B2F46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4566D7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Rozliczanie systemów operacyjnych</w:t>
            </w:r>
          </w:p>
        </w:tc>
      </w:tr>
      <w:tr w:rsidR="002C0AA2" w:rsidRPr="00130AE8" w14:paraId="5311C98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65702C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Rozliczanie licencji typu „</w:t>
            </w:r>
            <w:proofErr w:type="spellStart"/>
            <w:r w:rsidRPr="00130AE8">
              <w:rPr>
                <w:rFonts w:ascii="Times New Roman" w:eastAsia="Calibri" w:hAnsi="Times New Roman" w:cs="Times New Roman"/>
              </w:rPr>
              <w:t>Downgrade</w:t>
            </w:r>
            <w:proofErr w:type="spellEnd"/>
            <w:r w:rsidRPr="00130AE8">
              <w:rPr>
                <w:rFonts w:ascii="Times New Roman" w:eastAsia="Calibri" w:hAnsi="Times New Roman" w:cs="Times New Roman"/>
              </w:rPr>
              <w:t>”, "Upgrade" oraz instalacji innego oprogramowania w ramach licencji</w:t>
            </w:r>
          </w:p>
        </w:tc>
      </w:tr>
      <w:tr w:rsidR="002C0AA2" w:rsidRPr="00130AE8" w14:paraId="372F581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C6D465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Audyt oprogramowania rozliczany automatycznie - informacja o stanie posiadanych licencji i faktycznie zainstalowanych programach z uwzględnieniem wybranych zestawów licencji.</w:t>
            </w:r>
          </w:p>
        </w:tc>
      </w:tr>
      <w:tr w:rsidR="002C0AA2" w:rsidRPr="00130AE8" w14:paraId="4195F52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E53028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Historia audytów (Wyniki audytów są przechowywane w bazie danych - można do nich wracać w dowolnej chwili, porównywać je i generować stosowne raporty)</w:t>
            </w:r>
          </w:p>
        </w:tc>
      </w:tr>
      <w:tr w:rsidR="002C0AA2" w:rsidRPr="00130AE8" w14:paraId="0F282EF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0E9A9E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Wsparcie procesu Audytu przez zaimportowanie materiału zdjęciowego i jego obróbkę</w:t>
            </w:r>
          </w:p>
        </w:tc>
      </w:tr>
      <w:tr w:rsidR="002C0AA2" w:rsidRPr="00130AE8" w14:paraId="3495DD4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39E224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Gotowe metryki audytowanego komputera - załącznik do protokołu przekazania stanowiska komputerowego (sprzęt + oprogramowanie)</w:t>
            </w:r>
          </w:p>
        </w:tc>
      </w:tr>
      <w:tr w:rsidR="002C0AA2" w:rsidRPr="00130AE8" w14:paraId="1A2C7AD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455C9D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Uwzględnianie w rozliczeniu oprogramowania liczby aktywacji zapisanej w szablonie licencji</w:t>
            </w:r>
          </w:p>
        </w:tc>
      </w:tr>
      <w:tr w:rsidR="002C0AA2" w:rsidRPr="00130AE8" w14:paraId="3ECAA0A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77280F9" w14:textId="77777777" w:rsidR="002C0AA2" w:rsidRPr="00130AE8" w:rsidRDefault="002C0AA2">
            <w:pPr>
              <w:widowControl w:val="0"/>
              <w:rPr>
                <w:rFonts w:ascii="Times New Roman" w:eastAsia="Calibri" w:hAnsi="Times New Roman" w:cs="Times New Roman"/>
              </w:rPr>
            </w:pPr>
          </w:p>
        </w:tc>
      </w:tr>
      <w:tr w:rsidR="002C0AA2" w:rsidRPr="00130AE8" w14:paraId="3BE702A7"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E8127F6"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Funkcje</w:t>
            </w:r>
          </w:p>
        </w:tc>
      </w:tr>
      <w:tr w:rsidR="002C0AA2" w:rsidRPr="00130AE8" w14:paraId="26C1642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85D84E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Mechanizm informujący o nowej bazie wzorców oprogramowania</w:t>
            </w:r>
          </w:p>
        </w:tc>
      </w:tr>
      <w:tr w:rsidR="002C0AA2" w:rsidRPr="00130AE8" w14:paraId="7C0295B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42BB66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własnych wzorców oprogramowania</w:t>
            </w:r>
          </w:p>
        </w:tc>
      </w:tr>
      <w:tr w:rsidR="002C0AA2" w:rsidRPr="00130AE8" w14:paraId="0CCC326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A37769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tworzenie wzorców oprogramowania dla systemów operacyjnych</w:t>
            </w:r>
          </w:p>
        </w:tc>
      </w:tr>
      <w:tr w:rsidR="002C0AA2" w:rsidRPr="00130AE8" w14:paraId="1BEFD81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0B5725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dodawanie informacji o wydawcy oprogramowania dla nowych wzorców, tworzonych na podstawie wyników skanowania</w:t>
            </w:r>
          </w:p>
        </w:tc>
      </w:tr>
      <w:tr w:rsidR="002C0AA2" w:rsidRPr="00130AE8" w14:paraId="1E00C49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B426A9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Wykrywanie kluczy/identyfikatorów programów</w:t>
            </w:r>
          </w:p>
        </w:tc>
      </w:tr>
      <w:tr w:rsidR="002C0AA2" w:rsidRPr="00130AE8" w14:paraId="2A06F2E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E83314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 przypadku aktywacji systemu Windows z użyciem serwera KMS, klucza MAK (</w:t>
            </w:r>
            <w:proofErr w:type="spellStart"/>
            <w:r w:rsidRPr="00130AE8">
              <w:rPr>
                <w:rFonts w:ascii="Times New Roman" w:eastAsia="Calibri" w:hAnsi="Times New Roman" w:cs="Times New Roman"/>
              </w:rPr>
              <w:t>Multiple</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Activation</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Keys</w:t>
            </w:r>
            <w:proofErr w:type="spellEnd"/>
            <w:r w:rsidRPr="00130AE8">
              <w:rPr>
                <w:rFonts w:ascii="Times New Roman" w:eastAsia="Calibri" w:hAnsi="Times New Roman" w:cs="Times New Roman"/>
              </w:rPr>
              <w:t xml:space="preserve">) lub VLK (Volume License </w:t>
            </w:r>
            <w:proofErr w:type="spellStart"/>
            <w:r w:rsidRPr="00130AE8">
              <w:rPr>
                <w:rFonts w:ascii="Times New Roman" w:eastAsia="Calibri" w:hAnsi="Times New Roman" w:cs="Times New Roman"/>
              </w:rPr>
              <w:t>Keys</w:t>
            </w:r>
            <w:proofErr w:type="spellEnd"/>
            <w:r w:rsidRPr="00130AE8">
              <w:rPr>
                <w:rFonts w:ascii="Times New Roman" w:eastAsia="Calibri" w:hAnsi="Times New Roman" w:cs="Times New Roman"/>
              </w:rPr>
              <w:t>) odczytywane jest 5 ostatnich znaków klucza</w:t>
            </w:r>
          </w:p>
        </w:tc>
      </w:tr>
      <w:tr w:rsidR="002C0AA2" w:rsidRPr="00130AE8" w14:paraId="5081C67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7A2180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Odczytywanie informacji o częściowych kluczach pakietów Microsoft Office</w:t>
            </w:r>
          </w:p>
        </w:tc>
      </w:tr>
      <w:tr w:rsidR="002C0AA2" w:rsidRPr="00130AE8" w14:paraId="73DFF1B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DA8E82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Drukowanie lub zapisywanie do pliku raportów ze szczegółami oprogramowania</w:t>
            </w:r>
          </w:p>
        </w:tc>
      </w:tr>
      <w:tr w:rsidR="002C0AA2" w:rsidRPr="00130AE8" w14:paraId="194BCCF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14904D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Zbiorcze raporty wyników skanowania oprogramowania - Pakiety, pliki, systemy operacyjne, kluczy zainstalowanych aplikacji</w:t>
            </w:r>
          </w:p>
        </w:tc>
      </w:tr>
      <w:tr w:rsidR="002C0AA2" w:rsidRPr="00130AE8" w14:paraId="7A55621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C036C1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lastRenderedPageBreak/>
              <w:t>Raport z informacjami o pakietach oprogramowania uwzględniający parametry: przybliżona wielkość, adres strony internetowej, lokalizacja pliku instalacyjnego, architektura aplikacji, itd.</w:t>
            </w:r>
          </w:p>
        </w:tc>
      </w:tr>
      <w:tr w:rsidR="002C0AA2" w:rsidRPr="00130AE8" w14:paraId="200AE15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8A1537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 informacjami o systemach operacyjnych uwzględniający parametry: Data instalacji, Architektura systemu, Wersja kompilacji, itd.</w:t>
            </w:r>
          </w:p>
        </w:tc>
      </w:tr>
      <w:tr w:rsidR="002C0AA2" w:rsidRPr="00130AE8" w14:paraId="6F45FC1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C74289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"Wielkie raporty" (Możliwość utworzenia zbiorczych raportów obejmujących np. wszystkie przeskanowane pliki)</w:t>
            </w:r>
          </w:p>
        </w:tc>
      </w:tr>
      <w:tr w:rsidR="002C0AA2" w:rsidRPr="00130AE8" w14:paraId="7863AE6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AE543B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Zdalna instalacja dowolnego oprogramowania zgodnego ze standardem Windows Installer (*.</w:t>
            </w:r>
            <w:proofErr w:type="spellStart"/>
            <w:r w:rsidRPr="00130AE8">
              <w:rPr>
                <w:rFonts w:ascii="Times New Roman" w:eastAsia="Calibri" w:hAnsi="Times New Roman" w:cs="Times New Roman"/>
              </w:rPr>
              <w:t>msi</w:t>
            </w:r>
            <w:proofErr w:type="spellEnd"/>
            <w:r w:rsidRPr="00130AE8">
              <w:rPr>
                <w:rFonts w:ascii="Times New Roman" w:eastAsia="Calibri" w:hAnsi="Times New Roman" w:cs="Times New Roman"/>
              </w:rPr>
              <w:t>)</w:t>
            </w:r>
          </w:p>
        </w:tc>
      </w:tr>
      <w:tr w:rsidR="002C0AA2" w:rsidRPr="00130AE8" w14:paraId="1817CB4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326870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Zdalne dezinstalacja oprogramowania</w:t>
            </w:r>
          </w:p>
        </w:tc>
      </w:tr>
      <w:tr w:rsidR="002C0AA2" w:rsidRPr="00130AE8" w14:paraId="5A0646D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3DE163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Utworzenie harmonogramu dezinstalacji oprogramowania</w:t>
            </w:r>
          </w:p>
        </w:tc>
      </w:tr>
      <w:tr w:rsidR="002C0AA2" w:rsidRPr="00130AE8" w14:paraId="5E7C42B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DD9902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Generowanie skryptu deinstalacji aplikacji na podstawie otrzymanych wyników skanowania oprogramowania</w:t>
            </w:r>
          </w:p>
        </w:tc>
      </w:tr>
      <w:tr w:rsidR="002C0AA2" w:rsidRPr="00130AE8" w14:paraId="49D0FBF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01968A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stanu oprogramowania antywirusowego, anty-szpiegowskiego oraz zapory sieciowej</w:t>
            </w:r>
          </w:p>
        </w:tc>
      </w:tr>
      <w:tr w:rsidR="002C0AA2" w:rsidRPr="00130AE8" w14:paraId="78779F2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15F84D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zainstalowanych aktualizacji systemu Windows</w:t>
            </w:r>
          </w:p>
        </w:tc>
      </w:tr>
      <w:tr w:rsidR="002C0AA2" w:rsidRPr="00130AE8" w14:paraId="30A63FD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0211819" w14:textId="77777777" w:rsidR="002C0AA2" w:rsidRPr="00130AE8" w:rsidRDefault="002C0AA2">
            <w:pPr>
              <w:widowControl w:val="0"/>
              <w:rPr>
                <w:rFonts w:ascii="Times New Roman" w:eastAsia="Calibri" w:hAnsi="Times New Roman" w:cs="Times New Roman"/>
              </w:rPr>
            </w:pPr>
          </w:p>
        </w:tc>
      </w:tr>
      <w:tr w:rsidR="002C0AA2" w:rsidRPr="00130AE8" w14:paraId="1786031A"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4EBDCE4"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Kontrola wykorzystania sprzętu i oprogramowania</w:t>
            </w:r>
          </w:p>
        </w:tc>
      </w:tr>
      <w:tr w:rsidR="002C0AA2" w:rsidRPr="00130AE8" w14:paraId="0EEE631D"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B31C20F"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Pozyskiwanie informacji o użytkownikach, zarządzanie widokami, funkcje ogólne</w:t>
            </w:r>
          </w:p>
        </w:tc>
      </w:tr>
      <w:tr w:rsidR="002C0AA2" w:rsidRPr="00130AE8" w14:paraId="0D3DDC4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A5D02B5" w14:textId="77777777" w:rsidR="002C0AA2" w:rsidRPr="00130AE8" w:rsidRDefault="002C0AA2">
            <w:pPr>
              <w:widowControl w:val="0"/>
              <w:rPr>
                <w:rFonts w:ascii="Times New Roman" w:eastAsia="Calibri" w:hAnsi="Times New Roman" w:cs="Times New Roman"/>
              </w:rPr>
            </w:pPr>
          </w:p>
        </w:tc>
      </w:tr>
      <w:tr w:rsidR="002C0AA2" w:rsidRPr="00130AE8" w14:paraId="26A061D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93879A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Dane gromadzone dla konkretnych użytkowników (na bazie loginów) - jeden użytkownik może mieć przypisanych wiele loginów i pracować na różnych komputerach</w:t>
            </w:r>
          </w:p>
        </w:tc>
      </w:tr>
      <w:tr w:rsidR="002C0AA2" w:rsidRPr="00130AE8" w14:paraId="511EE72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1D69BA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Grupowanie użytkowników z podziałem na jednostki organizacyjne w firmie (np. względem działów)</w:t>
            </w:r>
          </w:p>
        </w:tc>
      </w:tr>
      <w:tr w:rsidR="002C0AA2" w:rsidRPr="00130AE8" w14:paraId="17C665B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996C31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firmy do której należy użytkownik</w:t>
            </w:r>
          </w:p>
        </w:tc>
      </w:tr>
      <w:tr w:rsidR="002C0AA2" w:rsidRPr="00130AE8" w14:paraId="5CDD03A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1386DE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przełożonego dla użytkownika</w:t>
            </w:r>
          </w:p>
        </w:tc>
      </w:tr>
      <w:tr w:rsidR="002C0AA2" w:rsidRPr="00130AE8" w14:paraId="5D618C5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5E1AAC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Prezentacja 'stanu użytkownika' (obecny, nieobecny, nowy).</w:t>
            </w:r>
          </w:p>
        </w:tc>
      </w:tr>
      <w:tr w:rsidR="002C0AA2" w:rsidRPr="00130AE8" w14:paraId="03D9D18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2514BE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Prezentacja 'statusu użytkownika' (Zatrudniony, zwolniony, itd.)</w:t>
            </w:r>
          </w:p>
        </w:tc>
      </w:tr>
      <w:tr w:rsidR="002C0AA2" w:rsidRPr="00130AE8" w14:paraId="04A2072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64733F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Zarządzanie stanowiskami użytkowników</w:t>
            </w:r>
          </w:p>
        </w:tc>
      </w:tr>
      <w:tr w:rsidR="002C0AA2" w:rsidRPr="00130AE8" w14:paraId="35CE030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6F9521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Przeniesienie rekordu użytkownika do archiwum</w:t>
            </w:r>
          </w:p>
        </w:tc>
      </w:tr>
      <w:tr w:rsidR="002C0AA2" w:rsidRPr="00130AE8" w14:paraId="401F059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B5828B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Funkcjonalności automatycznego generowania zmian rekordu użytkownika – Historia użytkownika</w:t>
            </w:r>
          </w:p>
        </w:tc>
      </w:tr>
      <w:tr w:rsidR="002C0AA2" w:rsidRPr="00130AE8" w14:paraId="5C82589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127520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Odczytywanie informacji o użytkownikach z Active Directory</w:t>
            </w:r>
          </w:p>
        </w:tc>
      </w:tr>
      <w:tr w:rsidR="002C0AA2" w:rsidRPr="00130AE8" w14:paraId="1D6AA76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F8C88D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Pełna synchronizacja rekordów użytkowników (Odwzorowanie wszystkich wprowadzonych zmian w rekordach Active Directory)</w:t>
            </w:r>
          </w:p>
        </w:tc>
      </w:tr>
      <w:tr w:rsidR="002C0AA2" w:rsidRPr="00130AE8" w14:paraId="38F9098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FA5DC1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Baza danych teleadresowych użytkowników z możliwością tworzenia raportów i zestawień</w:t>
            </w:r>
          </w:p>
        </w:tc>
      </w:tr>
      <w:tr w:rsidR="002C0AA2" w:rsidRPr="00130AE8" w14:paraId="19F0E44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4EED86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Podgląd zdjęcia przypisanego do użytkownika</w:t>
            </w:r>
          </w:p>
        </w:tc>
      </w:tr>
      <w:tr w:rsidR="002C0AA2" w:rsidRPr="00130AE8" w14:paraId="173B2EA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971364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Przypisywanie do użytkownika załączników (pliki)</w:t>
            </w:r>
          </w:p>
        </w:tc>
      </w:tr>
      <w:tr w:rsidR="002C0AA2" w:rsidRPr="00130AE8" w14:paraId="3C4C84E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478E09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Przypisywanie notatek do użytkownika</w:t>
            </w:r>
          </w:p>
        </w:tc>
      </w:tr>
      <w:tr w:rsidR="002C0AA2" w:rsidRPr="00130AE8" w14:paraId="57800FD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E93646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Ewidencja zdarzeń przypisanych do użytkowników</w:t>
            </w:r>
          </w:p>
        </w:tc>
      </w:tr>
      <w:tr w:rsidR="002C0AA2" w:rsidRPr="00130AE8" w14:paraId="00ED328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6EBD8E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tworzenie działów na podstawie informacji odczytanych z Active Directory</w:t>
            </w:r>
          </w:p>
        </w:tc>
      </w:tr>
      <w:tr w:rsidR="002C0AA2" w:rsidRPr="00130AE8" w14:paraId="77AF92C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6B7E3EC" w14:textId="77777777" w:rsidR="002C0AA2" w:rsidRPr="00130AE8" w:rsidRDefault="002C0AA2">
            <w:pPr>
              <w:widowControl w:val="0"/>
              <w:rPr>
                <w:rFonts w:ascii="Times New Roman" w:eastAsia="Calibri" w:hAnsi="Times New Roman" w:cs="Times New Roman"/>
              </w:rPr>
            </w:pPr>
          </w:p>
        </w:tc>
      </w:tr>
      <w:tr w:rsidR="002C0AA2" w:rsidRPr="00130AE8" w14:paraId="5301EC1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59EAA8F" w14:textId="77777777" w:rsidR="002C0AA2" w:rsidRPr="00130AE8" w:rsidRDefault="002C0AA2">
            <w:pPr>
              <w:widowControl w:val="0"/>
              <w:rPr>
                <w:rFonts w:ascii="Times New Roman" w:eastAsia="Calibri" w:hAnsi="Times New Roman" w:cs="Times New Roman"/>
              </w:rPr>
            </w:pPr>
          </w:p>
        </w:tc>
      </w:tr>
      <w:tr w:rsidR="002C0AA2" w:rsidRPr="00130AE8" w14:paraId="2E7291C6"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BCC0F45"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Raporty</w:t>
            </w:r>
          </w:p>
        </w:tc>
      </w:tr>
      <w:tr w:rsidR="002C0AA2" w:rsidRPr="00130AE8" w14:paraId="04616C7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C4F2C3F" w14:textId="77777777" w:rsidR="002C0AA2" w:rsidRPr="00130AE8" w:rsidRDefault="002C0AA2">
            <w:pPr>
              <w:widowControl w:val="0"/>
              <w:rPr>
                <w:rFonts w:ascii="Times New Roman" w:eastAsia="Calibri" w:hAnsi="Times New Roman" w:cs="Times New Roman"/>
              </w:rPr>
            </w:pPr>
          </w:p>
        </w:tc>
      </w:tr>
      <w:tr w:rsidR="002C0AA2" w:rsidRPr="00130AE8" w14:paraId="18D5BFA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88BDE2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Analiza aktywności użytkowników</w:t>
            </w:r>
          </w:p>
        </w:tc>
      </w:tr>
      <w:tr w:rsidR="002C0AA2" w:rsidRPr="00130AE8" w14:paraId="0B6834B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B273D5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Analiza zdarzeń sesji użytkownika (Logowanie, Wylogowanie, Zablokowanie, Odblokowanie, Nawiązanie połączenia RDP, Zakończenie połączenia RDP )</w:t>
            </w:r>
          </w:p>
        </w:tc>
      </w:tr>
      <w:tr w:rsidR="002C0AA2" w:rsidRPr="00130AE8" w14:paraId="32ACA12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7BB976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Analiza przerw w pracy</w:t>
            </w:r>
          </w:p>
        </w:tc>
      </w:tr>
      <w:tr w:rsidR="002C0AA2" w:rsidRPr="00130AE8" w14:paraId="2183466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3AF921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Analiza jakości pracy (liczba kliknięć myszą, liczba wpisanych znaków)</w:t>
            </w:r>
          </w:p>
        </w:tc>
      </w:tr>
      <w:tr w:rsidR="002C0AA2" w:rsidRPr="00130AE8" w14:paraId="440EE2B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431C2E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Analiza aktywności mikrofonu oraz kamery</w:t>
            </w:r>
          </w:p>
        </w:tc>
      </w:tr>
      <w:tr w:rsidR="002C0AA2" w:rsidRPr="00130AE8" w14:paraId="6281742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A1BAB2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Analiza wykorzystania poszczególnych aplikacji w czasie</w:t>
            </w:r>
          </w:p>
        </w:tc>
      </w:tr>
      <w:tr w:rsidR="002C0AA2" w:rsidRPr="00130AE8" w14:paraId="48C3A2E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B528BA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Analiza czasu działania aplikacji, na pierwszym planie oraz sumarycznie</w:t>
            </w:r>
          </w:p>
        </w:tc>
      </w:tr>
      <w:tr w:rsidR="002C0AA2" w:rsidRPr="00130AE8" w14:paraId="0435652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44DB56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Uwzględnienie lub wyłączenie z raportu aplikacji bez aktywności użytkownika</w:t>
            </w:r>
          </w:p>
        </w:tc>
      </w:tr>
      <w:tr w:rsidR="002C0AA2" w:rsidRPr="00130AE8" w14:paraId="40EE121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F761AC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lastRenderedPageBreak/>
              <w:t>Kategoryzacja danych czasu pracy (czas pozytywny, neutralny oraz negatywny).</w:t>
            </w:r>
          </w:p>
        </w:tc>
      </w:tr>
      <w:tr w:rsidR="002C0AA2" w:rsidRPr="00130AE8" w14:paraId="681EB72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83804D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Statystyki najczęściej wykorzystywanych aplikacji</w:t>
            </w:r>
          </w:p>
        </w:tc>
      </w:tr>
      <w:tr w:rsidR="002C0AA2" w:rsidRPr="00130AE8" w14:paraId="4AF3240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D65F19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Statystyki wykorzystania komputerów przez poszczególnych użytkowników</w:t>
            </w:r>
          </w:p>
        </w:tc>
      </w:tr>
      <w:tr w:rsidR="002C0AA2" w:rsidRPr="00130AE8" w14:paraId="5332807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CBABEB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Statystyki aktywności użytkownika i grup użytkowników </w:t>
            </w:r>
          </w:p>
        </w:tc>
      </w:tr>
      <w:tr w:rsidR="002C0AA2" w:rsidRPr="00130AE8" w14:paraId="793C428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376378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Generowanie raportów z monitoringu użytkowników dla wybranego zakresu godzin</w:t>
            </w:r>
          </w:p>
        </w:tc>
      </w:tr>
      <w:tr w:rsidR="002C0AA2" w:rsidRPr="00130AE8" w14:paraId="2732191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7D0254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Kontrola wydruków - historia zadań drukowania zainicjowanych przez poszczególnych użytkowników</w:t>
            </w:r>
          </w:p>
        </w:tc>
      </w:tr>
      <w:tr w:rsidR="002C0AA2" w:rsidRPr="00130AE8" w14:paraId="3FF6A7A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7F93F1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Kontrola wydruków - Monitoring wydruków obejmuje szczegółowe parametry (np. format papieru, orientacje, skalowanie, itd.)</w:t>
            </w:r>
          </w:p>
        </w:tc>
      </w:tr>
      <w:tr w:rsidR="002C0AA2" w:rsidRPr="00130AE8" w14:paraId="298EA55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48B92E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Informacje o drukowanych dokumentach (osoba, nazwa pliku, ilość stron, ilość kopii, </w:t>
            </w:r>
            <w:proofErr w:type="spellStart"/>
            <w:r w:rsidRPr="00130AE8">
              <w:rPr>
                <w:rFonts w:ascii="Times New Roman" w:eastAsia="Calibri" w:hAnsi="Times New Roman" w:cs="Times New Roman"/>
              </w:rPr>
              <w:t>cz</w:t>
            </w:r>
            <w:proofErr w:type="spellEnd"/>
            <w:r w:rsidRPr="00130AE8">
              <w:rPr>
                <w:rFonts w:ascii="Times New Roman" w:eastAsia="Calibri" w:hAnsi="Times New Roman" w:cs="Times New Roman"/>
              </w:rPr>
              <w:t xml:space="preserve">-b/kolor, </w:t>
            </w:r>
            <w:proofErr w:type="spellStart"/>
            <w:r w:rsidRPr="00130AE8">
              <w:rPr>
                <w:rFonts w:ascii="Times New Roman" w:eastAsia="Calibri" w:hAnsi="Times New Roman" w:cs="Times New Roman"/>
              </w:rPr>
              <w:t>dpi</w:t>
            </w:r>
            <w:proofErr w:type="spellEnd"/>
            <w:r w:rsidRPr="00130AE8">
              <w:rPr>
                <w:rFonts w:ascii="Times New Roman" w:eastAsia="Calibri" w:hAnsi="Times New Roman" w:cs="Times New Roman"/>
              </w:rPr>
              <w:t>)</w:t>
            </w:r>
          </w:p>
        </w:tc>
      </w:tr>
      <w:tr w:rsidR="002C0AA2" w:rsidRPr="00130AE8" w14:paraId="36D99DB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068FDB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Monitoring wydruków na drukarkach sieciowych</w:t>
            </w:r>
          </w:p>
        </w:tc>
      </w:tr>
      <w:tr w:rsidR="002C0AA2" w:rsidRPr="00130AE8" w14:paraId="6BD38CB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58509B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Monitoring użytkowników stacji terminalowych</w:t>
            </w:r>
          </w:p>
        </w:tc>
      </w:tr>
      <w:tr w:rsidR="002C0AA2" w:rsidRPr="00130AE8" w14:paraId="25FC50C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DC97E3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Informacja o operacjach na nośnikach zewnętrznych (CD/DVD, HDD, FDD, Pen Drive, etc.)</w:t>
            </w:r>
          </w:p>
        </w:tc>
      </w:tr>
      <w:tr w:rsidR="002C0AA2" w:rsidRPr="00130AE8" w14:paraId="7EF6450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BB30C9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Informacje o awariach, poczynaniach użytkowników: zakończonej aktualizacji, akcji podpięcia przenośnych dysków, włożenia płyt do napędów CD/DVD, śledzenie uruchomienia aplikacji przez użytkownika, monitoring informujący o małej ilości miejsca</w:t>
            </w:r>
          </w:p>
        </w:tc>
      </w:tr>
      <w:tr w:rsidR="002C0AA2" w:rsidRPr="00130AE8" w14:paraId="043E6D5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8C337B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zbiorczy historii zmian w rekordach użytkowników</w:t>
            </w:r>
          </w:p>
        </w:tc>
      </w:tr>
      <w:tr w:rsidR="002C0AA2" w:rsidRPr="00130AE8" w14:paraId="7EA4927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9F532A3" w14:textId="77777777" w:rsidR="002C0AA2" w:rsidRPr="00130AE8" w:rsidRDefault="002C0AA2">
            <w:pPr>
              <w:widowControl w:val="0"/>
              <w:rPr>
                <w:rFonts w:ascii="Times New Roman" w:eastAsia="Calibri" w:hAnsi="Times New Roman" w:cs="Times New Roman"/>
              </w:rPr>
            </w:pPr>
          </w:p>
        </w:tc>
      </w:tr>
      <w:tr w:rsidR="002C0AA2" w:rsidRPr="00130AE8" w14:paraId="6A872219"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A93FE15"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Funkcje</w:t>
            </w:r>
          </w:p>
        </w:tc>
      </w:tr>
      <w:tr w:rsidR="002C0AA2" w:rsidRPr="00130AE8" w14:paraId="330873B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D341B4E" w14:textId="77777777" w:rsidR="002C0AA2" w:rsidRPr="00130AE8" w:rsidRDefault="002C0AA2">
            <w:pPr>
              <w:widowControl w:val="0"/>
              <w:rPr>
                <w:rFonts w:ascii="Times New Roman" w:eastAsia="Calibri" w:hAnsi="Times New Roman" w:cs="Times New Roman"/>
              </w:rPr>
            </w:pPr>
          </w:p>
        </w:tc>
      </w:tr>
      <w:tr w:rsidR="002C0AA2" w:rsidRPr="00130AE8" w14:paraId="782A377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64B773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Blokada niepożądanych aplikacji. Programy mogą być blokowane dla całej firmy lub tylko dla wybranych użytkowników.</w:t>
            </w:r>
          </w:p>
        </w:tc>
      </w:tr>
      <w:tr w:rsidR="002C0AA2" w:rsidRPr="00130AE8" w14:paraId="4490083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6A0094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Autoryzacja nośników zewnętrznych</w:t>
            </w:r>
          </w:p>
        </w:tc>
      </w:tr>
      <w:tr w:rsidR="002C0AA2" w:rsidRPr="00130AE8" w14:paraId="2FB7D81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497D44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Konfigurowanie praw dostępu do plików i katalogów zapisanych na nośnikach zewnętrznych</w:t>
            </w:r>
          </w:p>
        </w:tc>
      </w:tr>
      <w:tr w:rsidR="002C0AA2" w:rsidRPr="00130AE8" w14:paraId="42E544E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AEA204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Baza informacji o napędach zewnętrznych</w:t>
            </w:r>
          </w:p>
        </w:tc>
      </w:tr>
      <w:tr w:rsidR="002C0AA2" w:rsidRPr="00130AE8" w14:paraId="009829C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090DDC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Blokada dostępu do napędów zewnętrznych (</w:t>
            </w:r>
            <w:hyperlink r:id="rId5">
              <w:r w:rsidRPr="00130AE8">
                <w:rPr>
                  <w:rFonts w:ascii="Times New Roman" w:eastAsia="Calibri" w:hAnsi="Times New Roman" w:cs="Times New Roman"/>
                  <w:color w:val="0000FF"/>
                  <w:u w:val="single"/>
                </w:rPr>
                <w:t>m.in</w:t>
              </w:r>
            </w:hyperlink>
            <w:r w:rsidRPr="00130AE8">
              <w:rPr>
                <w:rFonts w:ascii="Times New Roman" w:eastAsia="Calibri" w:hAnsi="Times New Roman" w:cs="Times New Roman"/>
              </w:rPr>
              <w:t>. HDD, FDD, Pen Drive, etc.)</w:t>
            </w:r>
          </w:p>
        </w:tc>
      </w:tr>
      <w:tr w:rsidR="002C0AA2" w:rsidRPr="00130AE8" w14:paraId="32C9632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8878A1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praw dostępu w zależności od typu urządzenia, np. Pendrive, CD/ROM</w:t>
            </w:r>
          </w:p>
        </w:tc>
      </w:tr>
      <w:tr w:rsidR="002C0AA2" w:rsidRPr="00130AE8" w14:paraId="4CEDFA6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2EEC44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Komunikacja z użytkownikami (Skype, mail) bezpośrednio z zakładki Użytkownicy</w:t>
            </w:r>
          </w:p>
        </w:tc>
      </w:tr>
      <w:tr w:rsidR="002C0AA2" w:rsidRPr="00130AE8" w14:paraId="5BA0872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0ACAE1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Informacje o ostatnio zalogowanych osobach na stacjach klienckich</w:t>
            </w:r>
          </w:p>
        </w:tc>
      </w:tr>
      <w:tr w:rsidR="002C0AA2" w:rsidRPr="00130AE8" w14:paraId="7E81614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86E676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tworzenie licencji – Dodawanie do licencji użytkowników, którzy są głównymi użytkownikami komputera, na którym wykryto licencje</w:t>
            </w:r>
          </w:p>
        </w:tc>
      </w:tr>
      <w:tr w:rsidR="002C0AA2" w:rsidRPr="00130AE8" w14:paraId="5881E9C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47F08D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Komentowanie przerw pracy</w:t>
            </w:r>
          </w:p>
        </w:tc>
      </w:tr>
      <w:tr w:rsidR="002C0AA2" w:rsidRPr="00130AE8" w14:paraId="35C222F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AF3604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Kategoryzacja przerwy w pracy na podstawie komentarza</w:t>
            </w:r>
          </w:p>
        </w:tc>
      </w:tr>
      <w:tr w:rsidR="002C0AA2" w:rsidRPr="00130AE8" w14:paraId="73232F1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3C54CE0" w14:textId="77777777" w:rsidR="002C0AA2" w:rsidRPr="00130AE8" w:rsidRDefault="002C0AA2">
            <w:pPr>
              <w:widowControl w:val="0"/>
              <w:rPr>
                <w:rFonts w:ascii="Times New Roman" w:eastAsia="Calibri" w:hAnsi="Times New Roman" w:cs="Times New Roman"/>
              </w:rPr>
            </w:pPr>
          </w:p>
        </w:tc>
      </w:tr>
      <w:tr w:rsidR="002C0AA2" w:rsidRPr="00130AE8" w14:paraId="3808BFD6"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7D1D5ED"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Kontrola wykorzystania Internetu</w:t>
            </w:r>
          </w:p>
        </w:tc>
      </w:tr>
      <w:tr w:rsidR="002C0AA2" w:rsidRPr="00130AE8" w14:paraId="1A069E00"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2B44D4F"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Funkcje</w:t>
            </w:r>
          </w:p>
        </w:tc>
      </w:tr>
      <w:tr w:rsidR="002C0AA2" w:rsidRPr="00130AE8" w14:paraId="09D4D91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AE838B9" w14:textId="77777777" w:rsidR="002C0AA2" w:rsidRPr="00130AE8" w:rsidRDefault="002C0AA2">
            <w:pPr>
              <w:widowControl w:val="0"/>
              <w:rPr>
                <w:rFonts w:ascii="Times New Roman" w:eastAsia="Calibri" w:hAnsi="Times New Roman" w:cs="Times New Roman"/>
              </w:rPr>
            </w:pPr>
          </w:p>
        </w:tc>
      </w:tr>
      <w:tr w:rsidR="002C0AA2" w:rsidRPr="00130AE8" w14:paraId="7779AF8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5981C1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Blokada stron internetowych dla poszczególnych użytkowników, możliwość zastosowania filtrów, blokada WWW po zawartości (</w:t>
            </w:r>
            <w:proofErr w:type="spellStart"/>
            <w:r w:rsidRPr="00130AE8">
              <w:rPr>
                <w:rFonts w:ascii="Times New Roman" w:eastAsia="Calibri" w:hAnsi="Times New Roman" w:cs="Times New Roman"/>
              </w:rPr>
              <w:t>ContentType</w:t>
            </w:r>
            <w:proofErr w:type="spellEnd"/>
            <w:r w:rsidRPr="00130AE8">
              <w:rPr>
                <w:rFonts w:ascii="Times New Roman" w:eastAsia="Calibri" w:hAnsi="Times New Roman" w:cs="Times New Roman"/>
              </w:rPr>
              <w:t>)</w:t>
            </w:r>
          </w:p>
        </w:tc>
      </w:tr>
      <w:tr w:rsidR="002C0AA2" w:rsidRPr="00130AE8" w14:paraId="22701EF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250022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Blokada stron internetowych dla protokołu http \ </w:t>
            </w:r>
            <w:proofErr w:type="spellStart"/>
            <w:r w:rsidRPr="00130AE8">
              <w:rPr>
                <w:rFonts w:ascii="Times New Roman" w:eastAsia="Calibri" w:hAnsi="Times New Roman" w:cs="Times New Roman"/>
              </w:rPr>
              <w:t>https</w:t>
            </w:r>
            <w:proofErr w:type="spellEnd"/>
            <w:r w:rsidRPr="00130AE8">
              <w:rPr>
                <w:rFonts w:ascii="Times New Roman" w:eastAsia="Calibri" w:hAnsi="Times New Roman" w:cs="Times New Roman"/>
              </w:rPr>
              <w:t xml:space="preserve"> (IE, Chrome, </w:t>
            </w:r>
            <w:proofErr w:type="spellStart"/>
            <w:r w:rsidRPr="00130AE8">
              <w:rPr>
                <w:rFonts w:ascii="Times New Roman" w:eastAsia="Calibri" w:hAnsi="Times New Roman" w:cs="Times New Roman"/>
              </w:rPr>
              <w:t>Firefox</w:t>
            </w:r>
            <w:proofErr w:type="spellEnd"/>
            <w:r w:rsidRPr="00130AE8">
              <w:rPr>
                <w:rFonts w:ascii="Times New Roman" w:eastAsia="Calibri" w:hAnsi="Times New Roman" w:cs="Times New Roman"/>
              </w:rPr>
              <w:t xml:space="preserve">, Opera, Edge, </w:t>
            </w:r>
            <w:proofErr w:type="spellStart"/>
            <w:r w:rsidRPr="00130AE8">
              <w:rPr>
                <w:rFonts w:ascii="Times New Roman" w:eastAsia="Calibri" w:hAnsi="Times New Roman" w:cs="Times New Roman"/>
              </w:rPr>
              <w:t>Chromium</w:t>
            </w:r>
            <w:proofErr w:type="spellEnd"/>
            <w:r w:rsidRPr="00130AE8">
              <w:rPr>
                <w:rFonts w:ascii="Times New Roman" w:eastAsia="Calibri" w:hAnsi="Times New Roman" w:cs="Times New Roman"/>
              </w:rPr>
              <w:t>, Vivaldi)</w:t>
            </w:r>
          </w:p>
        </w:tc>
      </w:tr>
      <w:tr w:rsidR="002C0AA2" w:rsidRPr="00130AE8" w14:paraId="6A5F975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25FA59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Kategoryzacja stron internetowych</w:t>
            </w:r>
          </w:p>
        </w:tc>
      </w:tr>
      <w:tr w:rsidR="002C0AA2" w:rsidRPr="00130AE8" w14:paraId="1759477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03E0BD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Blokada dostępu do witryn zgodnie z harmonogramem</w:t>
            </w:r>
          </w:p>
        </w:tc>
      </w:tr>
      <w:tr w:rsidR="002C0AA2" w:rsidRPr="00130AE8" w14:paraId="6313852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718878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Blokada trybu incognito w przeglądarce Google Chrome</w:t>
            </w:r>
          </w:p>
        </w:tc>
      </w:tr>
      <w:tr w:rsidR="002C0AA2" w:rsidRPr="00130AE8" w14:paraId="29CD471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EE81DD4" w14:textId="77777777" w:rsidR="002C0AA2" w:rsidRPr="00130AE8" w:rsidRDefault="002C0AA2">
            <w:pPr>
              <w:widowControl w:val="0"/>
              <w:rPr>
                <w:rFonts w:ascii="Times New Roman" w:eastAsia="Calibri" w:hAnsi="Times New Roman" w:cs="Times New Roman"/>
              </w:rPr>
            </w:pPr>
          </w:p>
        </w:tc>
      </w:tr>
      <w:tr w:rsidR="002C0AA2" w:rsidRPr="00130AE8" w14:paraId="426D033B"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32D784D"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Raporty</w:t>
            </w:r>
          </w:p>
        </w:tc>
      </w:tr>
      <w:tr w:rsidR="002C0AA2" w:rsidRPr="00130AE8" w14:paraId="08B9C65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B21BF6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Raporty dotyczące aktywności użytkowników w Internecie oparte na loginach</w:t>
            </w:r>
          </w:p>
        </w:tc>
      </w:tr>
      <w:tr w:rsidR="002C0AA2" w:rsidRPr="00130AE8" w14:paraId="26D1DD0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9FBAAB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Dokładna analiza czasu przebywania na poszczególnych stronach lub domenach (z uwzględnieniem informacji o tytule strony i wersji przeglądarki )</w:t>
            </w:r>
          </w:p>
        </w:tc>
      </w:tr>
      <w:tr w:rsidR="002C0AA2" w:rsidRPr="00130AE8" w14:paraId="6126EED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C19B44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lastRenderedPageBreak/>
              <w:t xml:space="preserve">Monitoring stron internetowych dla protokołu http \ </w:t>
            </w:r>
            <w:proofErr w:type="spellStart"/>
            <w:r w:rsidRPr="00130AE8">
              <w:rPr>
                <w:rFonts w:ascii="Times New Roman" w:eastAsia="Calibri" w:hAnsi="Times New Roman" w:cs="Times New Roman"/>
              </w:rPr>
              <w:t>https</w:t>
            </w:r>
            <w:proofErr w:type="spellEnd"/>
            <w:r w:rsidRPr="00130AE8">
              <w:rPr>
                <w:rFonts w:ascii="Times New Roman" w:eastAsia="Calibri" w:hAnsi="Times New Roman" w:cs="Times New Roman"/>
              </w:rPr>
              <w:t xml:space="preserve"> (IE, Edge, Chrome, </w:t>
            </w:r>
            <w:proofErr w:type="spellStart"/>
            <w:r w:rsidRPr="00130AE8">
              <w:rPr>
                <w:rFonts w:ascii="Times New Roman" w:eastAsia="Calibri" w:hAnsi="Times New Roman" w:cs="Times New Roman"/>
              </w:rPr>
              <w:t>Firefox</w:t>
            </w:r>
            <w:proofErr w:type="spellEnd"/>
            <w:r w:rsidRPr="00130AE8">
              <w:rPr>
                <w:rFonts w:ascii="Times New Roman" w:eastAsia="Calibri" w:hAnsi="Times New Roman" w:cs="Times New Roman"/>
              </w:rPr>
              <w:t>, Opera, Vivaldi)</w:t>
            </w:r>
          </w:p>
        </w:tc>
      </w:tr>
      <w:tr w:rsidR="002C0AA2" w:rsidRPr="00130AE8" w14:paraId="5049803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DA5E4D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Analiza liczby wejść na poszczególne strony lub domeny</w:t>
            </w:r>
          </w:p>
        </w:tc>
      </w:tr>
      <w:tr w:rsidR="002C0AA2" w:rsidRPr="00130AE8" w14:paraId="6AB86EC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EC8DC4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Analiza odwiedzanych domen i stron</w:t>
            </w:r>
          </w:p>
        </w:tc>
      </w:tr>
      <w:tr w:rsidR="002C0AA2" w:rsidRPr="00130AE8" w14:paraId="37409C0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07DDAD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informujący o plikach pobranych przez przeglądarki WWW</w:t>
            </w:r>
          </w:p>
        </w:tc>
      </w:tr>
      <w:tr w:rsidR="002C0AA2" w:rsidRPr="00130AE8" w14:paraId="7C659AE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4AEAE6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Monitoring wysyłanych oraz pobieranych plików przez przeglądarki internetowe</w:t>
            </w:r>
          </w:p>
        </w:tc>
      </w:tr>
      <w:tr w:rsidR="002C0AA2" w:rsidRPr="00130AE8" w14:paraId="2035D36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0F488ED" w14:textId="77777777" w:rsidR="002C0AA2" w:rsidRPr="00130AE8" w:rsidRDefault="002C0AA2">
            <w:pPr>
              <w:widowControl w:val="0"/>
              <w:rPr>
                <w:rFonts w:ascii="Times New Roman" w:eastAsia="Calibri" w:hAnsi="Times New Roman" w:cs="Times New Roman"/>
              </w:rPr>
            </w:pPr>
          </w:p>
        </w:tc>
      </w:tr>
      <w:tr w:rsidR="002C0AA2" w:rsidRPr="00130AE8" w14:paraId="3AC19AA2"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BFCC295"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Helpdesk</w:t>
            </w:r>
          </w:p>
        </w:tc>
      </w:tr>
      <w:tr w:rsidR="002C0AA2" w:rsidRPr="00130AE8" w14:paraId="6DF5E60D"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055FDC9"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Obsługa</w:t>
            </w:r>
          </w:p>
        </w:tc>
      </w:tr>
      <w:tr w:rsidR="002C0AA2" w:rsidRPr="00130AE8" w14:paraId="222D78A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D877F5B" w14:textId="77777777" w:rsidR="002C0AA2" w:rsidRPr="00130AE8" w:rsidRDefault="002C0AA2">
            <w:pPr>
              <w:widowControl w:val="0"/>
              <w:rPr>
                <w:rFonts w:ascii="Times New Roman" w:eastAsia="Calibri" w:hAnsi="Times New Roman" w:cs="Times New Roman"/>
              </w:rPr>
            </w:pPr>
          </w:p>
        </w:tc>
      </w:tr>
      <w:tr w:rsidR="002C0AA2" w:rsidRPr="00130AE8" w14:paraId="6D2D27C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579CFF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Rejestracja i obsługa zgłoszeń</w:t>
            </w:r>
          </w:p>
        </w:tc>
      </w:tr>
      <w:tr w:rsidR="002C0AA2" w:rsidRPr="00130AE8" w14:paraId="51708E1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85AE0D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Obsługa zgłoszeń w modelu </w:t>
            </w:r>
            <w:proofErr w:type="spellStart"/>
            <w:r w:rsidRPr="00130AE8">
              <w:rPr>
                <w:rFonts w:ascii="Times New Roman" w:eastAsia="Calibri" w:hAnsi="Times New Roman" w:cs="Times New Roman"/>
              </w:rPr>
              <w:t>Kanban</w:t>
            </w:r>
            <w:proofErr w:type="spellEnd"/>
          </w:p>
        </w:tc>
      </w:tr>
      <w:tr w:rsidR="002C0AA2" w:rsidRPr="00130AE8" w14:paraId="003A14A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608F20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relacji pomiędzy zgłoszeniami (np.. Kopia, Incydent nadrzędny)</w:t>
            </w:r>
          </w:p>
        </w:tc>
      </w:tr>
      <w:tr w:rsidR="002C0AA2" w:rsidRPr="00130AE8" w14:paraId="01C2563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F36BB7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Kategoria zgłoszeń może posiadać swojego opiekuna, który może zarządzać każdym zgłoszeniem danej kategorii</w:t>
            </w:r>
          </w:p>
        </w:tc>
      </w:tr>
      <w:tr w:rsidR="002C0AA2" w:rsidRPr="00130AE8" w14:paraId="18252D0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77254A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Komentarze zgłoszenia obsługujące HTML oraz osadzanie obrazów</w:t>
            </w:r>
          </w:p>
        </w:tc>
      </w:tr>
      <w:tr w:rsidR="002C0AA2" w:rsidRPr="00130AE8" w14:paraId="01386DC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53D718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Opis zgłoszenia w formacie HTML</w:t>
            </w:r>
          </w:p>
        </w:tc>
      </w:tr>
      <w:tr w:rsidR="002C0AA2" w:rsidRPr="00130AE8" w14:paraId="1E17A02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CD763A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Nawiązywanie połączeń zdalnych bezpośrednio z edytora incydent</w:t>
            </w:r>
          </w:p>
        </w:tc>
      </w:tr>
      <w:tr w:rsidR="002C0AA2" w:rsidRPr="00130AE8" w14:paraId="3D31FF1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B68592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Tworzenie notatek dla zgłoszeń</w:t>
            </w:r>
          </w:p>
        </w:tc>
      </w:tr>
      <w:tr w:rsidR="002C0AA2" w:rsidRPr="00130AE8" w14:paraId="18B1136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2141D3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Zapisywanie wersji roboczej komentarza</w:t>
            </w:r>
          </w:p>
        </w:tc>
      </w:tr>
      <w:tr w:rsidR="002C0AA2" w:rsidRPr="00130AE8" w14:paraId="1AAE541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C433DF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Archiwizacja zgłoszeń</w:t>
            </w:r>
          </w:p>
        </w:tc>
      </w:tr>
      <w:tr w:rsidR="002C0AA2" w:rsidRPr="00130AE8" w14:paraId="18B996D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CDC411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Monitoring czasu pracy nad incydentem (</w:t>
            </w:r>
            <w:proofErr w:type="spellStart"/>
            <w:r w:rsidRPr="00130AE8">
              <w:rPr>
                <w:rFonts w:ascii="Times New Roman" w:eastAsia="Calibri" w:hAnsi="Times New Roman" w:cs="Times New Roman"/>
              </w:rPr>
              <w:t>time</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tracking</w:t>
            </w:r>
            <w:proofErr w:type="spellEnd"/>
            <w:r w:rsidRPr="00130AE8">
              <w:rPr>
                <w:rFonts w:ascii="Times New Roman" w:eastAsia="Calibri" w:hAnsi="Times New Roman" w:cs="Times New Roman"/>
              </w:rPr>
              <w:t>)</w:t>
            </w:r>
          </w:p>
        </w:tc>
      </w:tr>
      <w:tr w:rsidR="002C0AA2" w:rsidRPr="00130AE8" w14:paraId="0EFBF94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2DCE2F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ewidencji czasu pracy nad zgłoszeniem</w:t>
            </w:r>
          </w:p>
        </w:tc>
      </w:tr>
      <w:tr w:rsidR="002C0AA2" w:rsidRPr="00130AE8" w14:paraId="17B23BF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3978AB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Informacja o czasie reakcji do podjęcia zgłoszenia</w:t>
            </w:r>
          </w:p>
        </w:tc>
      </w:tr>
      <w:tr w:rsidR="002C0AA2" w:rsidRPr="00130AE8" w14:paraId="4058846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BB4561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Dodanie prywatnego komentarza</w:t>
            </w:r>
          </w:p>
        </w:tc>
      </w:tr>
      <w:tr w:rsidR="002C0AA2" w:rsidRPr="00130AE8" w14:paraId="614C190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EDB620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Znaki @ oraz # pozwalają na wspominanie użytkownika oraz wpisu bazy wiedzy w komentarzu zgłoszenia</w:t>
            </w:r>
          </w:p>
        </w:tc>
      </w:tr>
      <w:tr w:rsidR="002C0AA2" w:rsidRPr="00130AE8" w14:paraId="637F4C9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F6A139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Dodanie załączników do incydentów, również do komentarza</w:t>
            </w:r>
          </w:p>
        </w:tc>
      </w:tr>
      <w:tr w:rsidR="002C0AA2" w:rsidRPr="00130AE8" w14:paraId="10486AD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5AA45E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dodatkowych subskrybentów dla notyfikacji e-mail dotyczącej zmian w incydencie</w:t>
            </w:r>
          </w:p>
        </w:tc>
      </w:tr>
      <w:tr w:rsidR="002C0AA2" w:rsidRPr="00130AE8" w14:paraId="1EBE1CD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5385FC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uprawnień do incydentów (Publiczne, Prywatne, dla określonych działów)</w:t>
            </w:r>
          </w:p>
        </w:tc>
      </w:tr>
      <w:tr w:rsidR="002C0AA2" w:rsidRPr="00130AE8" w14:paraId="6F2256D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E64767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Zarządzanie filtrami zdefiniowanymi dla listy zgłoszeń</w:t>
            </w:r>
          </w:p>
        </w:tc>
      </w:tr>
      <w:tr w:rsidR="002C0AA2" w:rsidRPr="00130AE8" w14:paraId="017885A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36AC0F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Obsługa nazwy DNS oraz adresów IP (IPv4, IPv6) dla zgłoszeń</w:t>
            </w:r>
          </w:p>
        </w:tc>
      </w:tr>
      <w:tr w:rsidR="002C0AA2" w:rsidRPr="00130AE8" w14:paraId="5DFAB6F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7AB9EE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Wydruk historii zgłoszenia</w:t>
            </w:r>
          </w:p>
        </w:tc>
      </w:tr>
      <w:tr w:rsidR="002C0AA2" w:rsidRPr="00130AE8" w14:paraId="34B5E27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64AF56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Widok kalendarza (Planowanie rozwiązania incydentów)</w:t>
            </w:r>
          </w:p>
        </w:tc>
      </w:tr>
      <w:tr w:rsidR="002C0AA2" w:rsidRPr="00130AE8" w14:paraId="21E46C6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0BCB12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Korelacja incydentu z elementem zasobów</w:t>
            </w:r>
          </w:p>
        </w:tc>
      </w:tr>
      <w:tr w:rsidR="002C0AA2" w:rsidRPr="00130AE8" w14:paraId="4F1BC36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31E5E7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zbiorczy historii zmian</w:t>
            </w:r>
          </w:p>
        </w:tc>
      </w:tr>
      <w:tr w:rsidR="002C0AA2" w:rsidRPr="00130AE8" w14:paraId="5493E83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724A9D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Tworzenie i planowanie zastępstw, osoba zastępująca otrzymuje na czas zastępstwa dostęp do obsługi zgłoszeń osoby zastępowanej</w:t>
            </w:r>
          </w:p>
        </w:tc>
      </w:tr>
      <w:tr w:rsidR="002C0AA2" w:rsidRPr="00130AE8" w14:paraId="38D060E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9400A1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Wyszukiwanie komentarzy przy użyciu funkcji globalnego wyszukiwania</w:t>
            </w:r>
          </w:p>
        </w:tc>
      </w:tr>
      <w:tr w:rsidR="002C0AA2" w:rsidRPr="00130AE8" w14:paraId="245AC2B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D229FD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Czas reakcji oraz realizacji wyznaczany automatycznie na podstawie umów SLA</w:t>
            </w:r>
          </w:p>
        </w:tc>
      </w:tr>
      <w:tr w:rsidR="002C0AA2" w:rsidRPr="00130AE8" w14:paraId="5E13E57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8ED990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podpowiedzi rozwiązań dostępnych w bazie wiedzy na podstawie wpisywanego tematu</w:t>
            </w:r>
          </w:p>
        </w:tc>
      </w:tr>
      <w:tr w:rsidR="002C0AA2" w:rsidRPr="00130AE8" w14:paraId="56BD179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C56530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Określenie wpływu biznesowego wybranego zgłoszenia</w:t>
            </w:r>
          </w:p>
        </w:tc>
      </w:tr>
      <w:tr w:rsidR="002C0AA2" w:rsidRPr="00130AE8" w14:paraId="2ABE0E5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F3F4EC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Podgląd wiadomości źródłowej przy tworzeniu zgłoszenia lub komentarza na podstawie zgłoszeń email</w:t>
            </w:r>
          </w:p>
        </w:tc>
      </w:tr>
      <w:tr w:rsidR="002C0AA2" w:rsidRPr="00130AE8" w14:paraId="24CABFC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8392EF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Duplikacja i replikacja zgłoszeń</w:t>
            </w:r>
          </w:p>
        </w:tc>
      </w:tr>
      <w:tr w:rsidR="002C0AA2" w:rsidRPr="00130AE8" w14:paraId="35F8DB9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12AE751" w14:textId="77777777" w:rsidR="002C0AA2" w:rsidRPr="00130AE8" w:rsidRDefault="002C0AA2">
            <w:pPr>
              <w:widowControl w:val="0"/>
              <w:rPr>
                <w:rFonts w:ascii="Times New Roman" w:eastAsia="Calibri" w:hAnsi="Times New Roman" w:cs="Times New Roman"/>
              </w:rPr>
            </w:pPr>
          </w:p>
        </w:tc>
      </w:tr>
      <w:tr w:rsidR="002C0AA2" w:rsidRPr="00130AE8" w14:paraId="4BFD36BE"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70D803C"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Konfiguracja</w:t>
            </w:r>
          </w:p>
        </w:tc>
      </w:tr>
      <w:tr w:rsidR="002C0AA2" w:rsidRPr="00130AE8" w14:paraId="004F1CD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C29F2A9" w14:textId="77777777" w:rsidR="002C0AA2" w:rsidRPr="00130AE8" w:rsidRDefault="002C0AA2">
            <w:pPr>
              <w:widowControl w:val="0"/>
              <w:rPr>
                <w:rFonts w:ascii="Times New Roman" w:eastAsia="Calibri" w:hAnsi="Times New Roman" w:cs="Times New Roman"/>
              </w:rPr>
            </w:pPr>
          </w:p>
        </w:tc>
      </w:tr>
      <w:tr w:rsidR="002C0AA2" w:rsidRPr="00130AE8" w14:paraId="487A1CC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612C0C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Architektura drzewa dla kategorii zgłoszeń</w:t>
            </w:r>
          </w:p>
        </w:tc>
      </w:tr>
      <w:tr w:rsidR="002C0AA2" w:rsidRPr="00130AE8" w14:paraId="4C066A8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FAF1D5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Tworzenie szablonów odpowiedzi</w:t>
            </w:r>
          </w:p>
        </w:tc>
      </w:tr>
      <w:tr w:rsidR="002C0AA2" w:rsidRPr="00130AE8" w14:paraId="60E97F9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D318C8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lastRenderedPageBreak/>
              <w:t>Cykliczne raportowanie Listy incydentów</w:t>
            </w:r>
          </w:p>
        </w:tc>
      </w:tr>
      <w:tr w:rsidR="002C0AA2" w:rsidRPr="00130AE8" w14:paraId="2328820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8D1C96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Utworzenie własnych dodatkowych atrybutów dla zgłoszeń</w:t>
            </w:r>
          </w:p>
        </w:tc>
      </w:tr>
      <w:tr w:rsidR="002C0AA2" w:rsidRPr="00130AE8" w14:paraId="07944AE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411526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Notyfikacje e-mail o utworzeniu\zmianie\usunięciu incydentu</w:t>
            </w:r>
          </w:p>
        </w:tc>
      </w:tr>
      <w:tr w:rsidR="002C0AA2" w:rsidRPr="00130AE8" w14:paraId="0FB6B4F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F09A2C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Notyfikacje e-mail o zbliżających się terminach realizacji incydentu (Deadline)</w:t>
            </w:r>
          </w:p>
        </w:tc>
      </w:tr>
      <w:tr w:rsidR="002C0AA2" w:rsidRPr="00130AE8" w14:paraId="64717D3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F49273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Automatyczny import wiadomości e-mail, jako zgłoszeń helpdesk (POP3 oraz IMAP)</w:t>
            </w:r>
          </w:p>
        </w:tc>
      </w:tr>
      <w:tr w:rsidR="002C0AA2" w:rsidRPr="00130AE8" w14:paraId="18430BD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0DE392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Import zgłoszeń helpdesk ze skrzynek współdzielonych (</w:t>
            </w:r>
            <w:proofErr w:type="spellStart"/>
            <w:r w:rsidRPr="00130AE8">
              <w:rPr>
                <w:rFonts w:ascii="Times New Roman" w:eastAsia="Calibri" w:hAnsi="Times New Roman" w:cs="Times New Roman"/>
              </w:rPr>
              <w:t>shared</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mailbox</w:t>
            </w:r>
            <w:proofErr w:type="spellEnd"/>
            <w:r w:rsidRPr="00130AE8">
              <w:rPr>
                <w:rFonts w:ascii="Times New Roman" w:eastAsia="Calibri" w:hAnsi="Times New Roman" w:cs="Times New Roman"/>
              </w:rPr>
              <w:t>)</w:t>
            </w:r>
          </w:p>
        </w:tc>
      </w:tr>
      <w:tr w:rsidR="002C0AA2" w:rsidRPr="00130AE8" w14:paraId="4D93423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F2946F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Obsługa wielu kont pocztowych (Import + notyfikację email)</w:t>
            </w:r>
          </w:p>
        </w:tc>
      </w:tr>
      <w:tr w:rsidR="002C0AA2" w:rsidRPr="00130AE8" w14:paraId="2305FDA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5615BA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Tworzenie własnych trybów oraz priorytetów incydentów</w:t>
            </w:r>
          </w:p>
        </w:tc>
      </w:tr>
      <w:tr w:rsidR="002C0AA2" w:rsidRPr="00130AE8" w14:paraId="5D4AC14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7E1677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Personalizacja widoku raportu listy incydentów</w:t>
            </w:r>
          </w:p>
        </w:tc>
      </w:tr>
      <w:tr w:rsidR="002C0AA2" w:rsidRPr="00130AE8" w14:paraId="6189269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7E5AF7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Profile zgłaszających w helpdesk </w:t>
            </w:r>
          </w:p>
        </w:tc>
      </w:tr>
      <w:tr w:rsidR="002C0AA2" w:rsidRPr="00130AE8" w14:paraId="4EDCE92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5998DA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Personalizacja kolorów statusów zgłoszeń</w:t>
            </w:r>
          </w:p>
        </w:tc>
      </w:tr>
      <w:tr w:rsidR="002C0AA2" w:rsidRPr="00130AE8" w14:paraId="75A3BCF8" w14:textId="77777777">
        <w:trPr>
          <w:cantSplit/>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BE89B8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przypisywanie zgłoszeń do użytkowników</w:t>
            </w:r>
          </w:p>
        </w:tc>
      </w:tr>
      <w:tr w:rsidR="002C0AA2" w:rsidRPr="00130AE8" w14:paraId="7083A36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5956D02" w14:textId="77777777" w:rsidR="002C0AA2" w:rsidRPr="00130AE8" w:rsidRDefault="002C0AA2">
            <w:pPr>
              <w:widowControl w:val="0"/>
              <w:rPr>
                <w:rFonts w:ascii="Times New Roman" w:eastAsia="Calibri" w:hAnsi="Times New Roman" w:cs="Times New Roman"/>
              </w:rPr>
            </w:pPr>
          </w:p>
        </w:tc>
      </w:tr>
      <w:tr w:rsidR="002C0AA2" w:rsidRPr="00130AE8" w14:paraId="3C777BFC"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5201FFA"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Moduł połączeń zdalnych</w:t>
            </w:r>
          </w:p>
        </w:tc>
      </w:tr>
      <w:tr w:rsidR="002C0AA2" w:rsidRPr="00130AE8" w14:paraId="70E78C1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EDC34EF" w14:textId="77777777" w:rsidR="002C0AA2" w:rsidRPr="00130AE8" w:rsidRDefault="002C0AA2">
            <w:pPr>
              <w:widowControl w:val="0"/>
              <w:rPr>
                <w:rFonts w:ascii="Times New Roman" w:eastAsia="Calibri" w:hAnsi="Times New Roman" w:cs="Times New Roman"/>
              </w:rPr>
            </w:pPr>
          </w:p>
        </w:tc>
      </w:tr>
      <w:tr w:rsidR="002C0AA2" w:rsidRPr="00130AE8" w14:paraId="0D73021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DF725D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Operacje na plikach i katalogach</w:t>
            </w:r>
          </w:p>
        </w:tc>
      </w:tr>
      <w:tr w:rsidR="002C0AA2" w:rsidRPr="00130AE8" w14:paraId="30AC72D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0232E1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Zarządzanie procesami i rejestrem</w:t>
            </w:r>
          </w:p>
        </w:tc>
      </w:tr>
      <w:tr w:rsidR="002C0AA2" w:rsidRPr="00130AE8" w14:paraId="1736E1C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2BD677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Monitoring pracy wykonywanej na komputerze</w:t>
            </w:r>
          </w:p>
        </w:tc>
      </w:tr>
      <w:tr w:rsidR="002C0AA2" w:rsidRPr="00130AE8" w14:paraId="0B34AB1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F81375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Zdalny podgląd pulpitów wielu stacji (Funkcja Company Online)</w:t>
            </w:r>
          </w:p>
        </w:tc>
      </w:tr>
      <w:tr w:rsidR="002C0AA2" w:rsidRPr="00130AE8" w14:paraId="4936074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E9585A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Wywoływanie Windows Remote Desktop na danej stacji z poziomu aplikacji</w:t>
            </w:r>
          </w:p>
        </w:tc>
      </w:tr>
      <w:tr w:rsidR="002C0AA2" w:rsidRPr="00130AE8" w14:paraId="06DD800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8C208E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Wysyłanie wiadomości do użytkowników</w:t>
            </w:r>
          </w:p>
        </w:tc>
      </w:tr>
      <w:tr w:rsidR="002C0AA2" w:rsidRPr="00130AE8" w14:paraId="4B6D379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A8495A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Uruchamianie na stacjach programów z wiersza poleceń </w:t>
            </w:r>
            <w:proofErr w:type="spellStart"/>
            <w:r w:rsidRPr="00130AE8">
              <w:rPr>
                <w:rFonts w:ascii="Times New Roman" w:eastAsia="Calibri" w:hAnsi="Times New Roman" w:cs="Times New Roman"/>
              </w:rPr>
              <w:t>Command</w:t>
            </w:r>
            <w:proofErr w:type="spellEnd"/>
            <w:r w:rsidRPr="00130AE8">
              <w:rPr>
                <w:rFonts w:ascii="Times New Roman" w:eastAsia="Calibri" w:hAnsi="Times New Roman" w:cs="Times New Roman"/>
              </w:rPr>
              <w:t xml:space="preserve"> Line</w:t>
            </w:r>
          </w:p>
        </w:tc>
      </w:tr>
      <w:tr w:rsidR="002C0AA2" w:rsidRPr="00130AE8" w14:paraId="0909F69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7F9E66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Zdalne uruchamianie komputera za pomocą funkcji Wake-On-</w:t>
            </w:r>
            <w:proofErr w:type="spellStart"/>
            <w:r w:rsidRPr="00130AE8">
              <w:rPr>
                <w:rFonts w:ascii="Times New Roman" w:eastAsia="Calibri" w:hAnsi="Times New Roman" w:cs="Times New Roman"/>
              </w:rPr>
              <w:t>Lan</w:t>
            </w:r>
            <w:proofErr w:type="spellEnd"/>
          </w:p>
        </w:tc>
      </w:tr>
      <w:tr w:rsidR="002C0AA2" w:rsidRPr="00130AE8" w14:paraId="51C3946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E4680A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Wake-On-</w:t>
            </w:r>
            <w:proofErr w:type="spellStart"/>
            <w:r w:rsidRPr="00130AE8">
              <w:rPr>
                <w:rFonts w:ascii="Times New Roman" w:eastAsia="Calibri" w:hAnsi="Times New Roman" w:cs="Times New Roman"/>
              </w:rPr>
              <w:t>Lan</w:t>
            </w:r>
            <w:proofErr w:type="spellEnd"/>
            <w:r w:rsidRPr="00130AE8">
              <w:rPr>
                <w:rFonts w:ascii="Times New Roman" w:eastAsia="Calibri" w:hAnsi="Times New Roman" w:cs="Times New Roman"/>
              </w:rPr>
              <w:t xml:space="preserve"> pozwala na definicję portu oraz adresu komputera docelowego</w:t>
            </w:r>
          </w:p>
        </w:tc>
      </w:tr>
      <w:tr w:rsidR="002C0AA2" w:rsidRPr="00130AE8" w14:paraId="13E1EDA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720797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Przejęcie kontroli nad stacją roboczą</w:t>
            </w:r>
          </w:p>
        </w:tc>
      </w:tr>
      <w:tr w:rsidR="002C0AA2" w:rsidRPr="00130AE8" w14:paraId="79BA3E0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D67FF4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Blokada klawiatury i myszki na stacji klienckiej w trakcie przejęcia kontroli pulpitu zdalnego</w:t>
            </w:r>
          </w:p>
        </w:tc>
      </w:tr>
      <w:tr w:rsidR="002C0AA2" w:rsidRPr="00130AE8" w14:paraId="5DD24FA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8EAABE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Przesyłanie kombinacji klawiszy </w:t>
            </w:r>
            <w:proofErr w:type="spellStart"/>
            <w:r w:rsidRPr="00130AE8">
              <w:rPr>
                <w:rFonts w:ascii="Times New Roman" w:eastAsia="Calibri" w:hAnsi="Times New Roman" w:cs="Times New Roman"/>
              </w:rPr>
              <w:t>Ctrl</w:t>
            </w:r>
            <w:proofErr w:type="spellEnd"/>
            <w:r w:rsidRPr="00130AE8">
              <w:rPr>
                <w:rFonts w:ascii="Times New Roman" w:eastAsia="Calibri" w:hAnsi="Times New Roman" w:cs="Times New Roman"/>
              </w:rPr>
              <w:t xml:space="preserve"> + Alt + </w:t>
            </w:r>
            <w:proofErr w:type="spellStart"/>
            <w:r w:rsidRPr="00130AE8">
              <w:rPr>
                <w:rFonts w:ascii="Times New Roman" w:eastAsia="Calibri" w:hAnsi="Times New Roman" w:cs="Times New Roman"/>
              </w:rPr>
              <w:t>Delete</w:t>
            </w:r>
            <w:proofErr w:type="spellEnd"/>
            <w:r w:rsidRPr="00130AE8">
              <w:rPr>
                <w:rFonts w:ascii="Times New Roman" w:eastAsia="Calibri" w:hAnsi="Times New Roman" w:cs="Times New Roman"/>
              </w:rPr>
              <w:t xml:space="preserve"> w zdalnym pulpicie</w:t>
            </w:r>
          </w:p>
        </w:tc>
      </w:tr>
      <w:tr w:rsidR="002C0AA2" w:rsidRPr="00130AE8" w14:paraId="1F46DF3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847A30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Przejęcie kontroli nad komputerem bez zalogowanego użytkownika</w:t>
            </w:r>
          </w:p>
        </w:tc>
      </w:tr>
      <w:tr w:rsidR="002C0AA2" w:rsidRPr="00130AE8" w14:paraId="5F410BF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CEE5BB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Wysyłanie pytania o zgodę na zdalny dostęp lub wysyłania komunikatu z informacją o rozpoczęciu podglądu pulpitu</w:t>
            </w:r>
          </w:p>
        </w:tc>
      </w:tr>
      <w:tr w:rsidR="002C0AA2" w:rsidRPr="00130AE8" w14:paraId="6705214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D74DB1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Podgląd pulpitu zdalnego w osobnym oknie z opcją </w:t>
            </w:r>
            <w:proofErr w:type="spellStart"/>
            <w:r w:rsidRPr="00130AE8">
              <w:rPr>
                <w:rFonts w:ascii="Times New Roman" w:eastAsia="Calibri" w:hAnsi="Times New Roman" w:cs="Times New Roman"/>
              </w:rPr>
              <w:t>fullscreen</w:t>
            </w:r>
            <w:proofErr w:type="spellEnd"/>
          </w:p>
        </w:tc>
      </w:tr>
      <w:tr w:rsidR="002C0AA2" w:rsidRPr="00130AE8" w14:paraId="5827566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ADB3FB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Obsługa wielu monitorów dla podglądu pulpitu</w:t>
            </w:r>
          </w:p>
        </w:tc>
      </w:tr>
      <w:tr w:rsidR="002C0AA2" w:rsidRPr="00130AE8" w14:paraId="09C6260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82A4C8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Wybór monitora, z którego ma być przekazywany obraz podglądu pulpitu</w:t>
            </w:r>
          </w:p>
        </w:tc>
      </w:tr>
      <w:tr w:rsidR="002C0AA2" w:rsidRPr="00130AE8" w14:paraId="626390A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1AE2F9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Nawiązywanie połączenia pulpitu zdalnego z wieloma komputerami jednocześnie</w:t>
            </w:r>
          </w:p>
        </w:tc>
      </w:tr>
      <w:tr w:rsidR="002C0AA2" w:rsidRPr="00130AE8" w14:paraId="56575ED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0B18C1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Połączenie pulpitem zdalnym w konfiguracji NAT-NAT</w:t>
            </w:r>
          </w:p>
        </w:tc>
      </w:tr>
      <w:tr w:rsidR="002C0AA2" w:rsidRPr="00130AE8" w14:paraId="38F595E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0DF135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Zarządzanie usługami systemu Windows</w:t>
            </w:r>
          </w:p>
        </w:tc>
      </w:tr>
      <w:tr w:rsidR="002C0AA2" w:rsidRPr="00130AE8" w14:paraId="538A74C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08543E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Sesje zdalnego pulpitu</w:t>
            </w:r>
          </w:p>
        </w:tc>
      </w:tr>
      <w:tr w:rsidR="002C0AA2" w:rsidRPr="00130AE8" w14:paraId="1CDD568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1AE757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Wybór adresu IP, na którym ma być zestawione połączenie </w:t>
            </w:r>
            <w:proofErr w:type="spellStart"/>
            <w:r w:rsidRPr="00130AE8">
              <w:rPr>
                <w:rFonts w:ascii="Times New Roman" w:eastAsia="Calibri" w:hAnsi="Times New Roman" w:cs="Times New Roman"/>
              </w:rPr>
              <w:t>DirectPC</w:t>
            </w:r>
            <w:proofErr w:type="spellEnd"/>
          </w:p>
        </w:tc>
      </w:tr>
      <w:tr w:rsidR="002C0AA2" w:rsidRPr="00130AE8" w14:paraId="7E84DDE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24C91D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Wybór portu, na którym klient nasłuchuje połączenia zdalnego</w:t>
            </w:r>
          </w:p>
        </w:tc>
      </w:tr>
      <w:tr w:rsidR="002C0AA2" w:rsidRPr="00130AE8" w14:paraId="71433C1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A426C58" w14:textId="77777777" w:rsidR="002C0AA2" w:rsidRPr="00130AE8" w:rsidRDefault="002C0AA2">
            <w:pPr>
              <w:widowControl w:val="0"/>
              <w:rPr>
                <w:rFonts w:ascii="Times New Roman" w:eastAsia="Calibri" w:hAnsi="Times New Roman" w:cs="Times New Roman"/>
              </w:rPr>
            </w:pPr>
          </w:p>
        </w:tc>
      </w:tr>
      <w:tr w:rsidR="002C0AA2" w:rsidRPr="00130AE8" w14:paraId="0EDF699E"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B6438AF"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Baza wiedzy</w:t>
            </w:r>
          </w:p>
        </w:tc>
      </w:tr>
      <w:tr w:rsidR="002C0AA2" w:rsidRPr="00130AE8" w14:paraId="550937B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BE39649" w14:textId="77777777" w:rsidR="002C0AA2" w:rsidRPr="00130AE8" w:rsidRDefault="002C0AA2">
            <w:pPr>
              <w:widowControl w:val="0"/>
              <w:rPr>
                <w:rFonts w:ascii="Times New Roman" w:eastAsia="Calibri" w:hAnsi="Times New Roman" w:cs="Times New Roman"/>
              </w:rPr>
            </w:pPr>
          </w:p>
        </w:tc>
      </w:tr>
      <w:tr w:rsidR="002C0AA2" w:rsidRPr="00130AE8" w14:paraId="1C1E756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DAB9FC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Wbudowana baza wiedzy</w:t>
            </w:r>
          </w:p>
        </w:tc>
      </w:tr>
      <w:tr w:rsidR="002C0AA2" w:rsidRPr="00130AE8" w14:paraId="630AA1E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789F86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Artykuły bazy wiedzy mogą być przypisane do kategorii zgłoszeń helpdesk</w:t>
            </w:r>
          </w:p>
        </w:tc>
      </w:tr>
      <w:tr w:rsidR="002C0AA2" w:rsidRPr="00130AE8" w14:paraId="305336F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9F17CF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Edytor HTML</w:t>
            </w:r>
          </w:p>
        </w:tc>
      </w:tr>
      <w:tr w:rsidR="002C0AA2" w:rsidRPr="00130AE8" w14:paraId="695B9F2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36F8C0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Osadzanie załączników w treści artykułów</w:t>
            </w:r>
          </w:p>
        </w:tc>
      </w:tr>
      <w:tr w:rsidR="002C0AA2" w:rsidRPr="00130AE8" w14:paraId="493A1D3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AF5F80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Osadzanie multimediów w treści artykułów</w:t>
            </w:r>
          </w:p>
        </w:tc>
      </w:tr>
      <w:tr w:rsidR="002C0AA2" w:rsidRPr="00130AE8" w14:paraId="116AE72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57F584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Baza wiedzy pozwala na tworzenia artykułów prywatnych oraz publicznych</w:t>
            </w:r>
          </w:p>
        </w:tc>
      </w:tr>
      <w:tr w:rsidR="002C0AA2" w:rsidRPr="00130AE8" w14:paraId="23D62B6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D32759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Artykuły bazy wiedzy mogą zostać powiązane ze zgłoszeniami z systemu helpdesk</w:t>
            </w:r>
          </w:p>
        </w:tc>
      </w:tr>
      <w:tr w:rsidR="002C0AA2" w:rsidRPr="00130AE8" w14:paraId="1CAD11F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A4CBAF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Artykuły bazy wiedzy mogą zostać przypięte, dzięki czemu zawsze będą widoczne na liście artykułów</w:t>
            </w:r>
          </w:p>
        </w:tc>
      </w:tr>
      <w:tr w:rsidR="002C0AA2" w:rsidRPr="00130AE8" w14:paraId="77C34F1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697C73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lastRenderedPageBreak/>
              <w:t>Informacja o liczbie odsłon artykułu bazy wiedzy</w:t>
            </w:r>
          </w:p>
        </w:tc>
      </w:tr>
      <w:tr w:rsidR="002C0AA2" w:rsidRPr="00130AE8" w14:paraId="66555F1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ABD2C3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Bezpośrednie linkowanie artykułów bazy wiedzy</w:t>
            </w:r>
          </w:p>
        </w:tc>
      </w:tr>
      <w:tr w:rsidR="002C0AA2" w:rsidRPr="00130AE8" w14:paraId="204C767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42DE8E4" w14:textId="77777777" w:rsidR="002C0AA2" w:rsidRPr="00130AE8" w:rsidRDefault="002C0AA2">
            <w:pPr>
              <w:widowControl w:val="0"/>
              <w:rPr>
                <w:rFonts w:ascii="Times New Roman" w:eastAsia="Calibri" w:hAnsi="Times New Roman" w:cs="Times New Roman"/>
              </w:rPr>
            </w:pPr>
          </w:p>
        </w:tc>
      </w:tr>
      <w:tr w:rsidR="002C0AA2" w:rsidRPr="00130AE8" w14:paraId="6E69ACFE"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06A05B5"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SLA</w:t>
            </w:r>
          </w:p>
        </w:tc>
      </w:tr>
      <w:tr w:rsidR="002C0AA2" w:rsidRPr="00130AE8" w14:paraId="1A39737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71E8DF9" w14:textId="77777777" w:rsidR="002C0AA2" w:rsidRPr="00130AE8" w:rsidRDefault="002C0AA2">
            <w:pPr>
              <w:widowControl w:val="0"/>
              <w:rPr>
                <w:rFonts w:ascii="Times New Roman" w:eastAsia="Calibri" w:hAnsi="Times New Roman" w:cs="Times New Roman"/>
              </w:rPr>
            </w:pPr>
          </w:p>
        </w:tc>
      </w:tr>
      <w:tr w:rsidR="002C0AA2" w:rsidRPr="00130AE8" w14:paraId="684FF7E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910105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planów umów SLA</w:t>
            </w:r>
          </w:p>
        </w:tc>
      </w:tr>
      <w:tr w:rsidR="002C0AA2" w:rsidRPr="00130AE8" w14:paraId="6757AB7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EE737E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czasu obowiązywania umów SLA</w:t>
            </w:r>
          </w:p>
        </w:tc>
      </w:tr>
      <w:tr w:rsidR="002C0AA2" w:rsidRPr="00130AE8" w14:paraId="5C199C0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959262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czasu pracy działów wsparcia technicznego</w:t>
            </w:r>
          </w:p>
        </w:tc>
      </w:tr>
      <w:tr w:rsidR="002C0AA2" w:rsidRPr="00130AE8" w14:paraId="1FB83B8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D83AE0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dni wolnych na podstawie kalendarza świąt i dni wolnych</w:t>
            </w:r>
          </w:p>
        </w:tc>
      </w:tr>
      <w:tr w:rsidR="002C0AA2" w:rsidRPr="00130AE8" w14:paraId="73E1425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9D1777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czasów reakcji oraz realizacji zgłoszenia</w:t>
            </w:r>
          </w:p>
        </w:tc>
      </w:tr>
      <w:tr w:rsidR="002C0AA2" w:rsidRPr="00130AE8" w14:paraId="4BAFC22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3BAADF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Notyfikacje mailowe o zbliżających się terminach reakcji oraz realizacji</w:t>
            </w:r>
          </w:p>
        </w:tc>
      </w:tr>
      <w:tr w:rsidR="002C0AA2" w:rsidRPr="00130AE8" w14:paraId="2612682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0B8369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przypisanie umowy SLA do zgłoszenia na podstawie informacji o rozwiązującym, temacie wiadomości, priorytecie, kategorii, opisie</w:t>
            </w:r>
          </w:p>
        </w:tc>
      </w:tr>
      <w:tr w:rsidR="002C0AA2" w:rsidRPr="00130AE8" w14:paraId="5AD5D43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B32E70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Raportowanie o statusie i postępie w realizacji zgłoszeń z przypisaną umową SLA</w:t>
            </w:r>
          </w:p>
        </w:tc>
      </w:tr>
      <w:tr w:rsidR="002C0AA2" w:rsidRPr="00130AE8" w14:paraId="03DD04A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83BA95C" w14:textId="77777777" w:rsidR="002C0AA2" w:rsidRPr="00130AE8" w:rsidRDefault="002C0AA2">
            <w:pPr>
              <w:widowControl w:val="0"/>
              <w:rPr>
                <w:rFonts w:ascii="Times New Roman" w:eastAsia="Calibri" w:hAnsi="Times New Roman" w:cs="Times New Roman"/>
              </w:rPr>
            </w:pPr>
          </w:p>
        </w:tc>
      </w:tr>
      <w:tr w:rsidR="002C0AA2" w:rsidRPr="00130AE8" w14:paraId="5942A5BA"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108CA38"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Centralne repozytorium załączników</w:t>
            </w:r>
          </w:p>
        </w:tc>
      </w:tr>
      <w:tr w:rsidR="002C0AA2" w:rsidRPr="00130AE8" w14:paraId="69D2A0AF"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CDCB32C"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Funkcje</w:t>
            </w:r>
          </w:p>
        </w:tc>
      </w:tr>
      <w:tr w:rsidR="002C0AA2" w:rsidRPr="00130AE8" w14:paraId="3E0D1F3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06B4399" w14:textId="77777777" w:rsidR="002C0AA2" w:rsidRPr="00130AE8" w:rsidRDefault="002C0AA2">
            <w:pPr>
              <w:widowControl w:val="0"/>
              <w:rPr>
                <w:rFonts w:ascii="Times New Roman" w:eastAsia="Calibri" w:hAnsi="Times New Roman" w:cs="Times New Roman"/>
              </w:rPr>
            </w:pPr>
          </w:p>
        </w:tc>
      </w:tr>
      <w:tr w:rsidR="002C0AA2" w:rsidRPr="00130AE8" w14:paraId="4931B87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874857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Załączniki przechowywane w centralnym repozytorium</w:t>
            </w:r>
          </w:p>
        </w:tc>
      </w:tr>
      <w:tr w:rsidR="002C0AA2" w:rsidRPr="00130AE8" w14:paraId="7CB0D9E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37EA5F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Utworzenie relacji załącznika z innymi elementami systemu 1 - N (jeden do wielu)</w:t>
            </w:r>
          </w:p>
        </w:tc>
      </w:tr>
      <w:tr w:rsidR="002C0AA2" w:rsidRPr="00130AE8" w14:paraId="0BD3029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7A54EF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Dodawanie i modyfikacja załączników z poziomu innych zasobów</w:t>
            </w:r>
          </w:p>
        </w:tc>
      </w:tr>
      <w:tr w:rsidR="002C0AA2" w:rsidRPr="00130AE8" w14:paraId="27C6500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9164E4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Załączniki typu: link, udział oraz plik</w:t>
            </w:r>
          </w:p>
        </w:tc>
      </w:tr>
      <w:tr w:rsidR="002C0AA2" w:rsidRPr="00130AE8" w14:paraId="3DDAF39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DF868D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Pełna informacja o załączniku: twórca, data utworzenia, rozmiar, nazwa pliku, miniatura</w:t>
            </w:r>
          </w:p>
        </w:tc>
      </w:tr>
      <w:tr w:rsidR="002C0AA2" w:rsidRPr="00130AE8" w14:paraId="2133AC5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3BEFE6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Historia zmian załącznika</w:t>
            </w:r>
          </w:p>
        </w:tc>
      </w:tr>
      <w:tr w:rsidR="002C0AA2" w:rsidRPr="00130AE8" w14:paraId="731CA3A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6681C90" w14:textId="77777777" w:rsidR="002C0AA2" w:rsidRPr="00130AE8" w:rsidRDefault="002C0AA2">
            <w:pPr>
              <w:widowControl w:val="0"/>
              <w:rPr>
                <w:rFonts w:ascii="Times New Roman" w:eastAsia="Calibri" w:hAnsi="Times New Roman" w:cs="Times New Roman"/>
              </w:rPr>
            </w:pPr>
          </w:p>
        </w:tc>
      </w:tr>
      <w:tr w:rsidR="002C0AA2" w:rsidRPr="00130AE8" w14:paraId="501FE8AF"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CBFAB6B"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Zarządzanie użytkownikami</w:t>
            </w:r>
          </w:p>
        </w:tc>
      </w:tr>
      <w:tr w:rsidR="002C0AA2" w:rsidRPr="00130AE8" w14:paraId="55251B4A"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32E5FFB"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Funkcje</w:t>
            </w:r>
          </w:p>
        </w:tc>
      </w:tr>
      <w:tr w:rsidR="002C0AA2" w:rsidRPr="00130AE8" w14:paraId="670FD0E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B94D082" w14:textId="77777777" w:rsidR="002C0AA2" w:rsidRPr="00130AE8" w:rsidRDefault="002C0AA2">
            <w:pPr>
              <w:widowControl w:val="0"/>
              <w:rPr>
                <w:rFonts w:ascii="Times New Roman" w:eastAsia="Calibri" w:hAnsi="Times New Roman" w:cs="Times New Roman"/>
              </w:rPr>
            </w:pPr>
          </w:p>
        </w:tc>
      </w:tr>
      <w:tr w:rsidR="002C0AA2" w:rsidRPr="00130AE8" w14:paraId="5A1EAFA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4CE51A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Raportowanie aktywności pracy</w:t>
            </w:r>
          </w:p>
        </w:tc>
      </w:tr>
      <w:tr w:rsidR="002C0AA2" w:rsidRPr="00130AE8" w14:paraId="7515DA5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644B66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Przeglądanie ostatnio zgłoszonych incydentów</w:t>
            </w:r>
          </w:p>
        </w:tc>
      </w:tr>
      <w:tr w:rsidR="002C0AA2" w:rsidRPr="00130AE8" w14:paraId="5F854D6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26533E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Powiązanie użytkownika z licencją</w:t>
            </w:r>
          </w:p>
        </w:tc>
      </w:tr>
      <w:tr w:rsidR="002C0AA2" w:rsidRPr="00130AE8" w14:paraId="2EE21E6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7F8625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Dostęp webowy do statystyk monitoringu, zgłoszeń helpdesk oraz powiązanych z użytkownikiem zasobów</w:t>
            </w:r>
          </w:p>
        </w:tc>
      </w:tr>
      <w:tr w:rsidR="002C0AA2" w:rsidRPr="00130AE8" w14:paraId="375BB28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3B4BA4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Cykliczne, automatyczne generowanie raportów</w:t>
            </w:r>
          </w:p>
        </w:tc>
      </w:tr>
      <w:tr w:rsidR="002C0AA2" w:rsidRPr="00130AE8" w14:paraId="54B3AB5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3DCB25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Generowanie raportu obecności / nieobecności użytkownika wraz z korelacją jego aktywności na komputerze</w:t>
            </w:r>
          </w:p>
        </w:tc>
      </w:tr>
      <w:tr w:rsidR="002C0AA2" w:rsidRPr="00130AE8" w14:paraId="341B342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BC2329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Zgłoszenia dotyczące wniosków nieobecności użytkowników</w:t>
            </w:r>
          </w:p>
        </w:tc>
      </w:tr>
      <w:tr w:rsidR="002C0AA2" w:rsidRPr="00130AE8" w14:paraId="01CCFED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2AC949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typowanie użytkowników zastępujących dla zgłaszanych nieobecności</w:t>
            </w:r>
          </w:p>
        </w:tc>
      </w:tr>
      <w:tr w:rsidR="002C0AA2" w:rsidRPr="00130AE8" w14:paraId="05B9C5C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059F28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Zarządzanie wnioskami nieobecności użytkowników przez przełożonych, informowanie przełożonych N poziomów wyżej o urlopie użytkownika</w:t>
            </w:r>
          </w:p>
        </w:tc>
      </w:tr>
      <w:tr w:rsidR="002C0AA2" w:rsidRPr="00130AE8" w14:paraId="0083CDE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2E5AF5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utworzenie relacji przełożony - podwładny na podstawie skanów Active Directory</w:t>
            </w:r>
          </w:p>
        </w:tc>
      </w:tr>
      <w:tr w:rsidR="002C0AA2" w:rsidRPr="00130AE8" w14:paraId="59BD724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B8007F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Możliwość drukowania karty informacyjnej użytkownika, zawierającej informacje kontaktowe, informacje o powiązanych zasobach, licencjach oraz dostępy nadane w module RODO</w:t>
            </w:r>
          </w:p>
        </w:tc>
      </w:tr>
      <w:tr w:rsidR="002C0AA2" w:rsidRPr="00130AE8" w14:paraId="56149F1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3D60F4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Generator struktury organizacji na podstawie powiązań użytkowników i ich przełożonych</w:t>
            </w:r>
          </w:p>
        </w:tc>
      </w:tr>
      <w:tr w:rsidR="002C0AA2" w:rsidRPr="00130AE8" w14:paraId="69890D0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028D53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Planowanie dni wolnych w widoku kalendarza</w:t>
            </w:r>
          </w:p>
        </w:tc>
      </w:tr>
      <w:tr w:rsidR="002C0AA2" w:rsidRPr="00130AE8" w14:paraId="3DED7F5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9C5A23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Planowanie zastępstw podczas nieobecności</w:t>
            </w:r>
          </w:p>
        </w:tc>
      </w:tr>
      <w:tr w:rsidR="002C0AA2" w:rsidRPr="00130AE8" w14:paraId="1EA7D03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B3BC2AA" w14:textId="77777777" w:rsidR="002C0AA2" w:rsidRPr="00130AE8" w:rsidRDefault="002C0AA2">
            <w:pPr>
              <w:widowControl w:val="0"/>
              <w:rPr>
                <w:rFonts w:ascii="Times New Roman" w:eastAsia="Calibri" w:hAnsi="Times New Roman" w:cs="Times New Roman"/>
              </w:rPr>
            </w:pPr>
          </w:p>
        </w:tc>
      </w:tr>
      <w:tr w:rsidR="002C0AA2" w:rsidRPr="00130AE8" w14:paraId="4026692D"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6EBD3BB"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Raportowanie cykliczne</w:t>
            </w:r>
          </w:p>
        </w:tc>
      </w:tr>
      <w:tr w:rsidR="002C0AA2" w:rsidRPr="00130AE8" w14:paraId="6AA92985"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C9DBEB0"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Użytkownicy</w:t>
            </w:r>
          </w:p>
        </w:tc>
      </w:tr>
      <w:tr w:rsidR="002C0AA2" w:rsidRPr="00130AE8" w14:paraId="1195B19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6AACD5F" w14:textId="77777777" w:rsidR="002C0AA2" w:rsidRPr="00130AE8" w:rsidRDefault="002C0AA2">
            <w:pPr>
              <w:widowControl w:val="0"/>
              <w:rPr>
                <w:rFonts w:ascii="Times New Roman" w:eastAsia="Calibri" w:hAnsi="Times New Roman" w:cs="Times New Roman"/>
              </w:rPr>
            </w:pPr>
          </w:p>
        </w:tc>
      </w:tr>
      <w:tr w:rsidR="002C0AA2" w:rsidRPr="00130AE8" w14:paraId="20F0949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6CAE64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historia sesji</w:t>
            </w:r>
          </w:p>
        </w:tc>
      </w:tr>
      <w:tr w:rsidR="002C0AA2" w:rsidRPr="00130AE8" w14:paraId="057C04C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880850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Nośniki danych</w:t>
            </w:r>
          </w:p>
        </w:tc>
      </w:tr>
      <w:tr w:rsidR="002C0AA2" w:rsidRPr="00130AE8" w14:paraId="51B42E9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1D1339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Operacje na plikach</w:t>
            </w:r>
          </w:p>
        </w:tc>
      </w:tr>
      <w:tr w:rsidR="002C0AA2" w:rsidRPr="00130AE8" w14:paraId="682E2CA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86D67A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wydruków</w:t>
            </w:r>
          </w:p>
        </w:tc>
      </w:tr>
      <w:tr w:rsidR="002C0AA2" w:rsidRPr="00130AE8" w14:paraId="369864F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E73412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użycia aplikacji</w:t>
            </w:r>
          </w:p>
        </w:tc>
      </w:tr>
      <w:tr w:rsidR="002C0AA2" w:rsidRPr="00130AE8" w14:paraId="04E6A5C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F67319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odwiedzonych stron WWW</w:t>
            </w:r>
          </w:p>
        </w:tc>
      </w:tr>
      <w:tr w:rsidR="002C0AA2" w:rsidRPr="00130AE8" w14:paraId="32D6C84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F73A6E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Wysyłane pliki</w:t>
            </w:r>
          </w:p>
        </w:tc>
      </w:tr>
      <w:tr w:rsidR="002C0AA2" w:rsidRPr="00130AE8" w14:paraId="4B8E1C7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4CF30C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czasu pracy przy komputerze</w:t>
            </w:r>
          </w:p>
        </w:tc>
      </w:tr>
      <w:tr w:rsidR="002C0AA2" w:rsidRPr="00130AE8" w14:paraId="35DC4A8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5E74F5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Raport </w:t>
            </w:r>
            <w:proofErr w:type="spellStart"/>
            <w:r w:rsidRPr="00130AE8">
              <w:rPr>
                <w:rFonts w:ascii="Times New Roman" w:eastAsia="Calibri" w:hAnsi="Times New Roman" w:cs="Times New Roman"/>
              </w:rPr>
              <w:t>Bizlook</w:t>
            </w:r>
            <w:proofErr w:type="spellEnd"/>
          </w:p>
        </w:tc>
      </w:tr>
      <w:tr w:rsidR="002C0AA2" w:rsidRPr="00130AE8" w14:paraId="5551CDA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F22CE50" w14:textId="77777777" w:rsidR="002C0AA2" w:rsidRPr="00130AE8" w:rsidRDefault="002C0AA2">
            <w:pPr>
              <w:widowControl w:val="0"/>
              <w:rPr>
                <w:rFonts w:ascii="Times New Roman" w:eastAsia="Calibri" w:hAnsi="Times New Roman" w:cs="Times New Roman"/>
              </w:rPr>
            </w:pPr>
          </w:p>
        </w:tc>
      </w:tr>
      <w:tr w:rsidR="002C0AA2" w:rsidRPr="00130AE8" w14:paraId="61279B77"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E4B1313"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Zasoby</w:t>
            </w:r>
          </w:p>
        </w:tc>
      </w:tr>
      <w:tr w:rsidR="002C0AA2" w:rsidRPr="00130AE8" w14:paraId="2D830C8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783FCB8" w14:textId="77777777" w:rsidR="002C0AA2" w:rsidRPr="00130AE8" w:rsidRDefault="002C0AA2">
            <w:pPr>
              <w:widowControl w:val="0"/>
              <w:rPr>
                <w:rFonts w:ascii="Times New Roman" w:eastAsia="Calibri" w:hAnsi="Times New Roman" w:cs="Times New Roman"/>
              </w:rPr>
            </w:pPr>
          </w:p>
        </w:tc>
      </w:tr>
      <w:tr w:rsidR="002C0AA2" w:rsidRPr="00130AE8" w14:paraId="5FB79E4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784E0F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historii zasobów</w:t>
            </w:r>
          </w:p>
        </w:tc>
      </w:tr>
      <w:tr w:rsidR="002C0AA2" w:rsidRPr="00130AE8" w14:paraId="2C2EAF5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240D4C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informujący o nowych zasobach</w:t>
            </w:r>
          </w:p>
        </w:tc>
      </w:tr>
      <w:tr w:rsidR="002C0AA2" w:rsidRPr="00130AE8" w14:paraId="17116A4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609F53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informujący o nadchodzących terminach w zasobach</w:t>
            </w:r>
          </w:p>
        </w:tc>
      </w:tr>
      <w:tr w:rsidR="002C0AA2" w:rsidRPr="00130AE8" w14:paraId="6D3DB2E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226956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Zasoby zarchiwizowane</w:t>
            </w:r>
          </w:p>
        </w:tc>
      </w:tr>
      <w:tr w:rsidR="002C0AA2" w:rsidRPr="00130AE8" w14:paraId="2E788A5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305541B" w14:textId="77777777" w:rsidR="002C0AA2" w:rsidRPr="00130AE8" w:rsidRDefault="002C0AA2">
            <w:pPr>
              <w:widowControl w:val="0"/>
              <w:rPr>
                <w:rFonts w:ascii="Times New Roman" w:eastAsia="Calibri" w:hAnsi="Times New Roman" w:cs="Times New Roman"/>
              </w:rPr>
            </w:pPr>
          </w:p>
        </w:tc>
      </w:tr>
      <w:tr w:rsidR="002C0AA2" w:rsidRPr="00130AE8" w14:paraId="1928466A"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15F1EAA"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Podstawowe</w:t>
            </w:r>
          </w:p>
        </w:tc>
      </w:tr>
      <w:tr w:rsidR="002C0AA2" w:rsidRPr="00130AE8" w14:paraId="681F764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921FE24" w14:textId="77777777" w:rsidR="002C0AA2" w:rsidRPr="00130AE8" w:rsidRDefault="002C0AA2">
            <w:pPr>
              <w:widowControl w:val="0"/>
              <w:rPr>
                <w:rFonts w:ascii="Times New Roman" w:eastAsia="Calibri" w:hAnsi="Times New Roman" w:cs="Times New Roman"/>
              </w:rPr>
            </w:pPr>
          </w:p>
        </w:tc>
      </w:tr>
      <w:tr w:rsidR="002C0AA2" w:rsidRPr="00130AE8" w14:paraId="1E67BFB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A0A764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Informacje o autoryzowanych agentach</w:t>
            </w:r>
          </w:p>
        </w:tc>
      </w:tr>
      <w:tr w:rsidR="002C0AA2" w:rsidRPr="00130AE8" w14:paraId="5EE6529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D3254A7" w14:textId="77777777" w:rsidR="002C0AA2" w:rsidRPr="00130AE8" w:rsidRDefault="002C0AA2">
            <w:pPr>
              <w:widowControl w:val="0"/>
              <w:rPr>
                <w:rFonts w:ascii="Times New Roman" w:eastAsia="Calibri" w:hAnsi="Times New Roman" w:cs="Times New Roman"/>
              </w:rPr>
            </w:pPr>
          </w:p>
        </w:tc>
      </w:tr>
      <w:tr w:rsidR="002C0AA2" w:rsidRPr="00130AE8" w14:paraId="042E9514"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4FB9FCF"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Oprogramowanie</w:t>
            </w:r>
          </w:p>
        </w:tc>
      </w:tr>
      <w:tr w:rsidR="002C0AA2" w:rsidRPr="00130AE8" w14:paraId="1DF399A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A19E1AF" w14:textId="77777777" w:rsidR="002C0AA2" w:rsidRPr="00130AE8" w:rsidRDefault="002C0AA2">
            <w:pPr>
              <w:widowControl w:val="0"/>
              <w:rPr>
                <w:rFonts w:ascii="Times New Roman" w:eastAsia="Calibri" w:hAnsi="Times New Roman" w:cs="Times New Roman"/>
              </w:rPr>
            </w:pPr>
          </w:p>
        </w:tc>
      </w:tr>
      <w:tr w:rsidR="002C0AA2" w:rsidRPr="00130AE8" w14:paraId="0927140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55A02B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zainstalowanego oprogramowania</w:t>
            </w:r>
          </w:p>
        </w:tc>
      </w:tr>
      <w:tr w:rsidR="002C0AA2" w:rsidRPr="00130AE8" w14:paraId="7235208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B38197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Szczegóły plików</w:t>
            </w:r>
          </w:p>
        </w:tc>
      </w:tr>
      <w:tr w:rsidR="002C0AA2" w:rsidRPr="00130AE8" w14:paraId="7CC9D1C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B2CB287" w14:textId="77777777" w:rsidR="002C0AA2" w:rsidRPr="00130AE8" w:rsidRDefault="002C0AA2">
            <w:pPr>
              <w:widowControl w:val="0"/>
              <w:rPr>
                <w:rFonts w:ascii="Times New Roman" w:eastAsia="Calibri" w:hAnsi="Times New Roman" w:cs="Times New Roman"/>
              </w:rPr>
            </w:pPr>
          </w:p>
        </w:tc>
      </w:tr>
      <w:tr w:rsidR="002C0AA2" w:rsidRPr="00130AE8" w14:paraId="241962B7"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5811542"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Helpdesk</w:t>
            </w:r>
          </w:p>
        </w:tc>
      </w:tr>
      <w:tr w:rsidR="002C0AA2" w:rsidRPr="00130AE8" w14:paraId="21FCCE4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CECC2DF" w14:textId="77777777" w:rsidR="002C0AA2" w:rsidRPr="00130AE8" w:rsidRDefault="002C0AA2">
            <w:pPr>
              <w:widowControl w:val="0"/>
              <w:rPr>
                <w:rFonts w:ascii="Times New Roman" w:eastAsia="Calibri" w:hAnsi="Times New Roman" w:cs="Times New Roman"/>
              </w:rPr>
            </w:pPr>
          </w:p>
        </w:tc>
      </w:tr>
      <w:tr w:rsidR="002C0AA2" w:rsidRPr="00130AE8" w14:paraId="017F6D6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A82A84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incydentów (Helpdesk)</w:t>
            </w:r>
          </w:p>
        </w:tc>
      </w:tr>
      <w:tr w:rsidR="002C0AA2" w:rsidRPr="00130AE8" w14:paraId="216F72E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094398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czasu pracy nad zgłoszeniem</w:t>
            </w:r>
          </w:p>
        </w:tc>
      </w:tr>
      <w:tr w:rsidR="002C0AA2" w:rsidRPr="00130AE8" w14:paraId="0CA6EA6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B97766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Czasy SLA</w:t>
            </w:r>
          </w:p>
        </w:tc>
      </w:tr>
      <w:tr w:rsidR="002C0AA2" w:rsidRPr="00130AE8" w14:paraId="6EE1F9F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A7B7FC7" w14:textId="77777777" w:rsidR="002C0AA2" w:rsidRPr="00130AE8" w:rsidRDefault="002C0AA2">
            <w:pPr>
              <w:widowControl w:val="0"/>
              <w:rPr>
                <w:rFonts w:ascii="Times New Roman" w:eastAsia="Calibri" w:hAnsi="Times New Roman" w:cs="Times New Roman"/>
              </w:rPr>
            </w:pPr>
          </w:p>
        </w:tc>
      </w:tr>
      <w:tr w:rsidR="002C0AA2" w:rsidRPr="00130AE8" w14:paraId="34C1C1FA"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E40531F"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Automatyzacja</w:t>
            </w:r>
          </w:p>
        </w:tc>
      </w:tr>
      <w:tr w:rsidR="002C0AA2" w:rsidRPr="00130AE8" w14:paraId="673BE87C"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83B5516"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Lista dostępnych reguł</w:t>
            </w:r>
          </w:p>
        </w:tc>
      </w:tr>
      <w:tr w:rsidR="002C0AA2" w:rsidRPr="00130AE8" w14:paraId="0186A56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052BF6F" w14:textId="77777777" w:rsidR="002C0AA2" w:rsidRPr="00130AE8" w:rsidRDefault="002C0AA2">
            <w:pPr>
              <w:widowControl w:val="0"/>
              <w:rPr>
                <w:rFonts w:ascii="Times New Roman" w:eastAsia="Calibri" w:hAnsi="Times New Roman" w:cs="Times New Roman"/>
              </w:rPr>
            </w:pPr>
          </w:p>
        </w:tc>
      </w:tr>
      <w:tr w:rsidR="002C0AA2" w:rsidRPr="00130AE8" w14:paraId="4FC0EB8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583E3A5"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Ogólne</w:t>
            </w:r>
          </w:p>
        </w:tc>
      </w:tr>
      <w:tr w:rsidR="002C0AA2" w:rsidRPr="00130AE8" w14:paraId="38ED09C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71843C7" w14:textId="77777777" w:rsidR="002C0AA2" w:rsidRPr="00130AE8" w:rsidRDefault="002C0AA2">
            <w:pPr>
              <w:widowControl w:val="0"/>
              <w:rPr>
                <w:rFonts w:ascii="Times New Roman" w:eastAsia="Calibri" w:hAnsi="Times New Roman" w:cs="Times New Roman"/>
              </w:rPr>
            </w:pPr>
          </w:p>
        </w:tc>
      </w:tr>
      <w:tr w:rsidR="002C0AA2" w:rsidRPr="00130AE8" w14:paraId="5A14ECD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89DD58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Zakończenie asysty serwisowej AS lub AS Plus</w:t>
            </w:r>
          </w:p>
        </w:tc>
      </w:tr>
      <w:tr w:rsidR="002C0AA2" w:rsidRPr="00130AE8" w14:paraId="69472B0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FCEBD7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Wygaśnięcie certyfikatu SSL</w:t>
            </w:r>
          </w:p>
        </w:tc>
      </w:tr>
      <w:tr w:rsidR="002C0AA2" w:rsidRPr="00130AE8" w14:paraId="5703247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A4AEA1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Kończące się licencje na agenta</w:t>
            </w:r>
          </w:p>
        </w:tc>
      </w:tr>
      <w:tr w:rsidR="002C0AA2" w:rsidRPr="00130AE8" w14:paraId="7A41770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E9A8DD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Zapełniona baza danych</w:t>
            </w:r>
          </w:p>
        </w:tc>
      </w:tr>
      <w:tr w:rsidR="002C0AA2" w:rsidRPr="00130AE8" w14:paraId="21C8AB1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C8051A3" w14:textId="77777777" w:rsidR="002C0AA2" w:rsidRPr="00130AE8" w:rsidRDefault="002C0AA2">
            <w:pPr>
              <w:widowControl w:val="0"/>
              <w:rPr>
                <w:rFonts w:ascii="Times New Roman" w:eastAsia="Calibri" w:hAnsi="Times New Roman" w:cs="Times New Roman"/>
              </w:rPr>
            </w:pPr>
          </w:p>
        </w:tc>
      </w:tr>
      <w:tr w:rsidR="002C0AA2" w:rsidRPr="00130AE8" w14:paraId="74C89EF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A575E47"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Zasoby</w:t>
            </w:r>
          </w:p>
        </w:tc>
      </w:tr>
      <w:tr w:rsidR="002C0AA2" w:rsidRPr="00130AE8" w14:paraId="32FBFBD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F88178A" w14:textId="77777777" w:rsidR="002C0AA2" w:rsidRPr="00130AE8" w:rsidRDefault="002C0AA2">
            <w:pPr>
              <w:widowControl w:val="0"/>
              <w:rPr>
                <w:rFonts w:ascii="Times New Roman" w:eastAsia="Calibri" w:hAnsi="Times New Roman" w:cs="Times New Roman"/>
              </w:rPr>
            </w:pPr>
          </w:p>
        </w:tc>
      </w:tr>
      <w:tr w:rsidR="002C0AA2" w:rsidRPr="00130AE8" w14:paraId="0C43EB1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7F9913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Brak połączenia od agenta</w:t>
            </w:r>
          </w:p>
        </w:tc>
      </w:tr>
      <w:tr w:rsidR="002C0AA2" w:rsidRPr="00130AE8" w14:paraId="6482197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49E35C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Brak wolnej przestrzeni na dysku</w:t>
            </w:r>
          </w:p>
        </w:tc>
      </w:tr>
      <w:tr w:rsidR="002C0AA2" w:rsidRPr="00130AE8" w14:paraId="451CB5D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E18B67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Ostrzeżenie od Windows Security Center</w:t>
            </w:r>
          </w:p>
        </w:tc>
      </w:tr>
      <w:tr w:rsidR="002C0AA2" w:rsidRPr="00130AE8" w14:paraId="2E047FC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978E56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Zakończenie skanowania sprzętu</w:t>
            </w:r>
          </w:p>
        </w:tc>
      </w:tr>
      <w:tr w:rsidR="002C0AA2" w:rsidRPr="00130AE8" w14:paraId="7B217C3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DA697F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Dodanie zasobu</w:t>
            </w:r>
          </w:p>
        </w:tc>
      </w:tr>
      <w:tr w:rsidR="002C0AA2" w:rsidRPr="00130AE8" w14:paraId="71E701D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EA6D93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Zmiana zasobu</w:t>
            </w:r>
          </w:p>
        </w:tc>
      </w:tr>
      <w:tr w:rsidR="002C0AA2" w:rsidRPr="00130AE8" w14:paraId="6AE15EC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63E9B8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Usunięcie zasobu</w:t>
            </w:r>
          </w:p>
        </w:tc>
      </w:tr>
      <w:tr w:rsidR="002C0AA2" w:rsidRPr="00130AE8" w14:paraId="4C73B2E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2FE2F9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Zakończenie okresu gwarancyjnego</w:t>
            </w:r>
          </w:p>
        </w:tc>
      </w:tr>
      <w:tr w:rsidR="002C0AA2" w:rsidRPr="00130AE8" w14:paraId="489A66E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DA330F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Zakończenie umowy serwisowej</w:t>
            </w:r>
          </w:p>
        </w:tc>
      </w:tr>
      <w:tr w:rsidR="002C0AA2" w:rsidRPr="00130AE8" w14:paraId="15260D8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66A3FFF" w14:textId="77777777" w:rsidR="002C0AA2" w:rsidRPr="00130AE8" w:rsidRDefault="002C0AA2">
            <w:pPr>
              <w:widowControl w:val="0"/>
              <w:rPr>
                <w:rFonts w:ascii="Times New Roman" w:eastAsia="Calibri" w:hAnsi="Times New Roman" w:cs="Times New Roman"/>
              </w:rPr>
            </w:pPr>
          </w:p>
        </w:tc>
      </w:tr>
      <w:tr w:rsidR="002C0AA2" w:rsidRPr="00130AE8" w14:paraId="671FBB9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FE2B3FC"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Oprogramowanie</w:t>
            </w:r>
          </w:p>
        </w:tc>
      </w:tr>
      <w:tr w:rsidR="002C0AA2" w:rsidRPr="00130AE8" w14:paraId="482DCF9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76D539F" w14:textId="77777777" w:rsidR="002C0AA2" w:rsidRPr="00130AE8" w:rsidRDefault="002C0AA2">
            <w:pPr>
              <w:widowControl w:val="0"/>
              <w:rPr>
                <w:rFonts w:ascii="Times New Roman" w:eastAsia="Calibri" w:hAnsi="Times New Roman" w:cs="Times New Roman"/>
              </w:rPr>
            </w:pPr>
          </w:p>
        </w:tc>
      </w:tr>
      <w:tr w:rsidR="002C0AA2" w:rsidRPr="00130AE8" w14:paraId="1C3E751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081524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Zmiana oprogramowania</w:t>
            </w:r>
          </w:p>
        </w:tc>
      </w:tr>
      <w:tr w:rsidR="002C0AA2" w:rsidRPr="00130AE8" w14:paraId="127078B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31FB50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Zakończenie skanowania oprogramowania</w:t>
            </w:r>
          </w:p>
        </w:tc>
      </w:tr>
      <w:tr w:rsidR="002C0AA2" w:rsidRPr="00130AE8" w14:paraId="6A9DA0E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FD35CD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Zamknięcie audytu</w:t>
            </w:r>
          </w:p>
        </w:tc>
      </w:tr>
      <w:tr w:rsidR="002C0AA2" w:rsidRPr="00130AE8" w14:paraId="2D7F049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C33E257" w14:textId="77777777" w:rsidR="002C0AA2" w:rsidRPr="00130AE8" w:rsidRDefault="002C0AA2">
            <w:pPr>
              <w:widowControl w:val="0"/>
              <w:rPr>
                <w:rFonts w:ascii="Times New Roman" w:eastAsia="Calibri" w:hAnsi="Times New Roman" w:cs="Times New Roman"/>
              </w:rPr>
            </w:pPr>
          </w:p>
        </w:tc>
      </w:tr>
      <w:tr w:rsidR="002C0AA2" w:rsidRPr="00130AE8" w14:paraId="0DD600F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CDEE3CC"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Licencje</w:t>
            </w:r>
          </w:p>
        </w:tc>
      </w:tr>
      <w:tr w:rsidR="002C0AA2" w:rsidRPr="00130AE8" w14:paraId="69EA02D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5F10216" w14:textId="77777777" w:rsidR="002C0AA2" w:rsidRPr="00130AE8" w:rsidRDefault="002C0AA2">
            <w:pPr>
              <w:widowControl w:val="0"/>
              <w:rPr>
                <w:rFonts w:ascii="Times New Roman" w:eastAsia="Calibri" w:hAnsi="Times New Roman" w:cs="Times New Roman"/>
              </w:rPr>
            </w:pPr>
          </w:p>
        </w:tc>
      </w:tr>
      <w:tr w:rsidR="002C0AA2" w:rsidRPr="00130AE8" w14:paraId="7C13B70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17B23A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Dodanie licencji</w:t>
            </w:r>
          </w:p>
        </w:tc>
      </w:tr>
      <w:tr w:rsidR="002C0AA2" w:rsidRPr="00130AE8" w14:paraId="25DB9FF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B62517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Zmiana licencji</w:t>
            </w:r>
          </w:p>
        </w:tc>
      </w:tr>
      <w:tr w:rsidR="002C0AA2" w:rsidRPr="00130AE8" w14:paraId="0450E61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595865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Usunięcie licencji</w:t>
            </w:r>
          </w:p>
        </w:tc>
      </w:tr>
      <w:tr w:rsidR="002C0AA2" w:rsidRPr="00130AE8" w14:paraId="73242C3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E97083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Wygaśnięcie licencji</w:t>
            </w:r>
          </w:p>
        </w:tc>
      </w:tr>
      <w:tr w:rsidR="002C0AA2" w:rsidRPr="00130AE8" w14:paraId="778BB67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DC0C67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Planowana wymiana licencji</w:t>
            </w:r>
          </w:p>
        </w:tc>
      </w:tr>
      <w:tr w:rsidR="002C0AA2" w:rsidRPr="00130AE8" w14:paraId="0327C77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5E52777" w14:textId="77777777" w:rsidR="002C0AA2" w:rsidRPr="00130AE8" w:rsidRDefault="002C0AA2">
            <w:pPr>
              <w:widowControl w:val="0"/>
              <w:rPr>
                <w:rFonts w:ascii="Times New Roman" w:eastAsia="Calibri" w:hAnsi="Times New Roman" w:cs="Times New Roman"/>
              </w:rPr>
            </w:pPr>
          </w:p>
        </w:tc>
      </w:tr>
      <w:tr w:rsidR="002C0AA2" w:rsidRPr="00130AE8" w14:paraId="75557A1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81CD649"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Użytkownicy</w:t>
            </w:r>
          </w:p>
        </w:tc>
      </w:tr>
      <w:tr w:rsidR="002C0AA2" w:rsidRPr="00130AE8" w14:paraId="4F7C6A4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B3AF2AB" w14:textId="77777777" w:rsidR="002C0AA2" w:rsidRPr="00130AE8" w:rsidRDefault="002C0AA2">
            <w:pPr>
              <w:widowControl w:val="0"/>
              <w:rPr>
                <w:rFonts w:ascii="Times New Roman" w:eastAsia="Calibri" w:hAnsi="Times New Roman" w:cs="Times New Roman"/>
              </w:rPr>
            </w:pPr>
          </w:p>
        </w:tc>
      </w:tr>
      <w:tr w:rsidR="002C0AA2" w:rsidRPr="00130AE8" w14:paraId="25F345B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3051B3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Dodanie użytkownika</w:t>
            </w:r>
          </w:p>
        </w:tc>
      </w:tr>
      <w:tr w:rsidR="002C0AA2" w:rsidRPr="00130AE8" w14:paraId="4AF29F7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0C61A7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Zmiana użytkownika</w:t>
            </w:r>
          </w:p>
        </w:tc>
      </w:tr>
      <w:tr w:rsidR="002C0AA2" w:rsidRPr="00130AE8" w14:paraId="28CCA70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8DCC70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Usunięcie użytkownika</w:t>
            </w:r>
          </w:p>
        </w:tc>
      </w:tr>
      <w:tr w:rsidR="002C0AA2" w:rsidRPr="00130AE8" w14:paraId="2C90152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E30433B" w14:textId="77777777" w:rsidR="002C0AA2" w:rsidRPr="00130AE8" w:rsidRDefault="002C0AA2">
            <w:pPr>
              <w:widowControl w:val="0"/>
              <w:rPr>
                <w:rFonts w:ascii="Times New Roman" w:eastAsia="Calibri" w:hAnsi="Times New Roman" w:cs="Times New Roman"/>
              </w:rPr>
            </w:pPr>
          </w:p>
        </w:tc>
      </w:tr>
      <w:tr w:rsidR="002C0AA2" w:rsidRPr="00130AE8" w14:paraId="4A8FDF0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E88A0DC"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Helpdesk</w:t>
            </w:r>
          </w:p>
        </w:tc>
      </w:tr>
      <w:tr w:rsidR="002C0AA2" w:rsidRPr="00130AE8" w14:paraId="250FED5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C6BF7D9" w14:textId="77777777" w:rsidR="002C0AA2" w:rsidRPr="00130AE8" w:rsidRDefault="002C0AA2">
            <w:pPr>
              <w:widowControl w:val="0"/>
              <w:rPr>
                <w:rFonts w:ascii="Times New Roman" w:eastAsia="Calibri" w:hAnsi="Times New Roman" w:cs="Times New Roman"/>
              </w:rPr>
            </w:pPr>
          </w:p>
        </w:tc>
      </w:tr>
      <w:tr w:rsidR="002C0AA2" w:rsidRPr="00130AE8" w14:paraId="52EBD1A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F0FF9B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Dodanie zgłoszenia</w:t>
            </w:r>
          </w:p>
        </w:tc>
      </w:tr>
      <w:tr w:rsidR="002C0AA2" w:rsidRPr="00130AE8" w14:paraId="345E4D8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BD6A3F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Usunięcie zgłoszenia</w:t>
            </w:r>
          </w:p>
        </w:tc>
      </w:tr>
      <w:tr w:rsidR="002C0AA2" w:rsidRPr="00130AE8" w14:paraId="28ED3EC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0D1BA8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Zmiana zgłoszenia</w:t>
            </w:r>
          </w:p>
        </w:tc>
      </w:tr>
      <w:tr w:rsidR="002C0AA2" w:rsidRPr="00130AE8" w14:paraId="0532E43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08F5169" w14:textId="77777777" w:rsidR="002C0AA2" w:rsidRPr="00130AE8" w:rsidRDefault="002C0AA2">
            <w:pPr>
              <w:widowControl w:val="0"/>
              <w:rPr>
                <w:rFonts w:ascii="Times New Roman" w:eastAsia="Calibri" w:hAnsi="Times New Roman" w:cs="Times New Roman"/>
              </w:rPr>
            </w:pPr>
          </w:p>
        </w:tc>
      </w:tr>
      <w:tr w:rsidR="002C0AA2" w:rsidRPr="00130AE8" w14:paraId="2F0DEFAC"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C68E460"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Lista dostępnych Akcji</w:t>
            </w:r>
          </w:p>
        </w:tc>
      </w:tr>
      <w:tr w:rsidR="002C0AA2" w:rsidRPr="00130AE8" w14:paraId="3E735DC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4B0672F" w14:textId="77777777" w:rsidR="002C0AA2" w:rsidRPr="00130AE8" w:rsidRDefault="002C0AA2">
            <w:pPr>
              <w:widowControl w:val="0"/>
              <w:rPr>
                <w:rFonts w:ascii="Times New Roman" w:eastAsia="Calibri" w:hAnsi="Times New Roman" w:cs="Times New Roman"/>
              </w:rPr>
            </w:pPr>
          </w:p>
        </w:tc>
      </w:tr>
      <w:tr w:rsidR="002C0AA2" w:rsidRPr="00130AE8" w14:paraId="62D6935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AE15DC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Wykonywanie skryptu na podstawie zdefiniowanej reguły</w:t>
            </w:r>
          </w:p>
        </w:tc>
      </w:tr>
      <w:tr w:rsidR="002C0AA2" w:rsidRPr="00130AE8" w14:paraId="2E2115B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CE090D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Wysłanie powiadomienia w konsoli Master </w:t>
            </w:r>
          </w:p>
        </w:tc>
      </w:tr>
      <w:tr w:rsidR="002C0AA2" w:rsidRPr="00130AE8" w14:paraId="6B2D731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64BF61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Wysyłanie powiadomienia mailowego na podstawie zdefiniowanej reguły</w:t>
            </w:r>
          </w:p>
        </w:tc>
      </w:tr>
      <w:tr w:rsidR="002C0AA2" w:rsidRPr="00130AE8" w14:paraId="4A460D1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9A4971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Modyfikacja zasoby / użytkownika / zgłoszenia - w zależności od reguły</w:t>
            </w:r>
          </w:p>
        </w:tc>
      </w:tr>
      <w:tr w:rsidR="002C0AA2" w:rsidRPr="00130AE8" w14:paraId="003B45B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C706E10" w14:textId="77777777" w:rsidR="002C0AA2" w:rsidRPr="00130AE8" w:rsidRDefault="002C0AA2">
            <w:pPr>
              <w:widowControl w:val="0"/>
              <w:rPr>
                <w:rFonts w:ascii="Times New Roman" w:eastAsia="Calibri" w:hAnsi="Times New Roman" w:cs="Times New Roman"/>
              </w:rPr>
            </w:pPr>
          </w:p>
        </w:tc>
      </w:tr>
      <w:tr w:rsidR="002C0AA2" w:rsidRPr="00130AE8" w14:paraId="34665C7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CED3DBC" w14:textId="77777777" w:rsidR="002C0AA2" w:rsidRPr="00130AE8" w:rsidRDefault="002C0AA2">
            <w:pPr>
              <w:widowControl w:val="0"/>
              <w:rPr>
                <w:rFonts w:ascii="Times New Roman" w:eastAsia="Calibri" w:hAnsi="Times New Roman" w:cs="Times New Roman"/>
              </w:rPr>
            </w:pPr>
          </w:p>
        </w:tc>
      </w:tr>
      <w:tr w:rsidR="002C0AA2" w:rsidRPr="00130AE8" w14:paraId="63898D60"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5F64388"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lastRenderedPageBreak/>
              <w:t>RODO</w:t>
            </w:r>
          </w:p>
        </w:tc>
      </w:tr>
      <w:tr w:rsidR="002C0AA2" w:rsidRPr="00130AE8" w14:paraId="65F10072"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F0174F7"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Funkcje</w:t>
            </w:r>
          </w:p>
        </w:tc>
      </w:tr>
      <w:tr w:rsidR="002C0AA2" w:rsidRPr="00130AE8" w14:paraId="5E055E2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9AAF1A6" w14:textId="77777777" w:rsidR="002C0AA2" w:rsidRPr="00130AE8" w:rsidRDefault="002C0AA2">
            <w:pPr>
              <w:widowControl w:val="0"/>
              <w:rPr>
                <w:rFonts w:ascii="Times New Roman" w:eastAsia="Calibri" w:hAnsi="Times New Roman" w:cs="Times New Roman"/>
              </w:rPr>
            </w:pPr>
          </w:p>
        </w:tc>
      </w:tr>
      <w:tr w:rsidR="002C0AA2" w:rsidRPr="00130AE8" w14:paraId="198BB65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EF9A06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Inwentaryzacja zbiorów danych, dostępów oraz powierzeń do zbiorów danych, dokumentów bezpieczeństwa, historii naruszeń bezpieczeństwa, szkoleń oraz wniosków o zapomnienie</w:t>
            </w:r>
          </w:p>
        </w:tc>
      </w:tr>
      <w:tr w:rsidR="002C0AA2" w:rsidRPr="00130AE8" w14:paraId="64458D2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FDFB59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Wydruk raportów tabelarycznych: czynności przetwarzania, dostępów, powierzeń, listy dokumentów, statystyki zgłoszeń RODO, listę szkoleń, historii naruszeń bezpieczeństwa, wniosków o zapomnienie</w:t>
            </w:r>
          </w:p>
        </w:tc>
      </w:tr>
      <w:tr w:rsidR="002C0AA2" w:rsidRPr="00130AE8" w14:paraId="30407A4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B463A8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Wydruk wniosków o nadanie uprawnień, modyfikacji oraz anulowania upoważnienia</w:t>
            </w:r>
          </w:p>
        </w:tc>
      </w:tr>
      <w:tr w:rsidR="002C0AA2" w:rsidRPr="00130AE8" w14:paraId="71A84EA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49FCDD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Wstępne wypełnienie wniosków o zmianę dostępu</w:t>
            </w:r>
          </w:p>
        </w:tc>
      </w:tr>
      <w:tr w:rsidR="002C0AA2" w:rsidRPr="00130AE8" w14:paraId="22E154F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0DD3FB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Utworzenie zgłoszeń za pomocą przycisków szybkiej akcji</w:t>
            </w:r>
          </w:p>
        </w:tc>
      </w:tr>
      <w:tr w:rsidR="002C0AA2" w:rsidRPr="00130AE8" w14:paraId="58964A1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985AEF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Delegowanie zadań w helpdesk dla osób odpowiedzialnych za zbiory danych</w:t>
            </w:r>
          </w:p>
        </w:tc>
      </w:tr>
      <w:tr w:rsidR="002C0AA2" w:rsidRPr="00130AE8" w14:paraId="3C47D4E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8A63B9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Archiwizacja zbiorów</w:t>
            </w:r>
          </w:p>
        </w:tc>
      </w:tr>
      <w:tr w:rsidR="002C0AA2" w:rsidRPr="00130AE8" w14:paraId="195E7B8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ABFC11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czynności przetwarzania</w:t>
            </w:r>
          </w:p>
        </w:tc>
      </w:tr>
      <w:tr w:rsidR="002C0AA2" w:rsidRPr="00130AE8" w14:paraId="483E01F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8B58F0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Przypisywanie zbioru danych do czynności przetwarzania</w:t>
            </w:r>
          </w:p>
        </w:tc>
      </w:tr>
      <w:tr w:rsidR="002C0AA2" w:rsidRPr="00130AE8" w14:paraId="08DFC01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DDD966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Przydzielanie dostępów do czynności przetwarzania</w:t>
            </w:r>
          </w:p>
        </w:tc>
      </w:tr>
      <w:tr w:rsidR="002C0AA2" w:rsidRPr="00130AE8" w14:paraId="1D7A043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AD80D1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Zapisywanie historii zmian wniosków o dostęp do zbiorów</w:t>
            </w:r>
          </w:p>
        </w:tc>
      </w:tr>
      <w:tr w:rsidR="002C0AA2" w:rsidRPr="00130AE8" w14:paraId="2520C62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CFF9C6C" w14:textId="77777777" w:rsidR="002C0AA2" w:rsidRPr="00130AE8" w:rsidRDefault="002C0AA2">
            <w:pPr>
              <w:widowControl w:val="0"/>
              <w:rPr>
                <w:rFonts w:ascii="Times New Roman" w:eastAsia="Calibri" w:hAnsi="Times New Roman" w:cs="Times New Roman"/>
              </w:rPr>
            </w:pPr>
          </w:p>
        </w:tc>
      </w:tr>
      <w:tr w:rsidR="002C0AA2" w:rsidRPr="00130AE8" w14:paraId="5117EEBC"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55ECE29"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Raporty</w:t>
            </w:r>
          </w:p>
        </w:tc>
      </w:tr>
      <w:tr w:rsidR="002C0AA2" w:rsidRPr="00130AE8" w14:paraId="7754A84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E2E753F" w14:textId="77777777" w:rsidR="002C0AA2" w:rsidRPr="00130AE8" w:rsidRDefault="002C0AA2">
            <w:pPr>
              <w:widowControl w:val="0"/>
              <w:rPr>
                <w:rFonts w:ascii="Times New Roman" w:eastAsia="Calibri" w:hAnsi="Times New Roman" w:cs="Times New Roman"/>
              </w:rPr>
            </w:pPr>
          </w:p>
        </w:tc>
      </w:tr>
      <w:tr w:rsidR="002C0AA2" w:rsidRPr="00130AE8" w14:paraId="037D2DB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5C8CD6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zbiorczy Czynności przetwarzania</w:t>
            </w:r>
          </w:p>
        </w:tc>
      </w:tr>
      <w:tr w:rsidR="002C0AA2" w:rsidRPr="00130AE8" w14:paraId="1DDEF3E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44F363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zbiorczy Zbiory danych</w:t>
            </w:r>
          </w:p>
        </w:tc>
      </w:tr>
      <w:tr w:rsidR="002C0AA2" w:rsidRPr="00130AE8" w14:paraId="6590BB9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D3FD9B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zbiorczy zinwentaryzowanych dostępów</w:t>
            </w:r>
          </w:p>
        </w:tc>
      </w:tr>
      <w:tr w:rsidR="002C0AA2" w:rsidRPr="00130AE8" w14:paraId="5AAA4E6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C7975D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zbiorczy zinwentaryzowanych powierzeń</w:t>
            </w:r>
          </w:p>
        </w:tc>
      </w:tr>
      <w:tr w:rsidR="002C0AA2" w:rsidRPr="00130AE8" w14:paraId="2B201CE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28DF5E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zbiorczy zinwentaryzowanych dokumentów</w:t>
            </w:r>
          </w:p>
        </w:tc>
      </w:tr>
      <w:tr w:rsidR="002C0AA2" w:rsidRPr="00130AE8" w14:paraId="1D13DDA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A0280C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zbiorczy historii naruszeń bezpieczeństwa</w:t>
            </w:r>
          </w:p>
        </w:tc>
      </w:tr>
      <w:tr w:rsidR="002C0AA2" w:rsidRPr="00130AE8" w14:paraId="626F348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E2A93A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zbiorczy wniosków o dostęp</w:t>
            </w:r>
          </w:p>
        </w:tc>
      </w:tr>
      <w:tr w:rsidR="002C0AA2" w:rsidRPr="00130AE8" w14:paraId="2F66059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F3FD89E" w14:textId="77777777" w:rsidR="002C0AA2" w:rsidRPr="00130AE8" w:rsidRDefault="002C0AA2">
            <w:pPr>
              <w:widowControl w:val="0"/>
              <w:rPr>
                <w:rFonts w:ascii="Times New Roman" w:eastAsia="Calibri" w:hAnsi="Times New Roman" w:cs="Times New Roman"/>
              </w:rPr>
            </w:pPr>
          </w:p>
        </w:tc>
      </w:tr>
      <w:tr w:rsidR="002C0AA2" w:rsidRPr="00130AE8" w14:paraId="173E257A"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7F1EDD6"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Sygnalista</w:t>
            </w:r>
          </w:p>
        </w:tc>
      </w:tr>
      <w:tr w:rsidR="002C0AA2" w:rsidRPr="00130AE8" w14:paraId="4DD87C9B"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630812D"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Funkcje</w:t>
            </w:r>
          </w:p>
        </w:tc>
      </w:tr>
      <w:tr w:rsidR="002C0AA2" w:rsidRPr="00130AE8" w14:paraId="4757F2B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531174F" w14:textId="77777777" w:rsidR="002C0AA2" w:rsidRPr="00130AE8" w:rsidRDefault="002C0AA2">
            <w:pPr>
              <w:widowControl w:val="0"/>
              <w:rPr>
                <w:rFonts w:ascii="Times New Roman" w:eastAsia="Calibri" w:hAnsi="Times New Roman" w:cs="Times New Roman"/>
              </w:rPr>
            </w:pPr>
          </w:p>
        </w:tc>
      </w:tr>
      <w:tr w:rsidR="002C0AA2" w:rsidRPr="00130AE8" w14:paraId="1365946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408099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Tworzenie zgłoszeń w postaci anonimowej lub </w:t>
            </w:r>
            <w:proofErr w:type="spellStart"/>
            <w:r w:rsidRPr="00130AE8">
              <w:rPr>
                <w:rFonts w:ascii="Times New Roman" w:eastAsia="Calibri" w:hAnsi="Times New Roman" w:cs="Times New Roman"/>
              </w:rPr>
              <w:t>nieanonimowej</w:t>
            </w:r>
            <w:proofErr w:type="spellEnd"/>
          </w:p>
        </w:tc>
      </w:tr>
      <w:tr w:rsidR="002C0AA2" w:rsidRPr="00130AE8" w14:paraId="6023C93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AFB922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Usuwanie metadanych z załączników zgłoszeń</w:t>
            </w:r>
          </w:p>
        </w:tc>
      </w:tr>
      <w:tr w:rsidR="002C0AA2" w:rsidRPr="00130AE8" w14:paraId="7FA9D59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7EB79B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Usuwanie danych osobowych ze zgłoszeń</w:t>
            </w:r>
          </w:p>
        </w:tc>
      </w:tr>
      <w:tr w:rsidR="002C0AA2" w:rsidRPr="00130AE8" w14:paraId="4F03573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174202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Podział interfejsu na publiczny oraz dla wewnętrzny</w:t>
            </w:r>
          </w:p>
        </w:tc>
      </w:tr>
      <w:tr w:rsidR="002C0AA2" w:rsidRPr="00130AE8" w14:paraId="7186594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E35659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Dashboard podsumowujący wykorzystanie portalu sygnalisty</w:t>
            </w:r>
          </w:p>
        </w:tc>
      </w:tr>
      <w:tr w:rsidR="002C0AA2" w:rsidRPr="00130AE8" w14:paraId="43ACC8C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A1C887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Przypisywanie rozwiązujących zgłoszenia sygnalistów w zależności od typu zgłoszenia lub jego źródła</w:t>
            </w:r>
          </w:p>
        </w:tc>
      </w:tr>
      <w:tr w:rsidR="002C0AA2" w:rsidRPr="00130AE8" w14:paraId="59D618A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6A02C7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własnych atrybutów, kategorii, trybów zgłoszeń oraz poziomów ryzyka</w:t>
            </w:r>
          </w:p>
        </w:tc>
      </w:tr>
      <w:tr w:rsidR="002C0AA2" w:rsidRPr="00130AE8" w14:paraId="22A6E9A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57CDFE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stron publicznych (dostępnych dla sygnalistów)</w:t>
            </w:r>
          </w:p>
        </w:tc>
      </w:tr>
      <w:tr w:rsidR="002C0AA2" w:rsidRPr="00130AE8" w14:paraId="5AFE576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85E76B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Obsługa wielu języków stron publicznych</w:t>
            </w:r>
          </w:p>
        </w:tc>
      </w:tr>
      <w:tr w:rsidR="002C0AA2" w:rsidRPr="00130AE8" w14:paraId="20C28F1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A6ADD8E" w14:textId="77777777" w:rsidR="002C0AA2" w:rsidRPr="00130AE8" w:rsidRDefault="002C0AA2">
            <w:pPr>
              <w:widowControl w:val="0"/>
              <w:rPr>
                <w:rFonts w:ascii="Times New Roman" w:eastAsia="Calibri" w:hAnsi="Times New Roman" w:cs="Times New Roman"/>
              </w:rPr>
            </w:pPr>
          </w:p>
        </w:tc>
      </w:tr>
      <w:tr w:rsidR="002C0AA2" w:rsidRPr="00130AE8" w14:paraId="43DFD9FD"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2F74A07"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Raporty</w:t>
            </w:r>
          </w:p>
        </w:tc>
      </w:tr>
      <w:tr w:rsidR="002C0AA2" w:rsidRPr="00130AE8" w14:paraId="7D3A701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DBAAAE1" w14:textId="77777777" w:rsidR="002C0AA2" w:rsidRPr="00130AE8" w:rsidRDefault="002C0AA2">
            <w:pPr>
              <w:widowControl w:val="0"/>
              <w:rPr>
                <w:rFonts w:ascii="Times New Roman" w:eastAsia="Calibri" w:hAnsi="Times New Roman" w:cs="Times New Roman"/>
              </w:rPr>
            </w:pPr>
          </w:p>
        </w:tc>
      </w:tr>
      <w:tr w:rsidR="002C0AA2" w:rsidRPr="00130AE8" w14:paraId="168C087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5EC552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 zgłoszeń</w:t>
            </w:r>
          </w:p>
        </w:tc>
      </w:tr>
      <w:tr w:rsidR="002C0AA2" w:rsidRPr="00130AE8" w14:paraId="3CBA080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52EBA9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Historia zmian</w:t>
            </w:r>
          </w:p>
        </w:tc>
      </w:tr>
      <w:tr w:rsidR="002C0AA2" w:rsidRPr="00130AE8" w14:paraId="5AD443E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7D1E89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Statystyka zgłoszeń</w:t>
            </w:r>
          </w:p>
        </w:tc>
      </w:tr>
      <w:tr w:rsidR="002C0AA2" w:rsidRPr="00130AE8" w14:paraId="1E08F5A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C3E532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Pozostały czas na przyjęcie zgłoszenia</w:t>
            </w:r>
          </w:p>
        </w:tc>
      </w:tr>
      <w:tr w:rsidR="002C0AA2" w:rsidRPr="00130AE8" w14:paraId="728D6BA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8C401F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Pozostały czas do zakończenia</w:t>
            </w:r>
          </w:p>
        </w:tc>
      </w:tr>
      <w:tr w:rsidR="002C0AA2" w:rsidRPr="00130AE8" w14:paraId="6A1EA66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668B619" w14:textId="77777777" w:rsidR="002C0AA2" w:rsidRPr="00130AE8" w:rsidRDefault="00000000">
            <w:pPr>
              <w:widowControl w:val="0"/>
              <w:spacing w:after="0" w:line="240" w:lineRule="auto"/>
              <w:rPr>
                <w:rFonts w:ascii="Times New Roman" w:eastAsia="Calibri" w:hAnsi="Times New Roman" w:cs="Times New Roman"/>
              </w:rPr>
            </w:pPr>
            <w:proofErr w:type="spellStart"/>
            <w:r w:rsidRPr="00130AE8">
              <w:rPr>
                <w:rFonts w:ascii="Times New Roman" w:eastAsia="Calibri" w:hAnsi="Times New Roman" w:cs="Times New Roman"/>
              </w:rPr>
              <w:lastRenderedPageBreak/>
              <w:t>Widgety</w:t>
            </w:r>
            <w:proofErr w:type="spellEnd"/>
            <w:r w:rsidRPr="00130AE8">
              <w:rPr>
                <w:rFonts w:ascii="Times New Roman" w:eastAsia="Calibri" w:hAnsi="Times New Roman" w:cs="Times New Roman"/>
              </w:rPr>
              <w:t>: Kategorie zgłoszeń, Poziomy ryzyka, Tryby zgłoszeń, Statusy zgłoszeń, Ostatnio dodane</w:t>
            </w:r>
          </w:p>
        </w:tc>
      </w:tr>
      <w:tr w:rsidR="002C0AA2" w:rsidRPr="00130AE8" w14:paraId="268F683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4E3E9DC" w14:textId="77777777" w:rsidR="002C0AA2" w:rsidRPr="00130AE8" w:rsidRDefault="002C0AA2">
            <w:pPr>
              <w:widowControl w:val="0"/>
              <w:rPr>
                <w:rFonts w:ascii="Times New Roman" w:eastAsia="Calibri" w:hAnsi="Times New Roman" w:cs="Times New Roman"/>
              </w:rPr>
            </w:pPr>
          </w:p>
        </w:tc>
      </w:tr>
      <w:tr w:rsidR="002C0AA2" w:rsidRPr="00130AE8" w14:paraId="60478430"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69E4199"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Portal Web</w:t>
            </w:r>
          </w:p>
        </w:tc>
      </w:tr>
      <w:tr w:rsidR="002C0AA2" w:rsidRPr="00130AE8" w14:paraId="50398350"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2A71E13"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Funkcje</w:t>
            </w:r>
          </w:p>
        </w:tc>
      </w:tr>
      <w:tr w:rsidR="002C0AA2" w:rsidRPr="00130AE8" w14:paraId="51E9735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96F67AF" w14:textId="77777777" w:rsidR="002C0AA2" w:rsidRPr="00130AE8" w:rsidRDefault="002C0AA2">
            <w:pPr>
              <w:widowControl w:val="0"/>
              <w:rPr>
                <w:rFonts w:ascii="Times New Roman" w:eastAsia="Calibri" w:hAnsi="Times New Roman" w:cs="Times New Roman"/>
              </w:rPr>
            </w:pPr>
          </w:p>
        </w:tc>
      </w:tr>
      <w:tr w:rsidR="002C0AA2" w:rsidRPr="00130AE8" w14:paraId="2ADDD84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3FA0D5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Dashboard każdego modułu z najważniejszymi informacjami w postaci </w:t>
            </w:r>
            <w:proofErr w:type="spellStart"/>
            <w:r w:rsidRPr="00130AE8">
              <w:rPr>
                <w:rFonts w:ascii="Times New Roman" w:eastAsia="Calibri" w:hAnsi="Times New Roman" w:cs="Times New Roman"/>
              </w:rPr>
              <w:t>widgetów</w:t>
            </w:r>
            <w:proofErr w:type="spellEnd"/>
          </w:p>
        </w:tc>
      </w:tr>
      <w:tr w:rsidR="002C0AA2" w:rsidRPr="00130AE8" w14:paraId="0F14A6A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BBF25A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Rozbudowane filtry dla raportów tabelarycznych</w:t>
            </w:r>
          </w:p>
        </w:tc>
      </w:tr>
      <w:tr w:rsidR="002C0AA2" w:rsidRPr="00130AE8" w14:paraId="5F6969B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64926F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Zarządzanie użytkownikami, agentami, zasobami, licencjami, działami, audytami</w:t>
            </w:r>
          </w:p>
        </w:tc>
      </w:tr>
      <w:tr w:rsidR="002C0AA2" w:rsidRPr="00130AE8" w14:paraId="27B1DB0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A0A497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Konfiguracja portalu helpdesk, kont administracyjnych oraz organizacji</w:t>
            </w:r>
          </w:p>
        </w:tc>
      </w:tr>
      <w:tr w:rsidR="002C0AA2" w:rsidRPr="00130AE8" w14:paraId="43A74D6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D2BC81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Raporty dla każdego modułu w formie tabelarycznej</w:t>
            </w:r>
          </w:p>
        </w:tc>
      </w:tr>
      <w:tr w:rsidR="002C0AA2" w:rsidRPr="00130AE8" w14:paraId="3F08516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45153C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Obsługa helpdesk oraz bazy wiedzy</w:t>
            </w:r>
          </w:p>
        </w:tc>
      </w:tr>
      <w:tr w:rsidR="002C0AA2" w:rsidRPr="00130AE8" w14:paraId="1FAE665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D27171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Obsługa modułu RODO</w:t>
            </w:r>
          </w:p>
        </w:tc>
      </w:tr>
      <w:tr w:rsidR="002C0AA2" w:rsidRPr="00130AE8" w14:paraId="0193EC3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098D0E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Obsługa modułu automatyzacja</w:t>
            </w:r>
          </w:p>
        </w:tc>
      </w:tr>
      <w:tr w:rsidR="002C0AA2" w:rsidRPr="00130AE8" w14:paraId="1761165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2D9C4D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Automatyczne logowanie przy pomocy aplikacji </w:t>
            </w:r>
          </w:p>
        </w:tc>
      </w:tr>
      <w:tr w:rsidR="002C0AA2" w:rsidRPr="00130AE8" w14:paraId="2827CC1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2A251C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Logowanie za pomocą poświadczeń domenowych (SSO)</w:t>
            </w:r>
          </w:p>
        </w:tc>
      </w:tr>
      <w:tr w:rsidR="002C0AA2" w:rsidRPr="00130AE8" w14:paraId="58580D0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9CC940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Wydruk raportów tabelarycznych</w:t>
            </w:r>
          </w:p>
        </w:tc>
      </w:tr>
      <w:tr w:rsidR="002C0AA2" w:rsidRPr="00130AE8" w14:paraId="0DAD3AE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4F8890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Kontrola statystyk użytkowników</w:t>
            </w:r>
          </w:p>
        </w:tc>
      </w:tr>
      <w:tr w:rsidR="002C0AA2" w:rsidRPr="00130AE8" w14:paraId="7FFA98E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9BA026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Menu szybkiego dodawania nowych elementów (użytkownik, nieobecność, zasób, licencja, zgłoszenie, artykuł bazy wiedzy, zbiór danych, czynność przetwarzania)</w:t>
            </w:r>
          </w:p>
        </w:tc>
      </w:tr>
      <w:tr w:rsidR="002C0AA2" w:rsidRPr="00130AE8" w14:paraId="1B42E2E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BC9E42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Przełączanie wersji językowej bez ponownego logowania do systemu</w:t>
            </w:r>
          </w:p>
        </w:tc>
      </w:tr>
      <w:tr w:rsidR="002C0AA2" w:rsidRPr="00130AE8" w14:paraId="048E26D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0082C0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Nawigacja </w:t>
            </w:r>
            <w:proofErr w:type="spellStart"/>
            <w:r w:rsidRPr="00130AE8">
              <w:rPr>
                <w:rFonts w:ascii="Times New Roman" w:eastAsia="Calibri" w:hAnsi="Times New Roman" w:cs="Times New Roman"/>
              </w:rPr>
              <w:t>Breadcrumb</w:t>
            </w:r>
            <w:proofErr w:type="spellEnd"/>
          </w:p>
        </w:tc>
      </w:tr>
      <w:tr w:rsidR="002C0AA2" w:rsidRPr="00130AE8" w14:paraId="31E495C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C75E525" w14:textId="77777777" w:rsidR="002C0AA2" w:rsidRPr="00130AE8" w:rsidRDefault="002C0AA2">
            <w:pPr>
              <w:widowControl w:val="0"/>
              <w:rPr>
                <w:rFonts w:ascii="Times New Roman" w:eastAsia="Calibri" w:hAnsi="Times New Roman" w:cs="Times New Roman"/>
              </w:rPr>
            </w:pPr>
          </w:p>
        </w:tc>
      </w:tr>
      <w:tr w:rsidR="002C0AA2" w:rsidRPr="00130AE8" w14:paraId="490CCE2C"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951FABC" w14:textId="77777777" w:rsidR="002C0AA2" w:rsidRPr="00130AE8" w:rsidRDefault="00000000">
            <w:pPr>
              <w:widowControl w:val="0"/>
              <w:spacing w:before="109" w:after="109" w:line="240" w:lineRule="auto"/>
              <w:jc w:val="center"/>
              <w:rPr>
                <w:rFonts w:ascii="Times New Roman" w:eastAsia="Calibri" w:hAnsi="Times New Roman" w:cs="Times New Roman"/>
              </w:rPr>
            </w:pPr>
            <w:r w:rsidRPr="00130AE8">
              <w:rPr>
                <w:rFonts w:ascii="Times New Roman" w:eastAsia="Calibri" w:hAnsi="Times New Roman" w:cs="Times New Roman"/>
                <w:b/>
              </w:rPr>
              <w:t>Funkcjonalności ogólne</w:t>
            </w:r>
          </w:p>
        </w:tc>
      </w:tr>
      <w:tr w:rsidR="002C0AA2" w:rsidRPr="00130AE8" w14:paraId="530413E5"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B4E3997" w14:textId="77777777" w:rsidR="002C0AA2" w:rsidRPr="00130AE8" w:rsidRDefault="002C0AA2">
            <w:pPr>
              <w:widowControl w:val="0"/>
              <w:rPr>
                <w:rFonts w:ascii="Times New Roman" w:eastAsia="Calibri" w:hAnsi="Times New Roman" w:cs="Times New Roman"/>
              </w:rPr>
            </w:pPr>
          </w:p>
        </w:tc>
      </w:tr>
      <w:tr w:rsidR="002C0AA2" w:rsidRPr="00130AE8" w14:paraId="5B16F43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E7C2150" w14:textId="77777777" w:rsidR="002C0AA2" w:rsidRPr="00130AE8" w:rsidRDefault="002C0AA2">
            <w:pPr>
              <w:widowControl w:val="0"/>
              <w:rPr>
                <w:rFonts w:ascii="Times New Roman" w:eastAsia="Calibri" w:hAnsi="Times New Roman" w:cs="Times New Roman"/>
              </w:rPr>
            </w:pPr>
          </w:p>
        </w:tc>
      </w:tr>
      <w:tr w:rsidR="002C0AA2" w:rsidRPr="00130AE8" w14:paraId="7A17BF1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AA2FED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praw dostępu do grup zasobów lub użytkowników</w:t>
            </w:r>
          </w:p>
        </w:tc>
      </w:tr>
      <w:tr w:rsidR="002C0AA2" w:rsidRPr="00130AE8" w14:paraId="6E63D76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C0BDE8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Aplikacja desktopowa służąca do zarządzania systemem może być zainstalowana na dowolnej liczbie komputerów ("Licencja pływająca")</w:t>
            </w:r>
          </w:p>
        </w:tc>
      </w:tr>
      <w:tr w:rsidR="002C0AA2" w:rsidRPr="00130AE8" w14:paraId="6E75363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74B4A7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Dodatkowa aplikacja webowa umożliwiająca dostęp do systemu i zarządzanie systemem</w:t>
            </w:r>
          </w:p>
        </w:tc>
      </w:tr>
      <w:tr w:rsidR="002C0AA2" w:rsidRPr="00130AE8" w14:paraId="1B1A652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1AD942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Wersja angielska (en-US) interfejsu użytkownika</w:t>
            </w:r>
          </w:p>
        </w:tc>
      </w:tr>
      <w:tr w:rsidR="002C0AA2" w:rsidRPr="00130AE8" w14:paraId="7C68017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EA85F9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Praca w oparciu o silniki baz danych: MS SQL lub </w:t>
            </w:r>
            <w:proofErr w:type="spellStart"/>
            <w:r w:rsidRPr="00130AE8">
              <w:rPr>
                <w:rFonts w:ascii="Times New Roman" w:eastAsia="Calibri" w:hAnsi="Times New Roman" w:cs="Times New Roman"/>
              </w:rPr>
              <w:t>PostgreSQL</w:t>
            </w:r>
            <w:proofErr w:type="spellEnd"/>
          </w:p>
        </w:tc>
      </w:tr>
      <w:tr w:rsidR="002C0AA2" w:rsidRPr="00130AE8" w14:paraId="1555D62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D0C20D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Swobodna migracja danych pomiędzy MS SQL i </w:t>
            </w:r>
            <w:proofErr w:type="spellStart"/>
            <w:r w:rsidRPr="00130AE8">
              <w:rPr>
                <w:rFonts w:ascii="Times New Roman" w:eastAsia="Calibri" w:hAnsi="Times New Roman" w:cs="Times New Roman"/>
              </w:rPr>
              <w:t>PostgreSQL</w:t>
            </w:r>
            <w:proofErr w:type="spellEnd"/>
          </w:p>
        </w:tc>
      </w:tr>
      <w:tr w:rsidR="002C0AA2" w:rsidRPr="00130AE8" w14:paraId="12F71B7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905EA3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Zdalna instalacja i dezinstalacja agentów na stacjach roboczych</w:t>
            </w:r>
          </w:p>
        </w:tc>
      </w:tr>
      <w:tr w:rsidR="002C0AA2" w:rsidRPr="00130AE8" w14:paraId="7FA2F65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CE59C1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Odczytywanie struktury organizacji z Active Directory</w:t>
            </w:r>
          </w:p>
        </w:tc>
      </w:tr>
      <w:tr w:rsidR="002C0AA2" w:rsidRPr="00130AE8" w14:paraId="6C86636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9D1B12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Mechanizm automatycznego tworzenia komputera na podstawie danych przesłanych przez agenta</w:t>
            </w:r>
          </w:p>
        </w:tc>
      </w:tr>
      <w:tr w:rsidR="002C0AA2" w:rsidRPr="00130AE8" w14:paraId="7D5E851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AA0941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Mechanizm automatycznego tworzenia użytkowników na podstawie danych przesłanych przez agenta</w:t>
            </w:r>
          </w:p>
        </w:tc>
      </w:tr>
      <w:tr w:rsidR="002C0AA2" w:rsidRPr="00130AE8" w14:paraId="430A538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E24562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Automatycznie dodane komputery\użytkowników są powiązane z odpowiednią grupą zgodną z OU w Active Directory</w:t>
            </w:r>
          </w:p>
        </w:tc>
      </w:tr>
      <w:tr w:rsidR="002C0AA2" w:rsidRPr="00130AE8" w14:paraId="7796C73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E32A2A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nieograniczonej liczby użytkowników systemu</w:t>
            </w:r>
          </w:p>
        </w:tc>
      </w:tr>
      <w:tr w:rsidR="002C0AA2" w:rsidRPr="00130AE8" w14:paraId="6EA2284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E6688F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ról dla kont systemu: Administratorzy, Menadżerowie, Zarządcy</w:t>
            </w:r>
          </w:p>
        </w:tc>
      </w:tr>
      <w:tr w:rsidR="002C0AA2" w:rsidRPr="00130AE8" w14:paraId="01117F9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DF0FC7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Indywidualny login i hasło dla poszczególnych użytkowników</w:t>
            </w:r>
          </w:p>
        </w:tc>
      </w:tr>
      <w:tr w:rsidR="002C0AA2" w:rsidRPr="00130AE8" w14:paraId="4B004D9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758F6C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logowanie do systemu</w:t>
            </w:r>
          </w:p>
        </w:tc>
      </w:tr>
      <w:tr w:rsidR="002C0AA2" w:rsidRPr="00130AE8" w14:paraId="2AFB1D4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5ACA32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Zarządzanie uprawnieniami użytkowników - możliwość ograniczenia dostępu do poszczególnych funkcji programu</w:t>
            </w:r>
          </w:p>
        </w:tc>
      </w:tr>
      <w:tr w:rsidR="002C0AA2" w:rsidRPr="00130AE8" w14:paraId="35444CB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E9F030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Określanie ról użytkowników - zarządzanie grupami</w:t>
            </w:r>
          </w:p>
        </w:tc>
      </w:tr>
      <w:tr w:rsidR="002C0AA2" w:rsidRPr="00130AE8" w14:paraId="7DB3A2C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840817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Zabezpieczenie Agentów przed nieautoryzowanym wyłączeniem lub usunięciem</w:t>
            </w:r>
          </w:p>
        </w:tc>
      </w:tr>
      <w:tr w:rsidR="002C0AA2" w:rsidRPr="00130AE8" w14:paraId="76FC25F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F78590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Eksport danych do plików zewnętrznych (Excel, </w:t>
            </w:r>
            <w:proofErr w:type="spellStart"/>
            <w:r w:rsidRPr="00130AE8">
              <w:rPr>
                <w:rFonts w:ascii="Times New Roman" w:eastAsia="Calibri" w:hAnsi="Times New Roman" w:cs="Times New Roman"/>
              </w:rPr>
              <w:t>html</w:t>
            </w:r>
            <w:proofErr w:type="spellEnd"/>
            <w:r w:rsidRPr="00130AE8">
              <w:rPr>
                <w:rFonts w:ascii="Times New Roman" w:eastAsia="Calibri" w:hAnsi="Times New Roman" w:cs="Times New Roman"/>
              </w:rPr>
              <w:t>, CSV, PDF, TXT, MHT, RTF, BMP)</w:t>
            </w:r>
          </w:p>
        </w:tc>
      </w:tr>
      <w:tr w:rsidR="002C0AA2" w:rsidRPr="00130AE8" w14:paraId="7F2D1A0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248D55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Zgodny z pracą w sieciach WLAN</w:t>
            </w:r>
          </w:p>
        </w:tc>
      </w:tr>
      <w:tr w:rsidR="002C0AA2" w:rsidRPr="00130AE8" w14:paraId="1747564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04CA44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lastRenderedPageBreak/>
              <w:t>Podgląd aktualnych zadań serwera</w:t>
            </w:r>
          </w:p>
        </w:tc>
      </w:tr>
      <w:tr w:rsidR="002C0AA2" w:rsidRPr="00130AE8" w14:paraId="7A76F14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6C54F1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Centrum informacji - przekrojowy raport na temat zdarzeń oraz statusu monitorowanych komputerów i użytkowników</w:t>
            </w:r>
          </w:p>
        </w:tc>
      </w:tr>
      <w:tr w:rsidR="002C0AA2" w:rsidRPr="00130AE8" w14:paraId="3F73088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0134CB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Wielopoziomowe drzewo lokalizacji oraz relacje lokalizacji z firmami</w:t>
            </w:r>
          </w:p>
        </w:tc>
      </w:tr>
      <w:tr w:rsidR="002C0AA2" w:rsidRPr="00130AE8" w14:paraId="1D93BD7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B1B338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Wyszukiwanie danych w tabelach raportów</w:t>
            </w:r>
          </w:p>
        </w:tc>
      </w:tr>
      <w:tr w:rsidR="002C0AA2" w:rsidRPr="00130AE8" w14:paraId="7DDB1FD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7D97E9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Dowolne definiowania grup sprzętu i użytkowników</w:t>
            </w:r>
          </w:p>
        </w:tc>
      </w:tr>
      <w:tr w:rsidR="002C0AA2" w:rsidRPr="00130AE8" w14:paraId="55DE910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A60FD3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Tworzenie dowolnych raportów ad-hoc - sortowanie kolumn grupowanie, ukrywanie/odkrywanie kolumn, zaawansowane filtrowanie danych w oparciu o funkcje logiczne</w:t>
            </w:r>
          </w:p>
        </w:tc>
      </w:tr>
      <w:tr w:rsidR="002C0AA2" w:rsidRPr="00130AE8" w14:paraId="69D416E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66E8AE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i zapamiętywanie własnych widoków</w:t>
            </w:r>
          </w:p>
        </w:tc>
      </w:tr>
      <w:tr w:rsidR="002C0AA2" w:rsidRPr="00130AE8" w14:paraId="0691459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87EE12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Eksport danych bezpośrednio do MS Excel</w:t>
            </w:r>
          </w:p>
        </w:tc>
      </w:tr>
      <w:tr w:rsidR="002C0AA2" w:rsidRPr="00130AE8" w14:paraId="2F6ED64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E27FF0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Budowa zestawień metodą </w:t>
            </w:r>
            <w:proofErr w:type="spellStart"/>
            <w:r w:rsidRPr="00130AE8">
              <w:rPr>
                <w:rFonts w:ascii="Times New Roman" w:eastAsia="Calibri" w:hAnsi="Times New Roman" w:cs="Times New Roman"/>
              </w:rPr>
              <w:t>drag'n'drop</w:t>
            </w:r>
            <w:proofErr w:type="spellEnd"/>
          </w:p>
        </w:tc>
      </w:tr>
      <w:tr w:rsidR="002C0AA2" w:rsidRPr="00130AE8" w14:paraId="51922E2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A203B5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Budowa modułowa z możliwością przypisywania określonych wtyczek programu (funkcji) do poszczególnych Agentów</w:t>
            </w:r>
          </w:p>
        </w:tc>
      </w:tr>
      <w:tr w:rsidR="002C0AA2" w:rsidRPr="00130AE8" w14:paraId="664F39C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000B5E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Obsługa protokołu SSL zapewniającego bezpieczną komunikację Master-Serwer oraz Agent-Server.</w:t>
            </w:r>
          </w:p>
        </w:tc>
      </w:tr>
      <w:tr w:rsidR="002C0AA2" w:rsidRPr="00130AE8" w14:paraId="518A018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8697A6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Połączenia pomiędzy komponentami realizowane za pomocą HTTP/HTTPS lub </w:t>
            </w:r>
            <w:proofErr w:type="spellStart"/>
            <w:r w:rsidRPr="00130AE8">
              <w:rPr>
                <w:rFonts w:ascii="Times New Roman" w:eastAsia="Calibri" w:hAnsi="Times New Roman" w:cs="Times New Roman"/>
              </w:rPr>
              <w:t>net.TCP</w:t>
            </w:r>
            <w:proofErr w:type="spellEnd"/>
            <w:r w:rsidRPr="00130AE8">
              <w:rPr>
                <w:rFonts w:ascii="Times New Roman" w:eastAsia="Calibri" w:hAnsi="Times New Roman" w:cs="Times New Roman"/>
              </w:rPr>
              <w:t xml:space="preserve"> </w:t>
            </w:r>
          </w:p>
        </w:tc>
      </w:tr>
      <w:tr w:rsidR="002C0AA2" w:rsidRPr="00130AE8" w14:paraId="102FCA7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669B41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Mechanizm kompresji pakietów danych przesyłanych przez Agenta</w:t>
            </w:r>
          </w:p>
        </w:tc>
      </w:tr>
      <w:tr w:rsidR="002C0AA2" w:rsidRPr="00130AE8" w14:paraId="1FFFF84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47678A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wykrywanie lokalizacji serwera aplikacji (WS-Discovery)</w:t>
            </w:r>
          </w:p>
        </w:tc>
      </w:tr>
      <w:tr w:rsidR="002C0AA2" w:rsidRPr="00130AE8" w14:paraId="7757648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9E3E86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Przekazanie agentowi nowych parametrów połączenia z usługą serwera (serwer zapasowy)</w:t>
            </w:r>
          </w:p>
        </w:tc>
      </w:tr>
      <w:tr w:rsidR="002C0AA2" w:rsidRPr="00130AE8" w14:paraId="2FDC630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EB84FD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Definiowanie konfiguracji serwera </w:t>
            </w:r>
            <w:proofErr w:type="spellStart"/>
            <w:r w:rsidRPr="00130AE8">
              <w:rPr>
                <w:rFonts w:ascii="Times New Roman" w:eastAsia="Calibri" w:hAnsi="Times New Roman" w:cs="Times New Roman"/>
              </w:rPr>
              <w:t>proxy</w:t>
            </w:r>
            <w:proofErr w:type="spellEnd"/>
            <w:r w:rsidRPr="00130AE8">
              <w:rPr>
                <w:rFonts w:ascii="Times New Roman" w:eastAsia="Calibri" w:hAnsi="Times New Roman" w:cs="Times New Roman"/>
              </w:rPr>
              <w:t xml:space="preserve"> dla połączenia Agent-Server</w:t>
            </w:r>
          </w:p>
        </w:tc>
      </w:tr>
      <w:tr w:rsidR="002C0AA2" w:rsidRPr="00130AE8" w14:paraId="3CB67E0D"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4D078C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Mechanizm zdalnego pobierania bieżących aktualizacji do programu</w:t>
            </w:r>
          </w:p>
        </w:tc>
      </w:tr>
      <w:tr w:rsidR="002C0AA2" w:rsidRPr="00130AE8" w14:paraId="0B38E30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00E9A0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Help kontekstowy wraz z podręcznikiem użytkownika w polskiej wersji językowej</w:t>
            </w:r>
          </w:p>
        </w:tc>
      </w:tr>
      <w:tr w:rsidR="002C0AA2" w:rsidRPr="00130AE8" w14:paraId="4F75ECB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06B4D0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Dostęp do bazy wiedzy systemu </w:t>
            </w:r>
          </w:p>
        </w:tc>
      </w:tr>
      <w:tr w:rsidR="002C0AA2" w:rsidRPr="00130AE8" w14:paraId="544D86F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A06072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Definiowanie ustawień pracy Agentów (optymalizacja dla dużej liczby komputerów)</w:t>
            </w:r>
          </w:p>
        </w:tc>
      </w:tr>
      <w:tr w:rsidR="002C0AA2" w:rsidRPr="00130AE8" w14:paraId="4481EF4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D3F67E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Dedykowane narzędzie, dostarczane z systemem, do wykonywania kopii bazy danych, niezależnie od wersji silnika bazy danych (MSSQL, </w:t>
            </w:r>
            <w:proofErr w:type="spellStart"/>
            <w:r w:rsidRPr="00130AE8">
              <w:rPr>
                <w:rFonts w:ascii="Times New Roman" w:eastAsia="Calibri" w:hAnsi="Times New Roman" w:cs="Times New Roman"/>
              </w:rPr>
              <w:t>PostgreSQL</w:t>
            </w:r>
            <w:proofErr w:type="spellEnd"/>
            <w:r w:rsidRPr="00130AE8">
              <w:rPr>
                <w:rFonts w:ascii="Times New Roman" w:eastAsia="Calibri" w:hAnsi="Times New Roman" w:cs="Times New Roman"/>
              </w:rPr>
              <w:t>). Uruchomienie narzędzia backupu bazy w trybie wsadowym</w:t>
            </w:r>
          </w:p>
        </w:tc>
      </w:tr>
      <w:tr w:rsidR="002C0AA2" w:rsidRPr="00130AE8" w14:paraId="6CE5E4E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7C5088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Manualna i automatyczna konserwacja bazy danych - usuwanie wyników skanowania oprogramowania</w:t>
            </w:r>
          </w:p>
        </w:tc>
      </w:tr>
      <w:tr w:rsidR="002C0AA2" w:rsidRPr="00130AE8" w14:paraId="0CC6FBC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A8C8B4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Personalizacja pakietu instalacyjnego agenta</w:t>
            </w:r>
          </w:p>
        </w:tc>
      </w:tr>
      <w:tr w:rsidR="002C0AA2" w:rsidRPr="00130AE8" w14:paraId="045990E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8B5DFD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Określanie polityki haseł dla systemu </w:t>
            </w:r>
          </w:p>
        </w:tc>
      </w:tr>
      <w:tr w:rsidR="002C0AA2" w:rsidRPr="00130AE8" w14:paraId="59BAD00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B17C3A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Zmiana języka systemu podczas logowania</w:t>
            </w:r>
          </w:p>
        </w:tc>
      </w:tr>
      <w:tr w:rsidR="002C0AA2" w:rsidRPr="00130AE8" w14:paraId="1EEE2276"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ECBE3C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Określenie numeru BDO przy definiowaniu rekordu firmy</w:t>
            </w:r>
          </w:p>
        </w:tc>
      </w:tr>
      <w:tr w:rsidR="002C0AA2" w:rsidRPr="00130AE8" w14:paraId="6EA8434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0ACC25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Opcja resetu hasła podczas logowania</w:t>
            </w:r>
          </w:p>
        </w:tc>
      </w:tr>
      <w:tr w:rsidR="002C0AA2" w:rsidRPr="00130AE8" w14:paraId="2112B99E"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82A7D3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Globalne wyszukiwanie obiektów w systemie</w:t>
            </w:r>
          </w:p>
        </w:tc>
      </w:tr>
      <w:tr w:rsidR="002C0AA2" w:rsidRPr="00130AE8" w14:paraId="31A244E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667A7E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Utworzenie atrybutów jako lista/słownik</w:t>
            </w:r>
          </w:p>
        </w:tc>
      </w:tr>
      <w:tr w:rsidR="002C0AA2" w:rsidRPr="00130AE8" w14:paraId="65C1A9D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939496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Podgląd aktualnie zalogowanych użytkowników. Umożliwienie wylogowania wybranych użytkowników</w:t>
            </w:r>
          </w:p>
        </w:tc>
      </w:tr>
      <w:tr w:rsidR="002C0AA2" w:rsidRPr="00130AE8" w14:paraId="23D731D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519D8A8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Definicja kalendarzy dni wolnych, uwzględnianych w module Helpdesk oraz Monitoring</w:t>
            </w:r>
          </w:p>
        </w:tc>
      </w:tr>
      <w:tr w:rsidR="002C0AA2" w:rsidRPr="00130AE8" w14:paraId="3171634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19F905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Wyszukiwarka ustawień w opcjach systemowych</w:t>
            </w:r>
          </w:p>
        </w:tc>
      </w:tr>
      <w:tr w:rsidR="002C0AA2" w:rsidRPr="00130AE8" w14:paraId="2A3B01A0"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5F95B9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Instalacja konsoli zarządzającej w kontekście użytkownika (nie wymaga uprawnień administracyjnych)</w:t>
            </w:r>
          </w:p>
        </w:tc>
      </w:tr>
      <w:tr w:rsidR="002C0AA2" w:rsidRPr="00130AE8" w14:paraId="658AEA2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4BA2E3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Historia obiektu zawiera informacje o koncie serwisowym, które wprowadziło zmianę w obiekcie</w:t>
            </w:r>
          </w:p>
        </w:tc>
      </w:tr>
      <w:tr w:rsidR="002C0AA2" w:rsidRPr="00130AE8" w14:paraId="499E90E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D470BD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Skanowanie lasu domen</w:t>
            </w:r>
          </w:p>
        </w:tc>
      </w:tr>
      <w:tr w:rsidR="002C0AA2" w:rsidRPr="00130AE8" w14:paraId="71CB022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32A88B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Automatyczne zamknięcie programu po zakończeniu sesji</w:t>
            </w:r>
          </w:p>
        </w:tc>
      </w:tr>
      <w:tr w:rsidR="002C0AA2" w:rsidRPr="00130AE8" w14:paraId="538E6C83"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41DBAA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Logowanie do portalu Web za pomocą mechanizmu Single </w:t>
            </w:r>
            <w:proofErr w:type="spellStart"/>
            <w:r w:rsidRPr="00130AE8">
              <w:rPr>
                <w:rFonts w:ascii="Times New Roman" w:eastAsia="Calibri" w:hAnsi="Times New Roman" w:cs="Times New Roman"/>
              </w:rPr>
              <w:t>Sign</w:t>
            </w:r>
            <w:proofErr w:type="spellEnd"/>
            <w:r w:rsidRPr="00130AE8">
              <w:rPr>
                <w:rFonts w:ascii="Times New Roman" w:eastAsia="Calibri" w:hAnsi="Times New Roman" w:cs="Times New Roman"/>
              </w:rPr>
              <w:t xml:space="preserve"> On</w:t>
            </w:r>
          </w:p>
        </w:tc>
      </w:tr>
      <w:tr w:rsidR="002C0AA2" w:rsidRPr="00130AE8" w14:paraId="1E3357B2"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9E5C13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Logowanie operacji kont serwisowych</w:t>
            </w:r>
          </w:p>
        </w:tc>
      </w:tr>
      <w:tr w:rsidR="002C0AA2" w:rsidRPr="00130AE8" w14:paraId="56AECB4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2B7F7EB" w14:textId="77777777" w:rsidR="002C0AA2" w:rsidRPr="00130AE8" w:rsidRDefault="002C0AA2">
            <w:pPr>
              <w:widowControl w:val="0"/>
              <w:rPr>
                <w:rFonts w:ascii="Times New Roman" w:eastAsia="Calibri" w:hAnsi="Times New Roman" w:cs="Times New Roman"/>
              </w:rPr>
            </w:pPr>
          </w:p>
        </w:tc>
      </w:tr>
      <w:tr w:rsidR="002C0AA2" w:rsidRPr="00130AE8" w14:paraId="30D3CA96"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ABA86D8" w14:textId="77777777" w:rsidR="002C0AA2" w:rsidRPr="00130AE8" w:rsidRDefault="00000000">
            <w:pPr>
              <w:widowControl w:val="0"/>
              <w:spacing w:after="0" w:line="240" w:lineRule="auto"/>
              <w:jc w:val="center"/>
              <w:rPr>
                <w:rFonts w:ascii="Times New Roman" w:eastAsia="Calibri" w:hAnsi="Times New Roman" w:cs="Times New Roman"/>
              </w:rPr>
            </w:pPr>
            <w:r w:rsidRPr="00130AE8">
              <w:rPr>
                <w:rFonts w:ascii="Times New Roman" w:eastAsia="Calibri" w:hAnsi="Times New Roman" w:cs="Times New Roman"/>
                <w:b/>
              </w:rPr>
              <w:t>Dodatkowe informacje</w:t>
            </w:r>
          </w:p>
        </w:tc>
      </w:tr>
      <w:tr w:rsidR="002C0AA2" w:rsidRPr="00130AE8" w14:paraId="1B68A85C" w14:textId="77777777">
        <w:trPr>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80FA639" w14:textId="77777777" w:rsidR="002C0AA2" w:rsidRPr="00130AE8" w:rsidRDefault="002C0AA2">
            <w:pPr>
              <w:widowControl w:val="0"/>
              <w:rPr>
                <w:rFonts w:ascii="Times New Roman" w:eastAsia="Calibri" w:hAnsi="Times New Roman" w:cs="Times New Roman"/>
              </w:rPr>
            </w:pPr>
          </w:p>
        </w:tc>
      </w:tr>
      <w:tr w:rsidR="002C0AA2" w:rsidRPr="00130AE8" w14:paraId="03E5D7A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90F881F" w14:textId="77777777" w:rsidR="002C0AA2" w:rsidRPr="00130AE8" w:rsidRDefault="002C0AA2">
            <w:pPr>
              <w:widowControl w:val="0"/>
              <w:rPr>
                <w:rFonts w:ascii="Times New Roman" w:eastAsia="Calibri" w:hAnsi="Times New Roman" w:cs="Times New Roman"/>
              </w:rPr>
            </w:pPr>
          </w:p>
        </w:tc>
      </w:tr>
      <w:tr w:rsidR="002C0AA2" w:rsidRPr="00130AE8" w14:paraId="52B1FCCF"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38F7CC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Wersja darmowa z ograniczeniem do 3 agentów oraz 3 użytkowników</w:t>
            </w:r>
          </w:p>
        </w:tc>
      </w:tr>
      <w:tr w:rsidR="002C0AA2" w:rsidRPr="00130AE8" w14:paraId="59D422E9"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113C855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lastRenderedPageBreak/>
              <w:t>Kreator instalacyjny ułatwiający wdrożenie systemu</w:t>
            </w:r>
          </w:p>
        </w:tc>
      </w:tr>
      <w:tr w:rsidR="002C0AA2" w:rsidRPr="00130AE8" w14:paraId="16DB19F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3A4C295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Aplikacja Master\Server\ Agent w wersji x86\x64</w:t>
            </w:r>
          </w:p>
        </w:tc>
      </w:tr>
      <w:tr w:rsidR="002C0AA2" w:rsidRPr="00130AE8" w14:paraId="3FE8216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E80026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Rozproszona architektura systemu: Serwer, Master, Agent (Możliwa praca każdego z komponentów na różnych komputerach )</w:t>
            </w:r>
          </w:p>
        </w:tc>
      </w:tr>
      <w:tr w:rsidR="002C0AA2" w:rsidRPr="00130AE8" w14:paraId="726E031A"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757128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Praca w oparciu o MS SQL Server oraz MS SQL Express (2008/2012/2014/2016/2019 32/64 bit)</w:t>
            </w:r>
          </w:p>
        </w:tc>
      </w:tr>
      <w:tr w:rsidR="002C0AA2" w:rsidRPr="00130AE8" w14:paraId="40C433B5"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017A02A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Praca w oparciu o </w:t>
            </w:r>
            <w:proofErr w:type="spellStart"/>
            <w:r w:rsidRPr="00130AE8">
              <w:rPr>
                <w:rFonts w:ascii="Times New Roman" w:eastAsia="Calibri" w:hAnsi="Times New Roman" w:cs="Times New Roman"/>
              </w:rPr>
              <w:t>PostgreSQL</w:t>
            </w:r>
            <w:proofErr w:type="spellEnd"/>
            <w:r w:rsidRPr="00130AE8">
              <w:rPr>
                <w:rFonts w:ascii="Times New Roman" w:eastAsia="Calibri" w:hAnsi="Times New Roman" w:cs="Times New Roman"/>
              </w:rPr>
              <w:t xml:space="preserve"> 9.6 lub nowszy</w:t>
            </w:r>
          </w:p>
        </w:tc>
      </w:tr>
      <w:tr w:rsidR="002C0AA2" w:rsidRPr="009D7318" w14:paraId="25E2606C"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42007056" w14:textId="77777777" w:rsidR="002C0AA2" w:rsidRPr="00130AE8" w:rsidRDefault="00000000">
            <w:pPr>
              <w:widowControl w:val="0"/>
              <w:spacing w:after="0" w:line="240" w:lineRule="auto"/>
              <w:rPr>
                <w:rFonts w:ascii="Times New Roman" w:eastAsia="Calibri" w:hAnsi="Times New Roman" w:cs="Times New Roman"/>
                <w:lang w:val="en-US"/>
              </w:rPr>
            </w:pPr>
            <w:proofErr w:type="spellStart"/>
            <w:r w:rsidRPr="00130AE8">
              <w:rPr>
                <w:rFonts w:ascii="Times New Roman" w:eastAsia="Calibri" w:hAnsi="Times New Roman" w:cs="Times New Roman"/>
                <w:lang w:val="en-US"/>
              </w:rPr>
              <w:t>Obsługa</w:t>
            </w:r>
            <w:proofErr w:type="spellEnd"/>
            <w:r w:rsidRPr="00130AE8">
              <w:rPr>
                <w:rFonts w:ascii="Times New Roman" w:eastAsia="Calibri" w:hAnsi="Times New Roman" w:cs="Times New Roman"/>
                <w:lang w:val="en-US"/>
              </w:rPr>
              <w:t xml:space="preserve"> </w:t>
            </w:r>
            <w:proofErr w:type="spellStart"/>
            <w:r w:rsidRPr="00130AE8">
              <w:rPr>
                <w:rFonts w:ascii="Times New Roman" w:eastAsia="Calibri" w:hAnsi="Times New Roman" w:cs="Times New Roman"/>
                <w:lang w:val="en-US"/>
              </w:rPr>
              <w:t>systemów</w:t>
            </w:r>
            <w:proofErr w:type="spellEnd"/>
            <w:r w:rsidRPr="00130AE8">
              <w:rPr>
                <w:rFonts w:ascii="Times New Roman" w:eastAsia="Calibri" w:hAnsi="Times New Roman" w:cs="Times New Roman"/>
                <w:lang w:val="en-US"/>
              </w:rPr>
              <w:t xml:space="preserve"> </w:t>
            </w:r>
            <w:proofErr w:type="spellStart"/>
            <w:r w:rsidRPr="00130AE8">
              <w:rPr>
                <w:rFonts w:ascii="Times New Roman" w:eastAsia="Calibri" w:hAnsi="Times New Roman" w:cs="Times New Roman"/>
                <w:lang w:val="en-US"/>
              </w:rPr>
              <w:t>operacyjnych</w:t>
            </w:r>
            <w:proofErr w:type="spellEnd"/>
            <w:r w:rsidRPr="00130AE8">
              <w:rPr>
                <w:rFonts w:ascii="Times New Roman" w:eastAsia="Calibri" w:hAnsi="Times New Roman" w:cs="Times New Roman"/>
                <w:lang w:val="en-US"/>
              </w:rPr>
              <w:t xml:space="preserve"> - </w:t>
            </w:r>
            <w:r w:rsidRPr="00130AE8">
              <w:rPr>
                <w:rFonts w:ascii="Times New Roman" w:eastAsia="Calibri" w:hAnsi="Times New Roman" w:cs="Times New Roman"/>
                <w:b/>
                <w:lang w:val="en-US"/>
              </w:rPr>
              <w:t>Agent</w:t>
            </w:r>
            <w:r w:rsidRPr="00130AE8">
              <w:rPr>
                <w:rFonts w:ascii="Times New Roman" w:eastAsia="Calibri" w:hAnsi="Times New Roman" w:cs="Times New Roman"/>
                <w:lang w:val="en-US"/>
              </w:rPr>
              <w:t>: Windows Server 2008R2, Windows Server 2012, Windows Server 2012R2, Windows Server 2016, Windows Server 2019, Windows 7, Windows 8, Windows 10, Windows 11</w:t>
            </w:r>
          </w:p>
        </w:tc>
      </w:tr>
      <w:tr w:rsidR="002C0AA2" w:rsidRPr="009D7318" w14:paraId="3E53CBD7"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7899C627" w14:textId="77777777" w:rsidR="002C0AA2" w:rsidRPr="00130AE8" w:rsidRDefault="00000000">
            <w:pPr>
              <w:widowControl w:val="0"/>
              <w:spacing w:after="0" w:line="240" w:lineRule="auto"/>
              <w:rPr>
                <w:rFonts w:ascii="Times New Roman" w:eastAsia="Calibri" w:hAnsi="Times New Roman" w:cs="Times New Roman"/>
                <w:lang w:val="en-US"/>
              </w:rPr>
            </w:pPr>
            <w:proofErr w:type="spellStart"/>
            <w:r w:rsidRPr="00130AE8">
              <w:rPr>
                <w:rFonts w:ascii="Times New Roman" w:eastAsia="Calibri" w:hAnsi="Times New Roman" w:cs="Times New Roman"/>
                <w:lang w:val="en-US"/>
              </w:rPr>
              <w:t>Obsługa</w:t>
            </w:r>
            <w:proofErr w:type="spellEnd"/>
            <w:r w:rsidRPr="00130AE8">
              <w:rPr>
                <w:rFonts w:ascii="Times New Roman" w:eastAsia="Calibri" w:hAnsi="Times New Roman" w:cs="Times New Roman"/>
                <w:lang w:val="en-US"/>
              </w:rPr>
              <w:t xml:space="preserve"> </w:t>
            </w:r>
            <w:proofErr w:type="spellStart"/>
            <w:r w:rsidRPr="00130AE8">
              <w:rPr>
                <w:rFonts w:ascii="Times New Roman" w:eastAsia="Calibri" w:hAnsi="Times New Roman" w:cs="Times New Roman"/>
                <w:lang w:val="en-US"/>
              </w:rPr>
              <w:t>systemów</w:t>
            </w:r>
            <w:proofErr w:type="spellEnd"/>
            <w:r w:rsidRPr="00130AE8">
              <w:rPr>
                <w:rFonts w:ascii="Times New Roman" w:eastAsia="Calibri" w:hAnsi="Times New Roman" w:cs="Times New Roman"/>
                <w:lang w:val="en-US"/>
              </w:rPr>
              <w:t xml:space="preserve"> </w:t>
            </w:r>
            <w:proofErr w:type="spellStart"/>
            <w:r w:rsidRPr="00130AE8">
              <w:rPr>
                <w:rFonts w:ascii="Times New Roman" w:eastAsia="Calibri" w:hAnsi="Times New Roman" w:cs="Times New Roman"/>
                <w:lang w:val="en-US"/>
              </w:rPr>
              <w:t>operacyjnych</w:t>
            </w:r>
            <w:proofErr w:type="spellEnd"/>
            <w:r w:rsidRPr="00130AE8">
              <w:rPr>
                <w:rFonts w:ascii="Times New Roman" w:eastAsia="Calibri" w:hAnsi="Times New Roman" w:cs="Times New Roman"/>
                <w:lang w:val="en-US"/>
              </w:rPr>
              <w:t xml:space="preserve"> - </w:t>
            </w:r>
            <w:r w:rsidRPr="00130AE8">
              <w:rPr>
                <w:rFonts w:ascii="Times New Roman" w:eastAsia="Calibri" w:hAnsi="Times New Roman" w:cs="Times New Roman"/>
                <w:b/>
                <w:lang w:val="en-US"/>
              </w:rPr>
              <w:t xml:space="preserve">Master </w:t>
            </w:r>
            <w:r w:rsidRPr="00130AE8">
              <w:rPr>
                <w:rFonts w:ascii="Times New Roman" w:eastAsia="Calibri" w:hAnsi="Times New Roman" w:cs="Times New Roman"/>
                <w:lang w:val="en-US"/>
              </w:rPr>
              <w:t>: Windows Server 2008R2, Windows Server 2012, Windows Server 2012R2, Windows Server 2016, Windows Server 2019, Windows 7, Windows 8, Windows 10, Windows 11</w:t>
            </w:r>
          </w:p>
        </w:tc>
      </w:tr>
      <w:tr w:rsidR="002C0AA2" w:rsidRPr="009D7318" w14:paraId="6D04A27B"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FBFD2BE" w14:textId="77777777" w:rsidR="002C0AA2" w:rsidRPr="00130AE8" w:rsidRDefault="00000000">
            <w:pPr>
              <w:widowControl w:val="0"/>
              <w:spacing w:after="0" w:line="240" w:lineRule="auto"/>
              <w:rPr>
                <w:rFonts w:ascii="Times New Roman" w:eastAsia="Calibri" w:hAnsi="Times New Roman" w:cs="Times New Roman"/>
                <w:lang w:val="en-US"/>
              </w:rPr>
            </w:pPr>
            <w:proofErr w:type="spellStart"/>
            <w:r w:rsidRPr="00130AE8">
              <w:rPr>
                <w:rFonts w:ascii="Times New Roman" w:eastAsia="Calibri" w:hAnsi="Times New Roman" w:cs="Times New Roman"/>
                <w:lang w:val="en-US"/>
              </w:rPr>
              <w:t>Obsługa</w:t>
            </w:r>
            <w:proofErr w:type="spellEnd"/>
            <w:r w:rsidRPr="00130AE8">
              <w:rPr>
                <w:rFonts w:ascii="Times New Roman" w:eastAsia="Calibri" w:hAnsi="Times New Roman" w:cs="Times New Roman"/>
                <w:lang w:val="en-US"/>
              </w:rPr>
              <w:t xml:space="preserve"> </w:t>
            </w:r>
            <w:proofErr w:type="spellStart"/>
            <w:r w:rsidRPr="00130AE8">
              <w:rPr>
                <w:rFonts w:ascii="Times New Roman" w:eastAsia="Calibri" w:hAnsi="Times New Roman" w:cs="Times New Roman"/>
                <w:lang w:val="en-US"/>
              </w:rPr>
              <w:t>systemów</w:t>
            </w:r>
            <w:proofErr w:type="spellEnd"/>
            <w:r w:rsidRPr="00130AE8">
              <w:rPr>
                <w:rFonts w:ascii="Times New Roman" w:eastAsia="Calibri" w:hAnsi="Times New Roman" w:cs="Times New Roman"/>
                <w:lang w:val="en-US"/>
              </w:rPr>
              <w:t xml:space="preserve"> </w:t>
            </w:r>
            <w:proofErr w:type="spellStart"/>
            <w:r w:rsidRPr="00130AE8">
              <w:rPr>
                <w:rFonts w:ascii="Times New Roman" w:eastAsia="Calibri" w:hAnsi="Times New Roman" w:cs="Times New Roman"/>
                <w:lang w:val="en-US"/>
              </w:rPr>
              <w:t>operacyjnych</w:t>
            </w:r>
            <w:proofErr w:type="spellEnd"/>
            <w:r w:rsidRPr="00130AE8">
              <w:rPr>
                <w:rFonts w:ascii="Times New Roman" w:eastAsia="Calibri" w:hAnsi="Times New Roman" w:cs="Times New Roman"/>
                <w:lang w:val="en-US"/>
              </w:rPr>
              <w:t xml:space="preserve"> - </w:t>
            </w:r>
            <w:r w:rsidRPr="00130AE8">
              <w:rPr>
                <w:rFonts w:ascii="Times New Roman" w:eastAsia="Calibri" w:hAnsi="Times New Roman" w:cs="Times New Roman"/>
                <w:b/>
                <w:lang w:val="en-US"/>
              </w:rPr>
              <w:t>Serwer</w:t>
            </w:r>
            <w:r w:rsidRPr="00130AE8">
              <w:rPr>
                <w:rFonts w:ascii="Times New Roman" w:eastAsia="Calibri" w:hAnsi="Times New Roman" w:cs="Times New Roman"/>
                <w:lang w:val="en-US"/>
              </w:rPr>
              <w:t>: Windows Server 2008R2, Windows Server 2012, Windows Server 2012R2, Windows Server 2016, Windows Server 2019, Windows 7, Windows 8, Windows 10, Windows 11</w:t>
            </w:r>
          </w:p>
        </w:tc>
      </w:tr>
      <w:tr w:rsidR="002C0AA2" w:rsidRPr="00130AE8" w14:paraId="7EC6E544"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65DA324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Wszystkie wykonywalne komponenty systemu są podpisane certyfikatem Symantec SHA256 </w:t>
            </w:r>
            <w:proofErr w:type="spellStart"/>
            <w:r w:rsidRPr="00130AE8">
              <w:rPr>
                <w:rFonts w:ascii="Times New Roman" w:eastAsia="Calibri" w:hAnsi="Times New Roman" w:cs="Times New Roman"/>
              </w:rPr>
              <w:t>TimeStamping</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Signer</w:t>
            </w:r>
            <w:proofErr w:type="spellEnd"/>
            <w:r w:rsidRPr="00130AE8">
              <w:rPr>
                <w:rFonts w:ascii="Times New Roman" w:eastAsia="Calibri" w:hAnsi="Times New Roman" w:cs="Times New Roman"/>
              </w:rPr>
              <w:t xml:space="preserve"> - G2</w:t>
            </w:r>
          </w:p>
        </w:tc>
      </w:tr>
      <w:tr w:rsidR="002C0AA2" w:rsidRPr="00130AE8" w14:paraId="1DBACCB1"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F5652F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Sterowniki systemowe są podpisane certyfikatem </w:t>
            </w:r>
            <w:proofErr w:type="spellStart"/>
            <w:r w:rsidRPr="00130AE8">
              <w:rPr>
                <w:rFonts w:ascii="Times New Roman" w:eastAsia="Calibri" w:hAnsi="Times New Roman" w:cs="Times New Roman"/>
              </w:rPr>
              <w:t>GlobalSign</w:t>
            </w:r>
            <w:proofErr w:type="spellEnd"/>
            <w:r w:rsidRPr="00130AE8">
              <w:rPr>
                <w:rFonts w:ascii="Times New Roman" w:eastAsia="Calibri" w:hAnsi="Times New Roman" w:cs="Times New Roman"/>
              </w:rPr>
              <w:t xml:space="preserve"> Extended </w:t>
            </w:r>
            <w:proofErr w:type="spellStart"/>
            <w:r w:rsidRPr="00130AE8">
              <w:rPr>
                <w:rFonts w:ascii="Times New Roman" w:eastAsia="Calibri" w:hAnsi="Times New Roman" w:cs="Times New Roman"/>
              </w:rPr>
              <w:t>Validation</w:t>
            </w:r>
            <w:proofErr w:type="spellEnd"/>
            <w:r w:rsidRPr="00130AE8">
              <w:rPr>
                <w:rFonts w:ascii="Times New Roman" w:eastAsia="Calibri" w:hAnsi="Times New Roman" w:cs="Times New Roman"/>
              </w:rPr>
              <w:t xml:space="preserve"> </w:t>
            </w:r>
            <w:proofErr w:type="spellStart"/>
            <w:r w:rsidRPr="00130AE8">
              <w:rPr>
                <w:rFonts w:ascii="Times New Roman" w:eastAsia="Calibri" w:hAnsi="Times New Roman" w:cs="Times New Roman"/>
              </w:rPr>
              <w:t>CodeSigning</w:t>
            </w:r>
            <w:proofErr w:type="spellEnd"/>
            <w:r w:rsidRPr="00130AE8">
              <w:rPr>
                <w:rFonts w:ascii="Times New Roman" w:eastAsia="Calibri" w:hAnsi="Times New Roman" w:cs="Times New Roman"/>
              </w:rPr>
              <w:t xml:space="preserve"> CA - SHA256 - G3 i mogą pracować w 64-bitowych systemach operacyjnych Microsoft Windows™.</w:t>
            </w:r>
          </w:p>
        </w:tc>
      </w:tr>
      <w:tr w:rsidR="002C0AA2" w:rsidRPr="00130AE8" w14:paraId="41400CC8" w14:textId="77777777">
        <w:trPr>
          <w:cantSplit/>
          <w:trHeight w:val="1"/>
        </w:trPr>
        <w:tc>
          <w:tcPr>
            <w:tcW w:w="9056" w:type="dxa"/>
            <w:tcBorders>
              <w:top w:val="single" w:sz="6" w:space="0" w:color="000000"/>
              <w:left w:val="single" w:sz="6" w:space="0" w:color="000000"/>
              <w:bottom w:val="single" w:sz="6" w:space="0" w:color="000000"/>
              <w:right w:val="single" w:sz="6" w:space="0" w:color="000000"/>
            </w:tcBorders>
            <w:shd w:val="clear" w:color="000000" w:fill="auto"/>
            <w:tcMar>
              <w:left w:w="74" w:type="dxa"/>
              <w:right w:w="74" w:type="dxa"/>
            </w:tcMar>
            <w:vAlign w:val="center"/>
          </w:tcPr>
          <w:p w14:paraId="224B63CA" w14:textId="77777777" w:rsidR="002C0AA2" w:rsidRPr="00130AE8" w:rsidRDefault="002C0AA2">
            <w:pPr>
              <w:widowControl w:val="0"/>
              <w:rPr>
                <w:rFonts w:ascii="Times New Roman" w:eastAsia="Calibri" w:hAnsi="Times New Roman" w:cs="Times New Roman"/>
              </w:rPr>
            </w:pPr>
          </w:p>
        </w:tc>
      </w:tr>
    </w:tbl>
    <w:p w14:paraId="51372AAC" w14:textId="77777777" w:rsidR="002C0AA2" w:rsidRPr="00130AE8" w:rsidRDefault="002C0AA2">
      <w:pPr>
        <w:widowControl w:val="0"/>
        <w:rPr>
          <w:rFonts w:ascii="Times New Roman" w:eastAsia="Calibri" w:hAnsi="Times New Roman" w:cs="Times New Roman"/>
        </w:rPr>
      </w:pPr>
    </w:p>
    <w:p w14:paraId="4C6CF667" w14:textId="77777777" w:rsidR="002C0AA2" w:rsidRPr="00130AE8" w:rsidRDefault="00000000">
      <w:pPr>
        <w:widowControl w:val="0"/>
        <w:numPr>
          <w:ilvl w:val="0"/>
          <w:numId w:val="3"/>
        </w:numPr>
        <w:ind w:left="720" w:hanging="360"/>
        <w:rPr>
          <w:rFonts w:ascii="Times New Roman" w:eastAsia="Calibri" w:hAnsi="Times New Roman" w:cs="Times New Roman"/>
          <w:b/>
          <w:u w:val="single"/>
        </w:rPr>
      </w:pPr>
      <w:r w:rsidRPr="00130AE8">
        <w:rPr>
          <w:rFonts w:ascii="Times New Roman" w:eastAsia="Calibri" w:hAnsi="Times New Roman" w:cs="Times New Roman"/>
          <w:b/>
          <w:u w:val="single"/>
        </w:rPr>
        <w:t>Oprogramowanie SIEM</w:t>
      </w:r>
    </w:p>
    <w:tbl>
      <w:tblPr>
        <w:tblW w:w="0" w:type="auto"/>
        <w:tblInd w:w="70" w:type="dxa"/>
        <w:tblCellMar>
          <w:left w:w="10" w:type="dxa"/>
          <w:right w:w="10" w:type="dxa"/>
        </w:tblCellMar>
        <w:tblLook w:val="04A0" w:firstRow="1" w:lastRow="0" w:firstColumn="1" w:lastColumn="0" w:noHBand="0" w:noVBand="1"/>
      </w:tblPr>
      <w:tblGrid>
        <w:gridCol w:w="980"/>
        <w:gridCol w:w="8012"/>
      </w:tblGrid>
      <w:tr w:rsidR="002C0AA2" w:rsidRPr="00130AE8" w14:paraId="476B7590"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B35B92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Lp. </w:t>
            </w: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70D61B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b/>
                <w:color w:val="000000"/>
              </w:rPr>
              <w:t>Wymaganie</w:t>
            </w:r>
          </w:p>
        </w:tc>
      </w:tr>
      <w:tr w:rsidR="002C0AA2" w:rsidRPr="00130AE8" w14:paraId="2D30BBC0"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089F05B" w14:textId="77777777" w:rsidR="002C0AA2" w:rsidRPr="00130AE8" w:rsidRDefault="002C0AA2">
            <w:pPr>
              <w:widowControl w:val="0"/>
              <w:numPr>
                <w:ilvl w:val="0"/>
                <w:numId w:val="4"/>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6D67AC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Wszystkie opisane poniżej wymagania muszą być dostarczone jako wbudowana funkcjonalność produktu lub jako dodatkowe moduły oficjalnie dostarczane przez producenta w repozytorium aplikacji, a nie jako </w:t>
            </w:r>
            <w:proofErr w:type="spellStart"/>
            <w:r w:rsidRPr="00130AE8">
              <w:rPr>
                <w:rFonts w:ascii="Times New Roman" w:eastAsia="Calibri" w:hAnsi="Times New Roman" w:cs="Times New Roman"/>
                <w:color w:val="000000"/>
              </w:rPr>
              <w:t>funcjonalność</w:t>
            </w:r>
            <w:proofErr w:type="spellEnd"/>
            <w:r w:rsidRPr="00130AE8">
              <w:rPr>
                <w:rFonts w:ascii="Times New Roman" w:eastAsia="Calibri" w:hAnsi="Times New Roman" w:cs="Times New Roman"/>
                <w:color w:val="000000"/>
              </w:rPr>
              <w:t xml:space="preserve"> dodana w ramach dodatkowych prac konfiguracyjnych i integracyjnych</w:t>
            </w:r>
          </w:p>
        </w:tc>
      </w:tr>
      <w:tr w:rsidR="002C0AA2" w:rsidRPr="00130AE8" w14:paraId="0AAA77E3"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19F6E12" w14:textId="77777777" w:rsidR="002C0AA2" w:rsidRPr="00130AE8" w:rsidRDefault="002C0AA2">
            <w:pPr>
              <w:widowControl w:val="0"/>
              <w:numPr>
                <w:ilvl w:val="0"/>
                <w:numId w:val="5"/>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C4E80A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zbierać dane z przynajmniej następujących źródeł: Windows, Linux, Oracle, ESET, urządzenia sieciowe: </w:t>
            </w:r>
            <w:proofErr w:type="spellStart"/>
            <w:r w:rsidRPr="00130AE8">
              <w:rPr>
                <w:rFonts w:ascii="Times New Roman" w:eastAsia="Calibri" w:hAnsi="Times New Roman" w:cs="Times New Roman"/>
                <w:color w:val="000000"/>
              </w:rPr>
              <w:t>Stormshield</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Mikrotik</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Palo</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Alto</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FortiGate</w:t>
            </w:r>
            <w:proofErr w:type="spellEnd"/>
            <w:r w:rsidRPr="00130AE8">
              <w:rPr>
                <w:rFonts w:ascii="Times New Roman" w:eastAsia="Calibri" w:hAnsi="Times New Roman" w:cs="Times New Roman"/>
                <w:color w:val="000000"/>
              </w:rPr>
              <w:t xml:space="preserve">, D-Link, </w:t>
            </w:r>
            <w:proofErr w:type="spellStart"/>
            <w:r w:rsidRPr="00130AE8">
              <w:rPr>
                <w:rFonts w:ascii="Times New Roman" w:eastAsia="Calibri" w:hAnsi="Times New Roman" w:cs="Times New Roman"/>
                <w:color w:val="000000"/>
              </w:rPr>
              <w:t>Ruckus</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Ubiquiti</w:t>
            </w:r>
            <w:proofErr w:type="spellEnd"/>
            <w:r w:rsidRPr="00130AE8">
              <w:rPr>
                <w:rFonts w:ascii="Times New Roman" w:eastAsia="Calibri" w:hAnsi="Times New Roman" w:cs="Times New Roman"/>
                <w:color w:val="000000"/>
              </w:rPr>
              <w:t>. W przypadku braku modułu integracyjnego dostępnego "z pudełka", dopuszczalne jest stworzenie modułu integracyjnego podczas prac wdrożeniowych.</w:t>
            </w:r>
          </w:p>
        </w:tc>
      </w:tr>
      <w:tr w:rsidR="002C0AA2" w:rsidRPr="00130AE8" w14:paraId="4F0E6D67"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8C6048C" w14:textId="77777777" w:rsidR="002C0AA2" w:rsidRPr="00130AE8" w:rsidRDefault="002C0AA2">
            <w:pPr>
              <w:widowControl w:val="0"/>
              <w:numPr>
                <w:ilvl w:val="0"/>
                <w:numId w:val="6"/>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FA95AD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umożliwiać pobieranie logów z innych systemów za pomocą wielu metod. Minimalny wymagany zakres to: </w:t>
            </w:r>
            <w:proofErr w:type="spellStart"/>
            <w:r w:rsidRPr="00130AE8">
              <w:rPr>
                <w:rFonts w:ascii="Times New Roman" w:eastAsia="Calibri" w:hAnsi="Times New Roman" w:cs="Times New Roman"/>
                <w:color w:val="000000"/>
              </w:rPr>
              <w:t>Syslog</w:t>
            </w:r>
            <w:proofErr w:type="spellEnd"/>
            <w:r w:rsidRPr="00130AE8">
              <w:rPr>
                <w:rFonts w:ascii="Times New Roman" w:eastAsia="Calibri" w:hAnsi="Times New Roman" w:cs="Times New Roman"/>
                <w:color w:val="000000"/>
              </w:rPr>
              <w:t xml:space="preserve">, CEF, LEEF, SNMP, Kafka, JDBC, </w:t>
            </w:r>
            <w:proofErr w:type="spellStart"/>
            <w:r w:rsidRPr="00130AE8">
              <w:rPr>
                <w:rFonts w:ascii="Times New Roman" w:eastAsia="Calibri" w:hAnsi="Times New Roman" w:cs="Times New Roman"/>
                <w:color w:val="000000"/>
              </w:rPr>
              <w:t>flat</w:t>
            </w:r>
            <w:proofErr w:type="spellEnd"/>
            <w:r w:rsidRPr="00130AE8">
              <w:rPr>
                <w:rFonts w:ascii="Times New Roman" w:eastAsia="Calibri" w:hAnsi="Times New Roman" w:cs="Times New Roman"/>
                <w:color w:val="000000"/>
              </w:rPr>
              <w:t xml:space="preserve"> file, OPSEC/LEA, </w:t>
            </w:r>
          </w:p>
        </w:tc>
      </w:tr>
      <w:tr w:rsidR="002C0AA2" w:rsidRPr="00130AE8" w14:paraId="61B44548"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787E1F4" w14:textId="77777777" w:rsidR="002C0AA2" w:rsidRPr="00130AE8" w:rsidRDefault="002C0AA2">
            <w:pPr>
              <w:widowControl w:val="0"/>
              <w:numPr>
                <w:ilvl w:val="0"/>
                <w:numId w:val="7"/>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2F4502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analizowanie logów wielolinijkowych</w:t>
            </w:r>
          </w:p>
        </w:tc>
      </w:tr>
      <w:tr w:rsidR="002C0AA2" w:rsidRPr="00130AE8" w14:paraId="402C78E3"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BD2B5D1" w14:textId="77777777" w:rsidR="002C0AA2" w:rsidRPr="00130AE8" w:rsidRDefault="002C0AA2">
            <w:pPr>
              <w:widowControl w:val="0"/>
              <w:numPr>
                <w:ilvl w:val="0"/>
                <w:numId w:val="8"/>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D960AE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udostępniać mechanizmy pozwalające na integracje urządzeń źródłowych nie znajdujących się w powyższej liście, z wykorzystaniem graficznego kreatora reguł </w:t>
            </w:r>
            <w:proofErr w:type="spellStart"/>
            <w:r w:rsidRPr="00130AE8">
              <w:rPr>
                <w:rFonts w:ascii="Times New Roman" w:eastAsia="Calibri" w:hAnsi="Times New Roman" w:cs="Times New Roman"/>
                <w:color w:val="000000"/>
              </w:rPr>
              <w:t>parsowania</w:t>
            </w:r>
            <w:proofErr w:type="spellEnd"/>
            <w:r w:rsidRPr="00130AE8">
              <w:rPr>
                <w:rFonts w:ascii="Times New Roman" w:eastAsia="Calibri" w:hAnsi="Times New Roman" w:cs="Times New Roman"/>
                <w:color w:val="000000"/>
              </w:rPr>
              <w:t xml:space="preserve">. </w:t>
            </w:r>
          </w:p>
        </w:tc>
      </w:tr>
      <w:tr w:rsidR="002C0AA2" w:rsidRPr="00130AE8" w14:paraId="7D0FA90C"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5266ED1" w14:textId="77777777" w:rsidR="002C0AA2" w:rsidRPr="00130AE8" w:rsidRDefault="002C0AA2">
            <w:pPr>
              <w:widowControl w:val="0"/>
              <w:numPr>
                <w:ilvl w:val="0"/>
                <w:numId w:val="9"/>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E75ECF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Graficzny kreator reguł </w:t>
            </w:r>
            <w:proofErr w:type="spellStart"/>
            <w:r w:rsidRPr="00130AE8">
              <w:rPr>
                <w:rFonts w:ascii="Times New Roman" w:eastAsia="Calibri" w:hAnsi="Times New Roman" w:cs="Times New Roman"/>
                <w:color w:val="000000"/>
              </w:rPr>
              <w:t>parsowania</w:t>
            </w:r>
            <w:proofErr w:type="spellEnd"/>
            <w:r w:rsidRPr="00130AE8">
              <w:rPr>
                <w:rFonts w:ascii="Times New Roman" w:eastAsia="Calibri" w:hAnsi="Times New Roman" w:cs="Times New Roman"/>
                <w:color w:val="000000"/>
              </w:rPr>
              <w:t xml:space="preserve"> musi obsługiwać co najmniej formaty: JSON, CEF, LEEF, lista, lista par "klucz-wartość", XML.</w:t>
            </w:r>
          </w:p>
        </w:tc>
      </w:tr>
      <w:tr w:rsidR="002C0AA2" w:rsidRPr="00130AE8" w14:paraId="4FEAA092"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CD526D8" w14:textId="77777777" w:rsidR="002C0AA2" w:rsidRPr="00130AE8" w:rsidRDefault="002C0AA2">
            <w:pPr>
              <w:widowControl w:val="0"/>
              <w:numPr>
                <w:ilvl w:val="0"/>
                <w:numId w:val="10"/>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840257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Graficzny kreator reguł </w:t>
            </w:r>
            <w:proofErr w:type="spellStart"/>
            <w:r w:rsidRPr="00130AE8">
              <w:rPr>
                <w:rFonts w:ascii="Times New Roman" w:eastAsia="Calibri" w:hAnsi="Times New Roman" w:cs="Times New Roman"/>
                <w:color w:val="000000"/>
              </w:rPr>
              <w:t>parsowania</w:t>
            </w:r>
            <w:proofErr w:type="spellEnd"/>
            <w:r w:rsidRPr="00130AE8">
              <w:rPr>
                <w:rFonts w:ascii="Times New Roman" w:eastAsia="Calibri" w:hAnsi="Times New Roman" w:cs="Times New Roman"/>
                <w:color w:val="000000"/>
              </w:rPr>
              <w:t xml:space="preserve"> musi umożliwiać tworzenie reguł z wykorzystaniem wyrażeń regularnych.</w:t>
            </w:r>
          </w:p>
        </w:tc>
      </w:tr>
      <w:tr w:rsidR="002C0AA2" w:rsidRPr="00130AE8" w14:paraId="0A6E0BA2"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71EE690" w14:textId="77777777" w:rsidR="002C0AA2" w:rsidRPr="00130AE8" w:rsidRDefault="002C0AA2">
            <w:pPr>
              <w:widowControl w:val="0"/>
              <w:numPr>
                <w:ilvl w:val="0"/>
                <w:numId w:val="11"/>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780273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Graficzny kreator reguł </w:t>
            </w:r>
            <w:proofErr w:type="spellStart"/>
            <w:r w:rsidRPr="00130AE8">
              <w:rPr>
                <w:rFonts w:ascii="Times New Roman" w:eastAsia="Calibri" w:hAnsi="Times New Roman" w:cs="Times New Roman"/>
                <w:color w:val="000000"/>
              </w:rPr>
              <w:t>parsowanie</w:t>
            </w:r>
            <w:proofErr w:type="spellEnd"/>
            <w:r w:rsidRPr="00130AE8">
              <w:rPr>
                <w:rFonts w:ascii="Times New Roman" w:eastAsia="Calibri" w:hAnsi="Times New Roman" w:cs="Times New Roman"/>
                <w:color w:val="000000"/>
              </w:rPr>
              <w:t xml:space="preserve"> musi mieć możliwość podpowiadania użytkownikowi wzorca wyrażenia regularnego dla wskazanego łańcucha w </w:t>
            </w:r>
            <w:proofErr w:type="spellStart"/>
            <w:r w:rsidRPr="00130AE8">
              <w:rPr>
                <w:rFonts w:ascii="Times New Roman" w:eastAsia="Calibri" w:hAnsi="Times New Roman" w:cs="Times New Roman"/>
                <w:color w:val="000000"/>
              </w:rPr>
              <w:t>payloadzie</w:t>
            </w:r>
            <w:proofErr w:type="spellEnd"/>
            <w:r w:rsidRPr="00130AE8">
              <w:rPr>
                <w:rFonts w:ascii="Times New Roman" w:eastAsia="Calibri" w:hAnsi="Times New Roman" w:cs="Times New Roman"/>
                <w:color w:val="000000"/>
              </w:rPr>
              <w:t>.</w:t>
            </w:r>
          </w:p>
        </w:tc>
      </w:tr>
      <w:tr w:rsidR="002C0AA2" w:rsidRPr="00130AE8" w14:paraId="46C7A302"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AC0E971" w14:textId="77777777" w:rsidR="002C0AA2" w:rsidRPr="00130AE8" w:rsidRDefault="002C0AA2">
            <w:pPr>
              <w:widowControl w:val="0"/>
              <w:numPr>
                <w:ilvl w:val="0"/>
                <w:numId w:val="12"/>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5C8789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Mechanizmy integracji źródeł, zarówno tych wskazanych przy wdrożeniu, jak i integrowanych w przyszłości przez Zamawiającego, nie mogą być w żaden sposób ograniczane licencyjnie przez producenta ani wymagać dodatkowych opłat ze strony Zamawiającego.</w:t>
            </w:r>
          </w:p>
        </w:tc>
      </w:tr>
      <w:tr w:rsidR="002C0AA2" w:rsidRPr="00130AE8" w14:paraId="4F850FAE"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3C54F40" w14:textId="77777777" w:rsidR="002C0AA2" w:rsidRPr="00130AE8" w:rsidRDefault="002C0AA2">
            <w:pPr>
              <w:widowControl w:val="0"/>
              <w:numPr>
                <w:ilvl w:val="0"/>
                <w:numId w:val="13"/>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37E4E0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zmianę sposobu normalizacji danych w trakcie używania systemu i pozwalać na równoległe używanie różnych sposobów normalizacji logów.</w:t>
            </w:r>
          </w:p>
        </w:tc>
      </w:tr>
      <w:tr w:rsidR="002C0AA2" w:rsidRPr="00130AE8" w14:paraId="529EDF35"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EB760A6" w14:textId="77777777" w:rsidR="002C0AA2" w:rsidRPr="00130AE8" w:rsidRDefault="002C0AA2">
            <w:pPr>
              <w:widowControl w:val="0"/>
              <w:numPr>
                <w:ilvl w:val="0"/>
                <w:numId w:val="14"/>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C03A35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posiadać możliwość automatycznego rozpoznawania źródeł logów, które są </w:t>
            </w:r>
            <w:r w:rsidRPr="00130AE8">
              <w:rPr>
                <w:rFonts w:ascii="Times New Roman" w:eastAsia="Calibri" w:hAnsi="Times New Roman" w:cs="Times New Roman"/>
                <w:color w:val="000000"/>
              </w:rPr>
              <w:lastRenderedPageBreak/>
              <w:t xml:space="preserve">przekierowane do SIEM (zakładając, że posiada </w:t>
            </w:r>
            <w:proofErr w:type="spellStart"/>
            <w:r w:rsidRPr="00130AE8">
              <w:rPr>
                <w:rFonts w:ascii="Times New Roman" w:eastAsia="Calibri" w:hAnsi="Times New Roman" w:cs="Times New Roman"/>
                <w:color w:val="000000"/>
              </w:rPr>
              <w:t>parser</w:t>
            </w:r>
            <w:proofErr w:type="spellEnd"/>
            <w:r w:rsidRPr="00130AE8">
              <w:rPr>
                <w:rFonts w:ascii="Times New Roman" w:eastAsia="Calibri" w:hAnsi="Times New Roman" w:cs="Times New Roman"/>
                <w:color w:val="000000"/>
              </w:rPr>
              <w:t xml:space="preserve"> dla technologii tego źródła danych). Musi automatycznie rozpoznać typ logu i dobrać odpowiedni </w:t>
            </w:r>
            <w:proofErr w:type="spellStart"/>
            <w:r w:rsidRPr="00130AE8">
              <w:rPr>
                <w:rFonts w:ascii="Times New Roman" w:eastAsia="Calibri" w:hAnsi="Times New Roman" w:cs="Times New Roman"/>
                <w:color w:val="000000"/>
              </w:rPr>
              <w:t>parser</w:t>
            </w:r>
            <w:proofErr w:type="spellEnd"/>
            <w:r w:rsidRPr="00130AE8">
              <w:rPr>
                <w:rFonts w:ascii="Times New Roman" w:eastAsia="Calibri" w:hAnsi="Times New Roman" w:cs="Times New Roman"/>
                <w:color w:val="000000"/>
              </w:rPr>
              <w:t>, tak aby nie była wymagana żadna aktywność ze strony administratora systemu</w:t>
            </w:r>
          </w:p>
        </w:tc>
      </w:tr>
      <w:tr w:rsidR="002C0AA2" w:rsidRPr="00130AE8" w14:paraId="70B1844A"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3E5C57A" w14:textId="77777777" w:rsidR="002C0AA2" w:rsidRPr="00130AE8" w:rsidRDefault="002C0AA2">
            <w:pPr>
              <w:widowControl w:val="0"/>
              <w:numPr>
                <w:ilvl w:val="0"/>
                <w:numId w:val="15"/>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0D5AF4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umożliwiać pobieranie i analizę przepływów co najmniej w formatach: </w:t>
            </w:r>
            <w:proofErr w:type="spellStart"/>
            <w:r w:rsidRPr="00130AE8">
              <w:rPr>
                <w:rFonts w:ascii="Times New Roman" w:eastAsia="Calibri" w:hAnsi="Times New Roman" w:cs="Times New Roman"/>
                <w:color w:val="000000"/>
              </w:rPr>
              <w:t>Netflow</w:t>
            </w:r>
            <w:proofErr w:type="spellEnd"/>
            <w:r w:rsidRPr="00130AE8">
              <w:rPr>
                <w:rFonts w:ascii="Times New Roman" w:eastAsia="Calibri" w:hAnsi="Times New Roman" w:cs="Times New Roman"/>
                <w:color w:val="000000"/>
              </w:rPr>
              <w:t xml:space="preserve"> w wersji 1, 5, 7 i 9, IPFIX, </w:t>
            </w:r>
            <w:proofErr w:type="spellStart"/>
            <w:r w:rsidRPr="00130AE8">
              <w:rPr>
                <w:rFonts w:ascii="Times New Roman" w:eastAsia="Calibri" w:hAnsi="Times New Roman" w:cs="Times New Roman"/>
                <w:color w:val="000000"/>
              </w:rPr>
              <w:t>sFLow</w:t>
            </w:r>
            <w:proofErr w:type="spellEnd"/>
            <w:r w:rsidRPr="00130AE8">
              <w:rPr>
                <w:rFonts w:ascii="Times New Roman" w:eastAsia="Calibri" w:hAnsi="Times New Roman" w:cs="Times New Roman"/>
                <w:color w:val="000000"/>
              </w:rPr>
              <w:t xml:space="preserve"> w wersji 2, 4 i 5, J-</w:t>
            </w:r>
            <w:proofErr w:type="spellStart"/>
            <w:r w:rsidRPr="00130AE8">
              <w:rPr>
                <w:rFonts w:ascii="Times New Roman" w:eastAsia="Calibri" w:hAnsi="Times New Roman" w:cs="Times New Roman"/>
                <w:color w:val="000000"/>
              </w:rPr>
              <w:t>Flow</w:t>
            </w:r>
            <w:proofErr w:type="spellEnd"/>
            <w:r w:rsidRPr="00130AE8">
              <w:rPr>
                <w:rFonts w:ascii="Times New Roman" w:eastAsia="Calibri" w:hAnsi="Times New Roman" w:cs="Times New Roman"/>
                <w:color w:val="000000"/>
              </w:rPr>
              <w:t xml:space="preserve"> i </w:t>
            </w:r>
            <w:proofErr w:type="spellStart"/>
            <w:r w:rsidRPr="00130AE8">
              <w:rPr>
                <w:rFonts w:ascii="Times New Roman" w:eastAsia="Calibri" w:hAnsi="Times New Roman" w:cs="Times New Roman"/>
                <w:color w:val="000000"/>
              </w:rPr>
              <w:t>Packeteer</w:t>
            </w:r>
            <w:proofErr w:type="spellEnd"/>
          </w:p>
        </w:tc>
      </w:tr>
      <w:tr w:rsidR="002C0AA2" w:rsidRPr="00130AE8" w14:paraId="52D832DA"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52CFAC0" w14:textId="77777777" w:rsidR="002C0AA2" w:rsidRPr="00130AE8" w:rsidRDefault="002C0AA2">
            <w:pPr>
              <w:widowControl w:val="0"/>
              <w:numPr>
                <w:ilvl w:val="0"/>
                <w:numId w:val="16"/>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99C78F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posiadać możliwość zainstalowania natywnego komponentu generującego dane o przepływach na podstawie analizy ruchu sieciowego</w:t>
            </w:r>
          </w:p>
        </w:tc>
      </w:tr>
      <w:tr w:rsidR="002C0AA2" w:rsidRPr="00130AE8" w14:paraId="1AB33E24"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B23C0B8" w14:textId="77777777" w:rsidR="002C0AA2" w:rsidRPr="00130AE8" w:rsidRDefault="002C0AA2">
            <w:pPr>
              <w:widowControl w:val="0"/>
              <w:numPr>
                <w:ilvl w:val="0"/>
                <w:numId w:val="17"/>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5A51F6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mieć możliwość przeprowadzenia </w:t>
            </w:r>
            <w:proofErr w:type="spellStart"/>
            <w:r w:rsidRPr="00130AE8">
              <w:rPr>
                <w:rFonts w:ascii="Times New Roman" w:eastAsia="Calibri" w:hAnsi="Times New Roman" w:cs="Times New Roman"/>
                <w:color w:val="000000"/>
              </w:rPr>
              <w:t>bezagentowej</w:t>
            </w:r>
            <w:proofErr w:type="spellEnd"/>
            <w:r w:rsidRPr="00130AE8">
              <w:rPr>
                <w:rFonts w:ascii="Times New Roman" w:eastAsia="Calibri" w:hAnsi="Times New Roman" w:cs="Times New Roman"/>
                <w:color w:val="000000"/>
              </w:rPr>
              <w:t xml:space="preserve"> akwizycji danych. W uzasadnionych przypadkach dopuszczamy stosowanie agentów. W przypadku stosowania agentów, system nie może ograniczać licencyjnie ilości wykorzystywanych agentów.</w:t>
            </w:r>
          </w:p>
        </w:tc>
      </w:tr>
      <w:tr w:rsidR="002C0AA2" w:rsidRPr="00130AE8" w14:paraId="21534A42"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9639EA0" w14:textId="77777777" w:rsidR="002C0AA2" w:rsidRPr="00130AE8" w:rsidRDefault="002C0AA2">
            <w:pPr>
              <w:widowControl w:val="0"/>
              <w:numPr>
                <w:ilvl w:val="0"/>
                <w:numId w:val="18"/>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DC95F2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Zbierane informacje muszą być poddane w systemie korelacji, na podstawie których administratorzy systemu będą informowani o stanie bezpieczeństwa infrastruktury Zamawiającego oraz ostrzegani o ewentualnych incydentach bezpieczeństwa</w:t>
            </w:r>
          </w:p>
        </w:tc>
      </w:tr>
      <w:tr w:rsidR="002C0AA2" w:rsidRPr="00130AE8" w14:paraId="31F04960"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3549494" w14:textId="77777777" w:rsidR="002C0AA2" w:rsidRPr="00130AE8" w:rsidRDefault="002C0AA2">
            <w:pPr>
              <w:widowControl w:val="0"/>
              <w:numPr>
                <w:ilvl w:val="0"/>
                <w:numId w:val="19"/>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ED4B9F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zawierać bazę co najmniej 100 predefiniowanych reguł korelacyjnych, których wykorzystanie przez Zamawiającego nie wymaga ponoszenia dodatkowych nakładów z tym związanych.</w:t>
            </w:r>
          </w:p>
        </w:tc>
      </w:tr>
      <w:tr w:rsidR="002C0AA2" w:rsidRPr="00130AE8" w14:paraId="2D343187"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A3BA444" w14:textId="77777777" w:rsidR="002C0AA2" w:rsidRPr="00130AE8" w:rsidRDefault="002C0AA2">
            <w:pPr>
              <w:widowControl w:val="0"/>
              <w:numPr>
                <w:ilvl w:val="0"/>
                <w:numId w:val="20"/>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D19ADF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budowanie reguł korelacyjnych bazujących na zdarzeniach, przepływach, jednocześnie zdarzeniach i przepływach, a także na innych korelacjach</w:t>
            </w:r>
          </w:p>
        </w:tc>
      </w:tr>
      <w:tr w:rsidR="002C0AA2" w:rsidRPr="00130AE8" w14:paraId="1555F932"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65CDC7D" w14:textId="77777777" w:rsidR="002C0AA2" w:rsidRPr="00130AE8" w:rsidRDefault="002C0AA2">
            <w:pPr>
              <w:widowControl w:val="0"/>
              <w:numPr>
                <w:ilvl w:val="0"/>
                <w:numId w:val="21"/>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383761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umożliwia wykorzystanie reguł korelacyjnych jako bloków do wykorzystania w nadrzędnych regułach korelacyjnych.</w:t>
            </w:r>
          </w:p>
        </w:tc>
      </w:tr>
      <w:tr w:rsidR="002C0AA2" w:rsidRPr="00130AE8" w14:paraId="325AA3DC"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E45A67E" w14:textId="77777777" w:rsidR="002C0AA2" w:rsidRPr="00130AE8" w:rsidRDefault="002C0AA2">
            <w:pPr>
              <w:widowControl w:val="0"/>
              <w:numPr>
                <w:ilvl w:val="0"/>
                <w:numId w:val="22"/>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110F38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oprócz prezentowania informacji o alertach w tablicach, musi posiadać możliwość powiadamiania o zdarzeniach co najmniej przez: powiadomienie ekranowe, e-mail, </w:t>
            </w:r>
            <w:proofErr w:type="spellStart"/>
            <w:r w:rsidRPr="00130AE8">
              <w:rPr>
                <w:rFonts w:ascii="Times New Roman" w:eastAsia="Calibri" w:hAnsi="Times New Roman" w:cs="Times New Roman"/>
                <w:color w:val="000000"/>
              </w:rPr>
              <w:t>syslog</w:t>
            </w:r>
            <w:proofErr w:type="spellEnd"/>
            <w:r w:rsidRPr="00130AE8">
              <w:rPr>
                <w:rFonts w:ascii="Times New Roman" w:eastAsia="Calibri" w:hAnsi="Times New Roman" w:cs="Times New Roman"/>
                <w:color w:val="000000"/>
              </w:rPr>
              <w:t>, SNMP, wywołanie skryptu</w:t>
            </w:r>
          </w:p>
        </w:tc>
      </w:tr>
      <w:tr w:rsidR="002C0AA2" w:rsidRPr="00130AE8" w14:paraId="4F298EE9"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A4CFC79" w14:textId="77777777" w:rsidR="002C0AA2" w:rsidRPr="00130AE8" w:rsidRDefault="002C0AA2">
            <w:pPr>
              <w:widowControl w:val="0"/>
              <w:numPr>
                <w:ilvl w:val="0"/>
                <w:numId w:val="23"/>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67E87B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zastosowanie w regułach korelacyjnych testów logicznych na wartościach pól bazy danych zdarzeń i przepływów</w:t>
            </w:r>
          </w:p>
        </w:tc>
      </w:tr>
      <w:tr w:rsidR="002C0AA2" w:rsidRPr="00130AE8" w14:paraId="1F2368E1"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85C5E29" w14:textId="77777777" w:rsidR="002C0AA2" w:rsidRPr="00130AE8" w:rsidRDefault="002C0AA2">
            <w:pPr>
              <w:widowControl w:val="0"/>
              <w:numPr>
                <w:ilvl w:val="0"/>
                <w:numId w:val="24"/>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A94F26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zastosowanie w regułach języka zapytań bazy danych zdarzeń i przepływów</w:t>
            </w:r>
          </w:p>
        </w:tc>
      </w:tr>
      <w:tr w:rsidR="002C0AA2" w:rsidRPr="00130AE8" w14:paraId="45299838"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C7B39F6" w14:textId="77777777" w:rsidR="002C0AA2" w:rsidRPr="00130AE8" w:rsidRDefault="002C0AA2">
            <w:pPr>
              <w:widowControl w:val="0"/>
              <w:numPr>
                <w:ilvl w:val="0"/>
                <w:numId w:val="25"/>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E6B4B0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umożliwiać zastosowanie w regułach testów zawartości </w:t>
            </w:r>
            <w:proofErr w:type="spellStart"/>
            <w:r w:rsidRPr="00130AE8">
              <w:rPr>
                <w:rFonts w:ascii="Times New Roman" w:eastAsia="Calibri" w:hAnsi="Times New Roman" w:cs="Times New Roman"/>
                <w:color w:val="000000"/>
              </w:rPr>
              <w:t>payloadu</w:t>
            </w:r>
            <w:proofErr w:type="spellEnd"/>
            <w:r w:rsidRPr="00130AE8">
              <w:rPr>
                <w:rFonts w:ascii="Times New Roman" w:eastAsia="Calibri" w:hAnsi="Times New Roman" w:cs="Times New Roman"/>
                <w:color w:val="000000"/>
              </w:rPr>
              <w:t xml:space="preserve"> zdarzenia</w:t>
            </w:r>
          </w:p>
        </w:tc>
      </w:tr>
      <w:tr w:rsidR="002C0AA2" w:rsidRPr="00130AE8" w14:paraId="3F5C4881"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7C165EC" w14:textId="77777777" w:rsidR="002C0AA2" w:rsidRPr="00130AE8" w:rsidRDefault="002C0AA2">
            <w:pPr>
              <w:widowControl w:val="0"/>
              <w:numPr>
                <w:ilvl w:val="0"/>
                <w:numId w:val="26"/>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16FF6D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Rozwiązanie musi posiadać wbudowane mechanizmy śledzące wydajność reguł korelacyjnych</w:t>
            </w:r>
          </w:p>
        </w:tc>
      </w:tr>
      <w:tr w:rsidR="002C0AA2" w:rsidRPr="00130AE8" w14:paraId="643BF808"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2564685" w14:textId="77777777" w:rsidR="002C0AA2" w:rsidRPr="00130AE8" w:rsidRDefault="002C0AA2">
            <w:pPr>
              <w:widowControl w:val="0"/>
              <w:numPr>
                <w:ilvl w:val="0"/>
                <w:numId w:val="27"/>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2DC307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umożliwiać oznaczanie reguł taktykami i technikami </w:t>
            </w:r>
            <w:proofErr w:type="spellStart"/>
            <w:r w:rsidRPr="00130AE8">
              <w:rPr>
                <w:rFonts w:ascii="Times New Roman" w:eastAsia="Calibri" w:hAnsi="Times New Roman" w:cs="Times New Roman"/>
                <w:color w:val="000000"/>
              </w:rPr>
              <w:t>frameworku</w:t>
            </w:r>
            <w:proofErr w:type="spellEnd"/>
            <w:r w:rsidRPr="00130AE8">
              <w:rPr>
                <w:rFonts w:ascii="Times New Roman" w:eastAsia="Calibri" w:hAnsi="Times New Roman" w:cs="Times New Roman"/>
                <w:color w:val="000000"/>
              </w:rPr>
              <w:t xml:space="preserve"> MITTRE ATT&amp;CK</w:t>
            </w:r>
          </w:p>
        </w:tc>
      </w:tr>
      <w:tr w:rsidR="002C0AA2" w:rsidRPr="00130AE8" w14:paraId="0126AD51"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BA72A96" w14:textId="77777777" w:rsidR="002C0AA2" w:rsidRPr="00130AE8" w:rsidRDefault="002C0AA2">
            <w:pPr>
              <w:widowControl w:val="0"/>
              <w:numPr>
                <w:ilvl w:val="0"/>
                <w:numId w:val="28"/>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719BAF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nie może wykorzystywać bazy danych ogólnego zastosowania do przechowywania zdarzeń i przepływów</w:t>
            </w:r>
          </w:p>
        </w:tc>
      </w:tr>
      <w:tr w:rsidR="002C0AA2" w:rsidRPr="00130AE8" w14:paraId="4E0FABFF"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3D39B25" w14:textId="77777777" w:rsidR="002C0AA2" w:rsidRPr="00130AE8" w:rsidRDefault="002C0AA2">
            <w:pPr>
              <w:widowControl w:val="0"/>
              <w:numPr>
                <w:ilvl w:val="0"/>
                <w:numId w:val="29"/>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7F3C66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Baza danych musi umożliwiać wydawanie poleceń w języku zapytań bazy danych. </w:t>
            </w:r>
          </w:p>
        </w:tc>
      </w:tr>
      <w:tr w:rsidR="002C0AA2" w:rsidRPr="00130AE8" w14:paraId="757AFBCC"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A462729" w14:textId="77777777" w:rsidR="002C0AA2" w:rsidRPr="00130AE8" w:rsidRDefault="002C0AA2">
            <w:pPr>
              <w:widowControl w:val="0"/>
              <w:numPr>
                <w:ilvl w:val="0"/>
                <w:numId w:val="30"/>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0591B5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Ze względu na zachowanie integralności danych, język bazy danych zdarzeń i przepływów może pozwalać na wykonanie jedynie polecenia SELECT. Baza danych nie może pozwalać na wykonywanie poleceń UPDATE, INSERT i DELETE.</w:t>
            </w:r>
          </w:p>
        </w:tc>
      </w:tr>
      <w:tr w:rsidR="002C0AA2" w:rsidRPr="00130AE8" w14:paraId="07F34561"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A1AB27B" w14:textId="77777777" w:rsidR="002C0AA2" w:rsidRPr="00130AE8" w:rsidRDefault="002C0AA2">
            <w:pPr>
              <w:widowControl w:val="0"/>
              <w:numPr>
                <w:ilvl w:val="0"/>
                <w:numId w:val="31"/>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D3DD3C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Dane pochodzące z logów zapisywane są w domyślnie dostępnych polach bazy danych przynajmniej takich jak: nazwa zdarzenia, kategoria zdarzenia, adres IP źródłowy, źródłowy port TCP/IP, adres IP źródłowy przed translacją, adres IP źródłowy po translacji, czas urządzenia, z którego wysłany był log, nazwa protokołu, nazwa użytkownika, nazwa hosta, nazwa grupy, nazwa </w:t>
            </w:r>
            <w:proofErr w:type="spellStart"/>
            <w:r w:rsidRPr="00130AE8">
              <w:rPr>
                <w:rFonts w:ascii="Times New Roman" w:eastAsia="Calibri" w:hAnsi="Times New Roman" w:cs="Times New Roman"/>
                <w:color w:val="000000"/>
              </w:rPr>
              <w:t>NetBIOS</w:t>
            </w:r>
            <w:proofErr w:type="spellEnd"/>
            <w:r w:rsidRPr="00130AE8">
              <w:rPr>
                <w:rFonts w:ascii="Times New Roman" w:eastAsia="Calibri" w:hAnsi="Times New Roman" w:cs="Times New Roman"/>
                <w:color w:val="000000"/>
              </w:rPr>
              <w:t xml:space="preserve"> (o ile zawartość tych pól jest zawarta w logu)</w:t>
            </w:r>
          </w:p>
        </w:tc>
      </w:tr>
      <w:tr w:rsidR="002C0AA2" w:rsidRPr="00130AE8" w14:paraId="12A24AD0"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AB94EEA" w14:textId="77777777" w:rsidR="002C0AA2" w:rsidRPr="00130AE8" w:rsidRDefault="002C0AA2">
            <w:pPr>
              <w:widowControl w:val="0"/>
              <w:numPr>
                <w:ilvl w:val="0"/>
                <w:numId w:val="32"/>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215351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Dane pochodzące z przepływów sieciowych muszą zostać domyślnie zapisane w dostępnych polach bazy danych przynajmniej takich jak: adres IP źródłowy, port źródłowy, adres IP docelowy, port docelowy, ilość wysłanych/odebranych</w:t>
            </w:r>
          </w:p>
        </w:tc>
      </w:tr>
      <w:tr w:rsidR="002C0AA2" w:rsidRPr="00130AE8" w14:paraId="7FC179FF"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71CBB6A" w14:textId="77777777" w:rsidR="002C0AA2" w:rsidRPr="00130AE8" w:rsidRDefault="002C0AA2">
            <w:pPr>
              <w:widowControl w:val="0"/>
              <w:numPr>
                <w:ilvl w:val="0"/>
                <w:numId w:val="33"/>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44ED80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dodanie własnych pól w bazie, które można przywoływać jako kryteria wyszukiwania, określane przy pomocy nowych wzorców</w:t>
            </w:r>
          </w:p>
        </w:tc>
      </w:tr>
      <w:tr w:rsidR="002C0AA2" w:rsidRPr="00130AE8" w14:paraId="4CE67939"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C723176" w14:textId="77777777" w:rsidR="002C0AA2" w:rsidRPr="00130AE8" w:rsidRDefault="002C0AA2">
            <w:pPr>
              <w:widowControl w:val="0"/>
              <w:numPr>
                <w:ilvl w:val="0"/>
                <w:numId w:val="34"/>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3E03F3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przechowywać w bazie danych również </w:t>
            </w:r>
            <w:proofErr w:type="spellStart"/>
            <w:r w:rsidRPr="00130AE8">
              <w:rPr>
                <w:rFonts w:ascii="Times New Roman" w:eastAsia="Calibri" w:hAnsi="Times New Roman" w:cs="Times New Roman"/>
                <w:color w:val="000000"/>
              </w:rPr>
              <w:t>payloady</w:t>
            </w:r>
            <w:proofErr w:type="spellEnd"/>
            <w:r w:rsidRPr="00130AE8">
              <w:rPr>
                <w:rFonts w:ascii="Times New Roman" w:eastAsia="Calibri" w:hAnsi="Times New Roman" w:cs="Times New Roman"/>
                <w:color w:val="000000"/>
              </w:rPr>
              <w:t xml:space="preserve"> zdarzeń i przepływów</w:t>
            </w:r>
          </w:p>
        </w:tc>
      </w:tr>
      <w:tr w:rsidR="002C0AA2" w:rsidRPr="00130AE8" w14:paraId="5199B7C5"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0C561CA" w14:textId="77777777" w:rsidR="002C0AA2" w:rsidRPr="00130AE8" w:rsidRDefault="002C0AA2">
            <w:pPr>
              <w:widowControl w:val="0"/>
              <w:numPr>
                <w:ilvl w:val="0"/>
                <w:numId w:val="35"/>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F45534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umożliwiać wskazanie które pola mają być zapisywane w bazie danych bezpośrednio po otrzymaniu zdarzenia, a które nie. W tym drugim przypadku wartość pola jest każdorazowo wyznaczana z </w:t>
            </w:r>
            <w:proofErr w:type="spellStart"/>
            <w:r w:rsidRPr="00130AE8">
              <w:rPr>
                <w:rFonts w:ascii="Times New Roman" w:eastAsia="Calibri" w:hAnsi="Times New Roman" w:cs="Times New Roman"/>
                <w:color w:val="000000"/>
              </w:rPr>
              <w:t>payloadu</w:t>
            </w:r>
            <w:proofErr w:type="spellEnd"/>
            <w:r w:rsidRPr="00130AE8">
              <w:rPr>
                <w:rFonts w:ascii="Times New Roman" w:eastAsia="Calibri" w:hAnsi="Times New Roman" w:cs="Times New Roman"/>
                <w:color w:val="000000"/>
              </w:rPr>
              <w:t xml:space="preserve"> na podstawie reguł </w:t>
            </w:r>
            <w:proofErr w:type="spellStart"/>
            <w:r w:rsidRPr="00130AE8">
              <w:rPr>
                <w:rFonts w:ascii="Times New Roman" w:eastAsia="Calibri" w:hAnsi="Times New Roman" w:cs="Times New Roman"/>
                <w:color w:val="000000"/>
              </w:rPr>
              <w:t>parsera</w:t>
            </w:r>
            <w:proofErr w:type="spellEnd"/>
            <w:r w:rsidRPr="00130AE8">
              <w:rPr>
                <w:rFonts w:ascii="Times New Roman" w:eastAsia="Calibri" w:hAnsi="Times New Roman" w:cs="Times New Roman"/>
                <w:color w:val="000000"/>
              </w:rPr>
              <w:t xml:space="preserve"> w momencie użycia tego pola (np. przy wyświetleniu lub wykonaniu testu logicznego na polu)</w:t>
            </w:r>
          </w:p>
        </w:tc>
      </w:tr>
      <w:tr w:rsidR="002C0AA2" w:rsidRPr="00130AE8" w14:paraId="3531D537"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12BD1B8" w14:textId="77777777" w:rsidR="002C0AA2" w:rsidRPr="00130AE8" w:rsidRDefault="002C0AA2">
            <w:pPr>
              <w:widowControl w:val="0"/>
              <w:numPr>
                <w:ilvl w:val="0"/>
                <w:numId w:val="36"/>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919287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umożliwić zapisanie wzorca wyszukiwania, a także związanych z nim </w:t>
            </w:r>
            <w:r w:rsidRPr="00130AE8">
              <w:rPr>
                <w:rFonts w:ascii="Times New Roman" w:eastAsia="Calibri" w:hAnsi="Times New Roman" w:cs="Times New Roman"/>
                <w:color w:val="000000"/>
              </w:rPr>
              <w:lastRenderedPageBreak/>
              <w:t>szablonów prezentacji oraz wyników w celu późniejszego przywołania lub też udostępnienia wyszukiwania innym użytkownikom.</w:t>
            </w:r>
          </w:p>
        </w:tc>
      </w:tr>
      <w:tr w:rsidR="002C0AA2" w:rsidRPr="00130AE8" w14:paraId="03B33625"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3CD681C" w14:textId="77777777" w:rsidR="002C0AA2" w:rsidRPr="00130AE8" w:rsidRDefault="002C0AA2">
            <w:pPr>
              <w:widowControl w:val="0"/>
              <w:numPr>
                <w:ilvl w:val="0"/>
                <w:numId w:val="37"/>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A1FDEC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umieszczenie zapisanego wzorca w ramach utworzonej grupy wzorców, na tablicach (</w:t>
            </w:r>
            <w:proofErr w:type="spellStart"/>
            <w:r w:rsidRPr="00130AE8">
              <w:rPr>
                <w:rFonts w:ascii="Times New Roman" w:eastAsia="Calibri" w:hAnsi="Times New Roman" w:cs="Times New Roman"/>
                <w:color w:val="000000"/>
              </w:rPr>
              <w:t>dashboard</w:t>
            </w:r>
            <w:proofErr w:type="spellEnd"/>
            <w:r w:rsidRPr="00130AE8">
              <w:rPr>
                <w:rFonts w:ascii="Times New Roman" w:eastAsia="Calibri" w:hAnsi="Times New Roman" w:cs="Times New Roman"/>
                <w:color w:val="000000"/>
              </w:rPr>
              <w:t>) oraz w miejscu umożliwiającym szybki dostęp</w:t>
            </w:r>
          </w:p>
        </w:tc>
      </w:tr>
      <w:tr w:rsidR="002C0AA2" w:rsidRPr="00130AE8" w14:paraId="36F6BF49"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D30CA7D" w14:textId="77777777" w:rsidR="002C0AA2" w:rsidRPr="00130AE8" w:rsidRDefault="002C0AA2">
            <w:pPr>
              <w:widowControl w:val="0"/>
              <w:numPr>
                <w:ilvl w:val="0"/>
                <w:numId w:val="38"/>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3D4D4D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być w stanie przyjąć i przetworzyć minimum 600 zdarzeń na sekundę (EPS) i być gotowym na przyjęcie chwilowych gwałtownych przyrostów ilości zdarzeń bez ich utraty</w:t>
            </w:r>
          </w:p>
        </w:tc>
      </w:tr>
      <w:tr w:rsidR="002C0AA2" w:rsidRPr="00130AE8" w14:paraId="364AC394"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3151250" w14:textId="77777777" w:rsidR="002C0AA2" w:rsidRPr="00130AE8" w:rsidRDefault="002C0AA2">
            <w:pPr>
              <w:widowControl w:val="0"/>
              <w:numPr>
                <w:ilvl w:val="0"/>
                <w:numId w:val="39"/>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A6C42C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być w stanie przyjąć i przetworzyć minimum 6000 przepływów sieciowych na minutę (FPM) i być gotowym na przyjęcie chwilowych gwałtownych przyrostów zdarzeń bez ich utraty</w:t>
            </w:r>
          </w:p>
        </w:tc>
      </w:tr>
      <w:tr w:rsidR="002C0AA2" w:rsidRPr="00130AE8" w14:paraId="4D9A2A1A"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D3DE532" w14:textId="77777777" w:rsidR="002C0AA2" w:rsidRPr="00130AE8" w:rsidRDefault="002C0AA2">
            <w:pPr>
              <w:widowControl w:val="0"/>
              <w:numPr>
                <w:ilvl w:val="0"/>
                <w:numId w:val="40"/>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A8EA69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mieć możliwość budowania profilu stanu i zachowania środowiska IT oraz identyfikowania odchyleń i wykrywania anomalii na podstawie analizy behawioralnej.</w:t>
            </w:r>
          </w:p>
        </w:tc>
      </w:tr>
      <w:tr w:rsidR="002C0AA2" w:rsidRPr="00130AE8" w14:paraId="6F7CE890"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E4DFE4A" w14:textId="77777777" w:rsidR="002C0AA2" w:rsidRPr="00130AE8" w:rsidRDefault="002C0AA2">
            <w:pPr>
              <w:widowControl w:val="0"/>
              <w:numPr>
                <w:ilvl w:val="0"/>
                <w:numId w:val="41"/>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121245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mieć możliwość wykrywania anomalii na podstawie odchyłki wartości w ostatnim okresie od wartości w okresie historycznym</w:t>
            </w:r>
          </w:p>
        </w:tc>
      </w:tr>
      <w:tr w:rsidR="002C0AA2" w:rsidRPr="00130AE8" w14:paraId="1EE2F96A"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5F2C1EB" w14:textId="77777777" w:rsidR="002C0AA2" w:rsidRPr="00130AE8" w:rsidRDefault="002C0AA2">
            <w:pPr>
              <w:widowControl w:val="0"/>
              <w:numPr>
                <w:ilvl w:val="0"/>
                <w:numId w:val="42"/>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D061F1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mieć możliwość wykrywania anomalii na podstawie przekroczenia wartości progowej</w:t>
            </w:r>
          </w:p>
        </w:tc>
      </w:tr>
      <w:tr w:rsidR="002C0AA2" w:rsidRPr="00130AE8" w14:paraId="55CDD23F"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487255D" w14:textId="77777777" w:rsidR="002C0AA2" w:rsidRPr="00130AE8" w:rsidRDefault="002C0AA2">
            <w:pPr>
              <w:widowControl w:val="0"/>
              <w:numPr>
                <w:ilvl w:val="0"/>
                <w:numId w:val="43"/>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FB109B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mieć możliwość wykrywania anomalii na podstawie odchyłki wartości od zarejestrowanego trendu</w:t>
            </w:r>
          </w:p>
        </w:tc>
      </w:tr>
      <w:tr w:rsidR="002C0AA2" w:rsidRPr="00130AE8" w14:paraId="3A562F5F"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40799E5" w14:textId="77777777" w:rsidR="002C0AA2" w:rsidRPr="00130AE8" w:rsidRDefault="002C0AA2">
            <w:pPr>
              <w:widowControl w:val="0"/>
              <w:numPr>
                <w:ilvl w:val="0"/>
                <w:numId w:val="44"/>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2A7CC5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tworzenie szablonów raportów</w:t>
            </w:r>
          </w:p>
        </w:tc>
      </w:tr>
      <w:tr w:rsidR="002C0AA2" w:rsidRPr="00130AE8" w14:paraId="0D9545BF"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764113A" w14:textId="77777777" w:rsidR="002C0AA2" w:rsidRPr="00130AE8" w:rsidRDefault="002C0AA2">
            <w:pPr>
              <w:widowControl w:val="0"/>
              <w:numPr>
                <w:ilvl w:val="0"/>
                <w:numId w:val="45"/>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4F59D0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Wymagane formaty raportów: co najmniej PDF, HTML, XML, XLS, CSV.</w:t>
            </w:r>
          </w:p>
        </w:tc>
      </w:tr>
      <w:tr w:rsidR="002C0AA2" w:rsidRPr="00130AE8" w14:paraId="66469757"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2A17925" w14:textId="77777777" w:rsidR="002C0AA2" w:rsidRPr="00130AE8" w:rsidRDefault="002C0AA2">
            <w:pPr>
              <w:widowControl w:val="0"/>
              <w:numPr>
                <w:ilvl w:val="0"/>
                <w:numId w:val="46"/>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7B1423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mieć możliwość generowania raportów zgodnie z ustalonym harmonogramem czasowym</w:t>
            </w:r>
          </w:p>
        </w:tc>
      </w:tr>
      <w:tr w:rsidR="002C0AA2" w:rsidRPr="00130AE8" w14:paraId="7F0A57EB"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D28D094" w14:textId="77777777" w:rsidR="002C0AA2" w:rsidRPr="00130AE8" w:rsidRDefault="002C0AA2">
            <w:pPr>
              <w:widowControl w:val="0"/>
              <w:numPr>
                <w:ilvl w:val="0"/>
                <w:numId w:val="47"/>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1D68DC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mieć możliwość wysyłania mailem raportów na wskazane adresy</w:t>
            </w:r>
          </w:p>
        </w:tc>
      </w:tr>
      <w:tr w:rsidR="002C0AA2" w:rsidRPr="00130AE8" w14:paraId="3C1CFBA5"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ADBD4E5" w14:textId="77777777" w:rsidR="002C0AA2" w:rsidRPr="00130AE8" w:rsidRDefault="002C0AA2">
            <w:pPr>
              <w:widowControl w:val="0"/>
              <w:numPr>
                <w:ilvl w:val="0"/>
                <w:numId w:val="48"/>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E833F3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mieć możliwość weryfikowania tożsamości użytkowników poprzez wykorzystanie kont lokalnych oraz zewnętrzne systemy uwierzytelnienia – MS Active Directory oraz RADIUS i LDAP.</w:t>
            </w:r>
          </w:p>
        </w:tc>
      </w:tr>
      <w:tr w:rsidR="002C0AA2" w:rsidRPr="00130AE8" w14:paraId="3A9C77B7"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EEEBAB0" w14:textId="77777777" w:rsidR="002C0AA2" w:rsidRPr="00130AE8" w:rsidRDefault="002C0AA2">
            <w:pPr>
              <w:widowControl w:val="0"/>
              <w:numPr>
                <w:ilvl w:val="0"/>
                <w:numId w:val="49"/>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77CD24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zawierać funkcjonalność precyzyjnego nadawania uprawnień użytkownikom i administratorom.</w:t>
            </w:r>
          </w:p>
        </w:tc>
      </w:tr>
      <w:tr w:rsidR="002C0AA2" w:rsidRPr="00130AE8" w14:paraId="183CEE45"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FA9739C" w14:textId="77777777" w:rsidR="002C0AA2" w:rsidRPr="00130AE8" w:rsidRDefault="002C0AA2">
            <w:pPr>
              <w:widowControl w:val="0"/>
              <w:numPr>
                <w:ilvl w:val="0"/>
                <w:numId w:val="50"/>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2C4F02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posiadać zaimplementowane mechanizmy automatycznej kontroli własnego stanu oraz alarmowania w przypadku wykrytych nieprawidłowości</w:t>
            </w:r>
          </w:p>
        </w:tc>
      </w:tr>
      <w:tr w:rsidR="002C0AA2" w:rsidRPr="00130AE8" w14:paraId="1EE3120B"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48D7D18" w14:textId="77777777" w:rsidR="002C0AA2" w:rsidRPr="00130AE8" w:rsidRDefault="002C0AA2">
            <w:pPr>
              <w:widowControl w:val="0"/>
              <w:numPr>
                <w:ilvl w:val="0"/>
                <w:numId w:val="51"/>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304EC1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posiadać zaimplementowany dedykowany </w:t>
            </w:r>
            <w:proofErr w:type="spellStart"/>
            <w:r w:rsidRPr="00130AE8">
              <w:rPr>
                <w:rFonts w:ascii="Times New Roman" w:eastAsia="Calibri" w:hAnsi="Times New Roman" w:cs="Times New Roman"/>
                <w:color w:val="000000"/>
              </w:rPr>
              <w:t>dashboard</w:t>
            </w:r>
            <w:proofErr w:type="spellEnd"/>
            <w:r w:rsidRPr="00130AE8">
              <w:rPr>
                <w:rFonts w:ascii="Times New Roman" w:eastAsia="Calibri" w:hAnsi="Times New Roman" w:cs="Times New Roman"/>
                <w:color w:val="000000"/>
              </w:rPr>
              <w:t xml:space="preserve"> prezentujący dokładne statystyki związane z wydajnością systemu, co najmniej utylizacja CPU, utylizacja pamięci RAM, </w:t>
            </w:r>
            <w:proofErr w:type="spellStart"/>
            <w:r w:rsidRPr="00130AE8">
              <w:rPr>
                <w:rFonts w:ascii="Times New Roman" w:eastAsia="Calibri" w:hAnsi="Times New Roman" w:cs="Times New Roman"/>
                <w:color w:val="000000"/>
              </w:rPr>
              <w:t>heap</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usage</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disk</w:t>
            </w:r>
            <w:proofErr w:type="spellEnd"/>
            <w:r w:rsidRPr="00130AE8">
              <w:rPr>
                <w:rFonts w:ascii="Times New Roman" w:eastAsia="Calibri" w:hAnsi="Times New Roman" w:cs="Times New Roman"/>
                <w:color w:val="000000"/>
              </w:rPr>
              <w:t xml:space="preserve"> IO </w:t>
            </w:r>
            <w:proofErr w:type="spellStart"/>
            <w:r w:rsidRPr="00130AE8">
              <w:rPr>
                <w:rFonts w:ascii="Times New Roman" w:eastAsia="Calibri" w:hAnsi="Times New Roman" w:cs="Times New Roman"/>
                <w:color w:val="000000"/>
              </w:rPr>
              <w:t>throughtput</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disk</w:t>
            </w:r>
            <w:proofErr w:type="spellEnd"/>
            <w:r w:rsidRPr="00130AE8">
              <w:rPr>
                <w:rFonts w:ascii="Times New Roman" w:eastAsia="Calibri" w:hAnsi="Times New Roman" w:cs="Times New Roman"/>
                <w:color w:val="000000"/>
              </w:rPr>
              <w:t xml:space="preserve"> IOPS, statystyki połączeń sieciowych, ilość wykonywanych zapytań, statystyki dotyczące </w:t>
            </w:r>
            <w:proofErr w:type="spellStart"/>
            <w:r w:rsidRPr="00130AE8">
              <w:rPr>
                <w:rFonts w:ascii="Times New Roman" w:eastAsia="Calibri" w:hAnsi="Times New Roman" w:cs="Times New Roman"/>
                <w:color w:val="000000"/>
              </w:rPr>
              <w:t>wywołań</w:t>
            </w:r>
            <w:proofErr w:type="spellEnd"/>
            <w:r w:rsidRPr="00130AE8">
              <w:rPr>
                <w:rFonts w:ascii="Times New Roman" w:eastAsia="Calibri" w:hAnsi="Times New Roman" w:cs="Times New Roman"/>
                <w:color w:val="000000"/>
              </w:rPr>
              <w:t xml:space="preserve"> API itp.</w:t>
            </w:r>
          </w:p>
        </w:tc>
      </w:tr>
      <w:tr w:rsidR="002C0AA2" w:rsidRPr="00130AE8" w14:paraId="44226DE2"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837ED11" w14:textId="77777777" w:rsidR="002C0AA2" w:rsidRPr="00130AE8" w:rsidRDefault="002C0AA2">
            <w:pPr>
              <w:widowControl w:val="0"/>
              <w:numPr>
                <w:ilvl w:val="0"/>
                <w:numId w:val="52"/>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48E5A1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zapewniać centralne gromadzenie wszystkich logów i zapewniać ich bezpieczne przechowywanie oraz dostępność przez okres 90 dni</w:t>
            </w:r>
          </w:p>
        </w:tc>
      </w:tr>
      <w:tr w:rsidR="002C0AA2" w:rsidRPr="00130AE8" w14:paraId="0C85DC21"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7DE4EEA" w14:textId="77777777" w:rsidR="002C0AA2" w:rsidRPr="00130AE8" w:rsidRDefault="002C0AA2">
            <w:pPr>
              <w:widowControl w:val="0"/>
              <w:numPr>
                <w:ilvl w:val="0"/>
                <w:numId w:val="53"/>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68662B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samodzielnie zarządzać retencją danych</w:t>
            </w:r>
          </w:p>
        </w:tc>
      </w:tr>
      <w:tr w:rsidR="002C0AA2" w:rsidRPr="00130AE8" w14:paraId="2EEF21D9"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65A82B5" w14:textId="77777777" w:rsidR="002C0AA2" w:rsidRPr="00130AE8" w:rsidRDefault="002C0AA2">
            <w:pPr>
              <w:widowControl w:val="0"/>
              <w:numPr>
                <w:ilvl w:val="0"/>
                <w:numId w:val="54"/>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9550D6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wyspecyfikowanie różnego czasu retencji danych dla różnych zdarzeń i przepływów - na podstawie zawartości pól bazy danych</w:t>
            </w:r>
          </w:p>
        </w:tc>
      </w:tr>
      <w:tr w:rsidR="002C0AA2" w:rsidRPr="00130AE8" w14:paraId="2138879B"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6F252FB" w14:textId="77777777" w:rsidR="002C0AA2" w:rsidRPr="00130AE8" w:rsidRDefault="002C0AA2">
            <w:pPr>
              <w:widowControl w:val="0"/>
              <w:numPr>
                <w:ilvl w:val="0"/>
                <w:numId w:val="55"/>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966362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posiadać mechanizm automatycznego archiwizowania danych i konfiguracji systemu do katalogu w lokalnym systemie plików i określenia retencji dla przechowywanych w ten sposób danych.</w:t>
            </w:r>
          </w:p>
        </w:tc>
      </w:tr>
      <w:tr w:rsidR="002C0AA2" w:rsidRPr="00130AE8" w14:paraId="139ED218"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0B70E71" w14:textId="77777777" w:rsidR="002C0AA2" w:rsidRPr="00130AE8" w:rsidRDefault="002C0AA2">
            <w:pPr>
              <w:widowControl w:val="0"/>
              <w:numPr>
                <w:ilvl w:val="0"/>
                <w:numId w:val="56"/>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9B1C35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włączenie lub wyłączenie indeksacji pola bazy danych z interfejsu graficznego</w:t>
            </w:r>
          </w:p>
        </w:tc>
      </w:tr>
      <w:tr w:rsidR="002C0AA2" w:rsidRPr="00130AE8" w14:paraId="12836B0D"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EEEAA20" w14:textId="77777777" w:rsidR="002C0AA2" w:rsidRPr="00130AE8" w:rsidRDefault="002C0AA2">
            <w:pPr>
              <w:widowControl w:val="0"/>
              <w:numPr>
                <w:ilvl w:val="0"/>
                <w:numId w:val="57"/>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5016B7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Zdarzenia i przepływy muszą być przechowywane w postaci skompresowanej</w:t>
            </w:r>
          </w:p>
        </w:tc>
      </w:tr>
      <w:tr w:rsidR="002C0AA2" w:rsidRPr="00130AE8" w14:paraId="28C73E69"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6AE9083" w14:textId="77777777" w:rsidR="002C0AA2" w:rsidRPr="00130AE8" w:rsidRDefault="002C0AA2">
            <w:pPr>
              <w:widowControl w:val="0"/>
              <w:numPr>
                <w:ilvl w:val="0"/>
                <w:numId w:val="58"/>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1EAD3A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zapewniać możliwość obsługi poprzez przeglądarkę</w:t>
            </w:r>
          </w:p>
        </w:tc>
      </w:tr>
      <w:tr w:rsidR="002C0AA2" w:rsidRPr="00130AE8" w14:paraId="7A2CA876"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EB1FC36" w14:textId="77777777" w:rsidR="002C0AA2" w:rsidRPr="00130AE8" w:rsidRDefault="002C0AA2">
            <w:pPr>
              <w:widowControl w:val="0"/>
              <w:numPr>
                <w:ilvl w:val="0"/>
                <w:numId w:val="59"/>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D25B20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udostępniać możliwość prezentacji statystyk i wyników działania w postaci tablic (</w:t>
            </w:r>
            <w:proofErr w:type="spellStart"/>
            <w:r w:rsidRPr="00130AE8">
              <w:rPr>
                <w:rFonts w:ascii="Times New Roman" w:eastAsia="Calibri" w:hAnsi="Times New Roman" w:cs="Times New Roman"/>
                <w:color w:val="000000"/>
              </w:rPr>
              <w:t>dashboard</w:t>
            </w:r>
            <w:proofErr w:type="spellEnd"/>
            <w:r w:rsidRPr="00130AE8">
              <w:rPr>
                <w:rFonts w:ascii="Times New Roman" w:eastAsia="Calibri" w:hAnsi="Times New Roman" w:cs="Times New Roman"/>
                <w:color w:val="000000"/>
              </w:rPr>
              <w:t>), których wygląd i rozkład poszczególnych składowych daje się dostosować do potrzeb administratora i użytkownika. Widoczność stworzonych i domyślnie dostępnych tablic można przełączać przy pomocy łatwo dostępnej listy rozwijanych pozycji.</w:t>
            </w:r>
          </w:p>
        </w:tc>
      </w:tr>
      <w:tr w:rsidR="002C0AA2" w:rsidRPr="00130AE8" w14:paraId="02E4B376"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E47ADDB" w14:textId="77777777" w:rsidR="002C0AA2" w:rsidRPr="00130AE8" w:rsidRDefault="002C0AA2">
            <w:pPr>
              <w:widowControl w:val="0"/>
              <w:numPr>
                <w:ilvl w:val="0"/>
                <w:numId w:val="60"/>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EE56F1E"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Informacje prezentowane w poszczególnych tablicach są wynikiem stworzonych przez producenta predefiniowanych korelacji, a także wyników wyszukiwania stworzonych przez użytkownika lub udostępnionych mu przez innych użytkowników i administratorów.</w:t>
            </w:r>
          </w:p>
        </w:tc>
      </w:tr>
      <w:tr w:rsidR="002C0AA2" w:rsidRPr="00130AE8" w14:paraId="474B9A2E"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AC55604" w14:textId="77777777" w:rsidR="002C0AA2" w:rsidRPr="00130AE8" w:rsidRDefault="002C0AA2">
            <w:pPr>
              <w:widowControl w:val="0"/>
              <w:numPr>
                <w:ilvl w:val="0"/>
                <w:numId w:val="61"/>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F81880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nie może wymagać instalacji dedykowanego oprogramowania klienckiego do jego obsługi</w:t>
            </w:r>
          </w:p>
        </w:tc>
      </w:tr>
      <w:tr w:rsidR="002C0AA2" w:rsidRPr="00130AE8" w14:paraId="0EBFDBDD"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A66AE4E" w14:textId="77777777" w:rsidR="002C0AA2" w:rsidRPr="00130AE8" w:rsidRDefault="002C0AA2">
            <w:pPr>
              <w:widowControl w:val="0"/>
              <w:numPr>
                <w:ilvl w:val="0"/>
                <w:numId w:val="62"/>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039A6C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prezentację zdarzeń i przepływów na podstawie filtrów tworzonych przy pomocy pól wyboru</w:t>
            </w:r>
          </w:p>
        </w:tc>
      </w:tr>
      <w:tr w:rsidR="002C0AA2" w:rsidRPr="00130AE8" w14:paraId="28EF1C6C"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1627045" w14:textId="77777777" w:rsidR="002C0AA2" w:rsidRPr="00130AE8" w:rsidRDefault="002C0AA2">
            <w:pPr>
              <w:widowControl w:val="0"/>
              <w:numPr>
                <w:ilvl w:val="0"/>
                <w:numId w:val="63"/>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879EFB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prezentację zdarzeń i przepływów na podstawie filtru wyspecyfikowanego w języku bazy danych</w:t>
            </w:r>
          </w:p>
        </w:tc>
      </w:tr>
      <w:tr w:rsidR="002C0AA2" w:rsidRPr="00130AE8" w14:paraId="6A052771"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8223140" w14:textId="77777777" w:rsidR="002C0AA2" w:rsidRPr="00130AE8" w:rsidRDefault="002C0AA2">
            <w:pPr>
              <w:widowControl w:val="0"/>
              <w:numPr>
                <w:ilvl w:val="0"/>
                <w:numId w:val="64"/>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2C8522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umożliwiać prezentację zdarzeń i przepływów na podstawie filtru specyfikującego słowo występujące w </w:t>
            </w:r>
            <w:proofErr w:type="spellStart"/>
            <w:r w:rsidRPr="00130AE8">
              <w:rPr>
                <w:rFonts w:ascii="Times New Roman" w:eastAsia="Calibri" w:hAnsi="Times New Roman" w:cs="Times New Roman"/>
                <w:color w:val="000000"/>
              </w:rPr>
              <w:t>payloadzie</w:t>
            </w:r>
            <w:proofErr w:type="spellEnd"/>
          </w:p>
        </w:tc>
      </w:tr>
      <w:tr w:rsidR="002C0AA2" w:rsidRPr="00130AE8" w14:paraId="30D80792"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2C70280" w14:textId="77777777" w:rsidR="002C0AA2" w:rsidRPr="00130AE8" w:rsidRDefault="002C0AA2">
            <w:pPr>
              <w:widowControl w:val="0"/>
              <w:numPr>
                <w:ilvl w:val="0"/>
                <w:numId w:val="65"/>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7B7CA4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mieć możliwość tworzenia </w:t>
            </w:r>
            <w:proofErr w:type="spellStart"/>
            <w:r w:rsidRPr="00130AE8">
              <w:rPr>
                <w:rFonts w:ascii="Times New Roman" w:eastAsia="Calibri" w:hAnsi="Times New Roman" w:cs="Times New Roman"/>
                <w:color w:val="000000"/>
              </w:rPr>
              <w:t>clustra</w:t>
            </w:r>
            <w:proofErr w:type="spellEnd"/>
            <w:r w:rsidRPr="00130AE8">
              <w:rPr>
                <w:rFonts w:ascii="Times New Roman" w:eastAsia="Calibri" w:hAnsi="Times New Roman" w:cs="Times New Roman"/>
                <w:color w:val="000000"/>
              </w:rPr>
              <w:t xml:space="preserve"> wysokodostępnego dla każdego z komponentów (za wyjątkiem agenta instalowanych na innym serwerze/stacji oraz analizatora ruchu sieciowego). Awaria pojedynczego komponentu nie może spowodować utraty funkcjonalności i wydajności systemu.</w:t>
            </w:r>
          </w:p>
        </w:tc>
      </w:tr>
      <w:tr w:rsidR="002C0AA2" w:rsidRPr="00130AE8" w14:paraId="398425D7"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AA73697" w14:textId="77777777" w:rsidR="002C0AA2" w:rsidRPr="00130AE8" w:rsidRDefault="002C0AA2">
            <w:pPr>
              <w:widowControl w:val="0"/>
              <w:numPr>
                <w:ilvl w:val="0"/>
                <w:numId w:val="66"/>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BE634C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posiadać architekturę skalowalną horyzontalnie poprzez dodawanie serwerów przechowujących część rozproszonej bazy danych i przetwarzających zdarzenia</w:t>
            </w:r>
          </w:p>
        </w:tc>
      </w:tr>
      <w:tr w:rsidR="002C0AA2" w:rsidRPr="00130AE8" w14:paraId="5FF99164"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DAC77A2" w14:textId="77777777" w:rsidR="002C0AA2" w:rsidRPr="00130AE8" w:rsidRDefault="002C0AA2">
            <w:pPr>
              <w:widowControl w:val="0"/>
              <w:numPr>
                <w:ilvl w:val="0"/>
                <w:numId w:val="67"/>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C76431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Każda z reguł korelacyjnych musi mieć możliwość korelowania zdarzeń i przepływów z wszystkich serwerów przetwarzających dane, bądź z jednego serwera - zależnie od decyzji projektanta reguły</w:t>
            </w:r>
          </w:p>
        </w:tc>
      </w:tr>
      <w:tr w:rsidR="002C0AA2" w:rsidRPr="00130AE8" w14:paraId="20F243F4"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44B8BDD" w14:textId="77777777" w:rsidR="002C0AA2" w:rsidRPr="00130AE8" w:rsidRDefault="002C0AA2">
            <w:pPr>
              <w:widowControl w:val="0"/>
              <w:numPr>
                <w:ilvl w:val="0"/>
                <w:numId w:val="68"/>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1414B4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prezentację zdarzeń i przepływów w postaci tabelarycznej, z możliwością wyboru okresu lub w czasie rzeczywistym</w:t>
            </w:r>
          </w:p>
        </w:tc>
      </w:tr>
      <w:tr w:rsidR="002C0AA2" w:rsidRPr="00130AE8" w14:paraId="2C2848F6"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925BAF7" w14:textId="77777777" w:rsidR="002C0AA2" w:rsidRPr="00130AE8" w:rsidRDefault="002C0AA2">
            <w:pPr>
              <w:widowControl w:val="0"/>
              <w:numPr>
                <w:ilvl w:val="0"/>
                <w:numId w:val="69"/>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782489C" w14:textId="77777777" w:rsidR="002C0AA2" w:rsidRPr="00130AE8" w:rsidRDefault="00000000">
            <w:pPr>
              <w:widowControl w:val="0"/>
              <w:spacing w:after="24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posiadać </w:t>
            </w:r>
            <w:proofErr w:type="spellStart"/>
            <w:r w:rsidRPr="00130AE8">
              <w:rPr>
                <w:rFonts w:ascii="Times New Roman" w:eastAsia="Calibri" w:hAnsi="Times New Roman" w:cs="Times New Roman"/>
                <w:color w:val="000000"/>
              </w:rPr>
              <w:t>dashboard</w:t>
            </w:r>
            <w:proofErr w:type="spellEnd"/>
            <w:r w:rsidRPr="00130AE8">
              <w:rPr>
                <w:rFonts w:ascii="Times New Roman" w:eastAsia="Calibri" w:hAnsi="Times New Roman" w:cs="Times New Roman"/>
                <w:color w:val="000000"/>
              </w:rPr>
              <w:t xml:space="preserve"> prezentujący mapę, na której w czasie rzeczywistym są prezentowane incydenty lub dowolnie zdefiniowane zdarzenia. </w:t>
            </w:r>
          </w:p>
        </w:tc>
      </w:tr>
      <w:tr w:rsidR="002C0AA2" w:rsidRPr="00130AE8" w14:paraId="313FAB04"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083D95D" w14:textId="77777777" w:rsidR="002C0AA2" w:rsidRPr="00130AE8" w:rsidRDefault="002C0AA2">
            <w:pPr>
              <w:widowControl w:val="0"/>
              <w:numPr>
                <w:ilvl w:val="0"/>
                <w:numId w:val="70"/>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D36900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automatyczne łączenie wielu incydentów w jeden.</w:t>
            </w:r>
          </w:p>
        </w:tc>
      </w:tr>
      <w:tr w:rsidR="002C0AA2" w:rsidRPr="00130AE8" w14:paraId="59808C68"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2908FE4" w14:textId="77777777" w:rsidR="002C0AA2" w:rsidRPr="00130AE8" w:rsidRDefault="002C0AA2">
            <w:pPr>
              <w:widowControl w:val="0"/>
              <w:numPr>
                <w:ilvl w:val="0"/>
                <w:numId w:val="71"/>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EED1D0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posiadać aplikację monitorującą charakterystykę </w:t>
            </w:r>
            <w:proofErr w:type="spellStart"/>
            <w:r w:rsidRPr="00130AE8">
              <w:rPr>
                <w:rFonts w:ascii="Times New Roman" w:eastAsia="Calibri" w:hAnsi="Times New Roman" w:cs="Times New Roman"/>
                <w:color w:val="000000"/>
              </w:rPr>
              <w:t>zachowań</w:t>
            </w:r>
            <w:proofErr w:type="spellEnd"/>
            <w:r w:rsidRPr="00130AE8">
              <w:rPr>
                <w:rFonts w:ascii="Times New Roman" w:eastAsia="Calibri" w:hAnsi="Times New Roman" w:cs="Times New Roman"/>
                <w:color w:val="000000"/>
              </w:rPr>
              <w:t xml:space="preserve"> użytkowników (</w:t>
            </w:r>
            <w:proofErr w:type="spellStart"/>
            <w:r w:rsidRPr="00130AE8">
              <w:rPr>
                <w:rFonts w:ascii="Times New Roman" w:eastAsia="Calibri" w:hAnsi="Times New Roman" w:cs="Times New Roman"/>
                <w:color w:val="000000"/>
              </w:rPr>
              <w:t>user</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behavior</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analysis</w:t>
            </w:r>
            <w:proofErr w:type="spellEnd"/>
            <w:r w:rsidRPr="00130AE8">
              <w:rPr>
                <w:rFonts w:ascii="Times New Roman" w:eastAsia="Calibri" w:hAnsi="Times New Roman" w:cs="Times New Roman"/>
                <w:color w:val="000000"/>
              </w:rPr>
              <w:t>), która pozwala na ocenę ryzykownych czynności podejmowanych przez wewnętrznych użytkowników na  infrastrukturze.</w:t>
            </w:r>
          </w:p>
        </w:tc>
      </w:tr>
      <w:tr w:rsidR="002C0AA2" w:rsidRPr="00130AE8" w14:paraId="0C6CBBD7"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3976852" w14:textId="77777777" w:rsidR="002C0AA2" w:rsidRPr="00130AE8" w:rsidRDefault="002C0AA2">
            <w:pPr>
              <w:widowControl w:val="0"/>
              <w:numPr>
                <w:ilvl w:val="0"/>
                <w:numId w:val="72"/>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289D2E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Aplikacja analizująca zachowania użytkowników musi przypisywać użytkownikom tzw. punkty ryzyka i generować alarm po przekroczeniu wartości progowej sumarycznych punktów ryzyka. Wartość progowa może być ustalana statycznie (bezwzględna wartość liczbowa) lub dynamicznie (na podstawie rozkładu wartości punktów ryzyka dla całej populacji użytkowników)</w:t>
            </w:r>
          </w:p>
        </w:tc>
      </w:tr>
      <w:tr w:rsidR="002C0AA2" w:rsidRPr="00130AE8" w14:paraId="5205D45F"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26EEB5E" w14:textId="77777777" w:rsidR="002C0AA2" w:rsidRPr="00130AE8" w:rsidRDefault="002C0AA2">
            <w:pPr>
              <w:widowControl w:val="0"/>
              <w:numPr>
                <w:ilvl w:val="0"/>
                <w:numId w:val="73"/>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4483AD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Aplikacja musi wyświetlać kształtowanie się poziomu ryzyka dla użytkownika w czasie</w:t>
            </w:r>
          </w:p>
        </w:tc>
      </w:tr>
      <w:tr w:rsidR="002C0AA2" w:rsidRPr="00130AE8" w14:paraId="064247FE"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4B115EE" w14:textId="77777777" w:rsidR="002C0AA2" w:rsidRPr="00130AE8" w:rsidRDefault="002C0AA2">
            <w:pPr>
              <w:widowControl w:val="0"/>
              <w:numPr>
                <w:ilvl w:val="0"/>
                <w:numId w:val="74"/>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8A327F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analizy </w:t>
            </w:r>
            <w:proofErr w:type="spellStart"/>
            <w:r w:rsidRPr="00130AE8">
              <w:rPr>
                <w:rFonts w:ascii="Times New Roman" w:eastAsia="Calibri" w:hAnsi="Times New Roman" w:cs="Times New Roman"/>
                <w:color w:val="000000"/>
              </w:rPr>
              <w:t>zachowań</w:t>
            </w:r>
            <w:proofErr w:type="spellEnd"/>
            <w:r w:rsidRPr="00130AE8">
              <w:rPr>
                <w:rFonts w:ascii="Times New Roman" w:eastAsia="Calibri" w:hAnsi="Times New Roman" w:cs="Times New Roman"/>
                <w:color w:val="000000"/>
              </w:rPr>
              <w:t xml:space="preserve"> użytkowników musi mieć możliwość wykorzystania uczenia maszynowego</w:t>
            </w:r>
          </w:p>
        </w:tc>
      </w:tr>
      <w:tr w:rsidR="002C0AA2" w:rsidRPr="00130AE8" w14:paraId="184606D9"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7D09365" w14:textId="77777777" w:rsidR="002C0AA2" w:rsidRPr="00130AE8" w:rsidRDefault="002C0AA2">
            <w:pPr>
              <w:widowControl w:val="0"/>
              <w:numPr>
                <w:ilvl w:val="0"/>
                <w:numId w:val="75"/>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7B3656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Wbudowane modele uczenia maszynowego mają analizować trendy </w:t>
            </w:r>
            <w:proofErr w:type="spellStart"/>
            <w:r w:rsidRPr="00130AE8">
              <w:rPr>
                <w:rFonts w:ascii="Times New Roman" w:eastAsia="Calibri" w:hAnsi="Times New Roman" w:cs="Times New Roman"/>
                <w:color w:val="000000"/>
              </w:rPr>
              <w:t>zachowań</w:t>
            </w:r>
            <w:proofErr w:type="spellEnd"/>
            <w:r w:rsidRPr="00130AE8">
              <w:rPr>
                <w:rFonts w:ascii="Times New Roman" w:eastAsia="Calibri" w:hAnsi="Times New Roman" w:cs="Times New Roman"/>
                <w:color w:val="000000"/>
              </w:rPr>
              <w:t xml:space="preserve"> w czasie oraz porównywać zachowanie użytkownika z grupą innych użytkowników o podobnych parametrach charakteryzujących danego użytkownika - przykładowo ulokowanie w konkretnym kontenerze Active Directory lub posiadających konkretny atrybut (np. nazwa stanowiska)</w:t>
            </w:r>
          </w:p>
        </w:tc>
      </w:tr>
      <w:tr w:rsidR="002C0AA2" w:rsidRPr="00130AE8" w14:paraId="018950F5"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18171EC" w14:textId="77777777" w:rsidR="002C0AA2" w:rsidRPr="00130AE8" w:rsidRDefault="002C0AA2">
            <w:pPr>
              <w:widowControl w:val="0"/>
              <w:numPr>
                <w:ilvl w:val="0"/>
                <w:numId w:val="76"/>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DFC425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Użytkownik musi mieć możliwość tworzenia własnych modeli uczenia maszynowego analizujących trendy zmian wartości w czasie</w:t>
            </w:r>
          </w:p>
        </w:tc>
      </w:tr>
      <w:tr w:rsidR="002C0AA2" w:rsidRPr="00130AE8" w14:paraId="47E63E24"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BF38293" w14:textId="77777777" w:rsidR="002C0AA2" w:rsidRPr="00130AE8" w:rsidRDefault="002C0AA2">
            <w:pPr>
              <w:widowControl w:val="0"/>
              <w:numPr>
                <w:ilvl w:val="0"/>
                <w:numId w:val="77"/>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7E50464"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W przypadku braku zdefiniowanych grup użytkowników, system sam wykonuje grupowanie użytkowników na podstawie podobnych wzorców </w:t>
            </w:r>
            <w:proofErr w:type="spellStart"/>
            <w:r w:rsidRPr="00130AE8">
              <w:rPr>
                <w:rFonts w:ascii="Times New Roman" w:eastAsia="Calibri" w:hAnsi="Times New Roman" w:cs="Times New Roman"/>
                <w:color w:val="000000"/>
              </w:rPr>
              <w:t>zachowań</w:t>
            </w:r>
            <w:proofErr w:type="spellEnd"/>
          </w:p>
        </w:tc>
      </w:tr>
      <w:tr w:rsidR="002C0AA2" w:rsidRPr="00130AE8" w14:paraId="7BB58DF5"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6EACA0C" w14:textId="77777777" w:rsidR="002C0AA2" w:rsidRPr="00130AE8" w:rsidRDefault="002C0AA2">
            <w:pPr>
              <w:widowControl w:val="0"/>
              <w:numPr>
                <w:ilvl w:val="0"/>
                <w:numId w:val="78"/>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856242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ma możliwość wyspecyfikowania grup użytkowników, dla których punkty ryzyka są modyfikowane o wyspecyfikowany mnożnik</w:t>
            </w:r>
          </w:p>
        </w:tc>
      </w:tr>
      <w:tr w:rsidR="002C0AA2" w:rsidRPr="00130AE8" w14:paraId="6C1D11C9"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F13ED21" w14:textId="77777777" w:rsidR="002C0AA2" w:rsidRPr="00130AE8" w:rsidRDefault="002C0AA2">
            <w:pPr>
              <w:widowControl w:val="0"/>
              <w:numPr>
                <w:ilvl w:val="0"/>
                <w:numId w:val="79"/>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A7D186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umożliwić automatyczną </w:t>
            </w:r>
            <w:proofErr w:type="spellStart"/>
            <w:r w:rsidRPr="00130AE8">
              <w:rPr>
                <w:rFonts w:ascii="Times New Roman" w:eastAsia="Calibri" w:hAnsi="Times New Roman" w:cs="Times New Roman"/>
                <w:color w:val="000000"/>
              </w:rPr>
              <w:t>geolokalizację</w:t>
            </w:r>
            <w:proofErr w:type="spellEnd"/>
            <w:r w:rsidRPr="00130AE8">
              <w:rPr>
                <w:rFonts w:ascii="Times New Roman" w:eastAsia="Calibri" w:hAnsi="Times New Roman" w:cs="Times New Roman"/>
                <w:color w:val="000000"/>
              </w:rPr>
              <w:t xml:space="preserve"> źródła zagrożeń.</w:t>
            </w:r>
          </w:p>
        </w:tc>
      </w:tr>
      <w:tr w:rsidR="002C0AA2" w:rsidRPr="00130AE8" w14:paraId="58714997"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2402FFA" w14:textId="77777777" w:rsidR="002C0AA2" w:rsidRPr="00130AE8" w:rsidRDefault="002C0AA2">
            <w:pPr>
              <w:widowControl w:val="0"/>
              <w:numPr>
                <w:ilvl w:val="0"/>
                <w:numId w:val="80"/>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37D494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mieć możliwość tworzenia szczegółowego logu audytowego zawierającego informacje przynajmniej o logowaniu do systemu i zmianach w jego konfiguracji</w:t>
            </w:r>
          </w:p>
        </w:tc>
      </w:tr>
      <w:tr w:rsidR="002C0AA2" w:rsidRPr="00130AE8" w14:paraId="514388C9"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D20F80E" w14:textId="77777777" w:rsidR="002C0AA2" w:rsidRPr="00130AE8" w:rsidRDefault="002C0AA2">
            <w:pPr>
              <w:widowControl w:val="0"/>
              <w:numPr>
                <w:ilvl w:val="0"/>
                <w:numId w:val="81"/>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4D8EE8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Licencja systemu SIEM oraz system SIEM nie mogą ograniczać liczby równocześnie zalogowanych użytkowników</w:t>
            </w:r>
          </w:p>
        </w:tc>
      </w:tr>
      <w:tr w:rsidR="002C0AA2" w:rsidRPr="00130AE8" w14:paraId="64ECBC56"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6E35565" w14:textId="77777777" w:rsidR="002C0AA2" w:rsidRPr="00130AE8" w:rsidRDefault="002C0AA2">
            <w:pPr>
              <w:widowControl w:val="0"/>
              <w:numPr>
                <w:ilvl w:val="0"/>
                <w:numId w:val="82"/>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A4FDD6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posiadać możliwość automatycznego wykrywania nowych elementów infrastruktury poprzez analizę zdarzeń i/lub ruchu sieciowego. SIEM musi wykryć pojawienie się nowego adresu IP, adresu MAC i opcjonalnie zgłosić to operatorowi. </w:t>
            </w:r>
          </w:p>
        </w:tc>
      </w:tr>
      <w:tr w:rsidR="002C0AA2" w:rsidRPr="00130AE8" w14:paraId="456833FE"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90210DF" w14:textId="77777777" w:rsidR="002C0AA2" w:rsidRPr="00130AE8" w:rsidRDefault="002C0AA2">
            <w:pPr>
              <w:widowControl w:val="0"/>
              <w:numPr>
                <w:ilvl w:val="0"/>
                <w:numId w:val="83"/>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F4E2ED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posiadać możliwość automatycznego grupowania elementów infrastruktury poprzez ich cechy charakterystyczne. Przykładowo, system SIEM powinien być w stanie </w:t>
            </w:r>
            <w:r w:rsidRPr="00130AE8">
              <w:rPr>
                <w:rFonts w:ascii="Times New Roman" w:eastAsia="Calibri" w:hAnsi="Times New Roman" w:cs="Times New Roman"/>
                <w:color w:val="000000"/>
              </w:rPr>
              <w:lastRenderedPageBreak/>
              <w:t>dokonać klasyfikacji elementów posiadających otwarte porty charakterystyczne dla baz danych jako "serwery bazodanowe"</w:t>
            </w:r>
          </w:p>
        </w:tc>
      </w:tr>
      <w:tr w:rsidR="002C0AA2" w:rsidRPr="00130AE8" w14:paraId="7DBAF7B6"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99F6619" w14:textId="77777777" w:rsidR="002C0AA2" w:rsidRPr="00130AE8" w:rsidRDefault="002C0AA2">
            <w:pPr>
              <w:widowControl w:val="0"/>
              <w:numPr>
                <w:ilvl w:val="0"/>
                <w:numId w:val="84"/>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31CAA3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umożliwiać tworzenie własnego schematu opisu i oznaczania (tzw. </w:t>
            </w:r>
            <w:proofErr w:type="spellStart"/>
            <w:r w:rsidRPr="00130AE8">
              <w:rPr>
                <w:rFonts w:ascii="Times New Roman" w:eastAsia="Calibri" w:hAnsi="Times New Roman" w:cs="Times New Roman"/>
                <w:color w:val="000000"/>
              </w:rPr>
              <w:t>tagowania</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assetów</w:t>
            </w:r>
            <w:proofErr w:type="spellEnd"/>
            <w:r w:rsidRPr="00130AE8">
              <w:rPr>
                <w:rFonts w:ascii="Times New Roman" w:eastAsia="Calibri" w:hAnsi="Times New Roman" w:cs="Times New Roman"/>
                <w:color w:val="000000"/>
              </w:rPr>
              <w:t xml:space="preserve"> </w:t>
            </w:r>
          </w:p>
        </w:tc>
      </w:tr>
      <w:tr w:rsidR="002C0AA2" w:rsidRPr="00130AE8" w14:paraId="4C7905E7"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8BE0B5E" w14:textId="77777777" w:rsidR="002C0AA2" w:rsidRPr="00130AE8" w:rsidRDefault="002C0AA2">
            <w:pPr>
              <w:widowControl w:val="0"/>
              <w:numPr>
                <w:ilvl w:val="0"/>
                <w:numId w:val="85"/>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DC6BE2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umożliwiać filtrowanie </w:t>
            </w:r>
            <w:proofErr w:type="spellStart"/>
            <w:r w:rsidRPr="00130AE8">
              <w:rPr>
                <w:rFonts w:ascii="Times New Roman" w:eastAsia="Calibri" w:hAnsi="Times New Roman" w:cs="Times New Roman"/>
                <w:color w:val="000000"/>
              </w:rPr>
              <w:t>assetów</w:t>
            </w:r>
            <w:proofErr w:type="spellEnd"/>
            <w:r w:rsidRPr="00130AE8">
              <w:rPr>
                <w:rFonts w:ascii="Times New Roman" w:eastAsia="Calibri" w:hAnsi="Times New Roman" w:cs="Times New Roman"/>
                <w:color w:val="000000"/>
              </w:rPr>
              <w:t xml:space="preserve"> w oparciu o dowolne pole charakteryzujące dany element </w:t>
            </w:r>
            <w:proofErr w:type="spellStart"/>
            <w:r w:rsidRPr="00130AE8">
              <w:rPr>
                <w:rFonts w:ascii="Times New Roman" w:eastAsia="Calibri" w:hAnsi="Times New Roman" w:cs="Times New Roman"/>
                <w:color w:val="000000"/>
              </w:rPr>
              <w:t>infastruktury</w:t>
            </w:r>
            <w:proofErr w:type="spellEnd"/>
          </w:p>
        </w:tc>
      </w:tr>
      <w:tr w:rsidR="002C0AA2" w:rsidRPr="00130AE8" w14:paraId="6AED8571"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9E449F4" w14:textId="77777777" w:rsidR="002C0AA2" w:rsidRPr="00130AE8" w:rsidRDefault="002C0AA2">
            <w:pPr>
              <w:widowControl w:val="0"/>
              <w:numPr>
                <w:ilvl w:val="0"/>
                <w:numId w:val="86"/>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5F60A15"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zapewniać automatyczny mechanizm aplikacji poprawek do systemu.</w:t>
            </w:r>
          </w:p>
        </w:tc>
      </w:tr>
      <w:tr w:rsidR="002C0AA2" w:rsidRPr="00130AE8" w14:paraId="7761F71B"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5253AA2" w14:textId="77777777" w:rsidR="002C0AA2" w:rsidRPr="00130AE8" w:rsidRDefault="002C0AA2">
            <w:pPr>
              <w:widowControl w:val="0"/>
              <w:numPr>
                <w:ilvl w:val="0"/>
                <w:numId w:val="87"/>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04738F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utworzenie struktury adresacji IP używanej w poszczególnych miejscach sieci i w ten sposób określić adresacje obce. Ta struktura używana jest następnie do określenia kierunków rejestrowanych zdarzeń komunikacji i przepływów</w:t>
            </w:r>
          </w:p>
        </w:tc>
      </w:tr>
      <w:tr w:rsidR="002C0AA2" w:rsidRPr="00130AE8" w14:paraId="3FD046DA"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451C5D1" w14:textId="77777777" w:rsidR="002C0AA2" w:rsidRPr="00130AE8" w:rsidRDefault="002C0AA2">
            <w:pPr>
              <w:widowControl w:val="0"/>
              <w:numPr>
                <w:ilvl w:val="0"/>
                <w:numId w:val="88"/>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01E91E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umożliwić konfigurację serwera poczty, przez który wysyłane są wiadomości pocztowe. Musi być możliwość konfiguracji innych serwerów poczty dla różnych serwerów przetwarzających zdarzenia i przepływy.</w:t>
            </w:r>
          </w:p>
        </w:tc>
      </w:tr>
      <w:tr w:rsidR="002C0AA2" w:rsidRPr="00130AE8" w14:paraId="727E0FA5"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43ADD4E" w14:textId="77777777" w:rsidR="002C0AA2" w:rsidRPr="00130AE8" w:rsidRDefault="002C0AA2">
            <w:pPr>
              <w:widowControl w:val="0"/>
              <w:numPr>
                <w:ilvl w:val="0"/>
                <w:numId w:val="89"/>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148D772"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pozwala na integrację z systemami zarządzania podatnościami  w celu uzupełnienia informacji o zasobach o bardziej szczegółowe dane.</w:t>
            </w:r>
          </w:p>
        </w:tc>
      </w:tr>
      <w:tr w:rsidR="002C0AA2" w:rsidRPr="00130AE8" w14:paraId="77B58535"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92B27F9" w14:textId="77777777" w:rsidR="002C0AA2" w:rsidRPr="00130AE8" w:rsidRDefault="002C0AA2">
            <w:pPr>
              <w:widowControl w:val="0"/>
              <w:numPr>
                <w:ilvl w:val="0"/>
                <w:numId w:val="90"/>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7A95F3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pozwala na integrację z co najmniej tymi systemami zarządzania podatnościami: </w:t>
            </w:r>
            <w:proofErr w:type="spellStart"/>
            <w:r w:rsidRPr="00130AE8">
              <w:rPr>
                <w:rFonts w:ascii="Times New Roman" w:eastAsia="Calibri" w:hAnsi="Times New Roman" w:cs="Times New Roman"/>
                <w:color w:val="000000"/>
              </w:rPr>
              <w:t>eEye</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BigFix</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Juniper</w:t>
            </w:r>
            <w:proofErr w:type="spellEnd"/>
            <w:r w:rsidRPr="00130AE8">
              <w:rPr>
                <w:rFonts w:ascii="Times New Roman" w:eastAsia="Calibri" w:hAnsi="Times New Roman" w:cs="Times New Roman"/>
                <w:color w:val="000000"/>
              </w:rPr>
              <w:t xml:space="preserve"> NSM, </w:t>
            </w:r>
            <w:proofErr w:type="spellStart"/>
            <w:r w:rsidRPr="00130AE8">
              <w:rPr>
                <w:rFonts w:ascii="Times New Roman" w:eastAsia="Calibri" w:hAnsi="Times New Roman" w:cs="Times New Roman"/>
                <w:color w:val="000000"/>
              </w:rPr>
              <w:t>nmap</w:t>
            </w:r>
            <w:proofErr w:type="spellEnd"/>
            <w:r w:rsidRPr="00130AE8">
              <w:rPr>
                <w:rFonts w:ascii="Times New Roman" w:eastAsia="Calibri" w:hAnsi="Times New Roman" w:cs="Times New Roman"/>
                <w:color w:val="000000"/>
              </w:rPr>
              <w:t xml:space="preserve">, </w:t>
            </w:r>
            <w:proofErr w:type="spellStart"/>
            <w:r w:rsidRPr="00130AE8">
              <w:rPr>
                <w:rFonts w:ascii="Times New Roman" w:eastAsia="Calibri" w:hAnsi="Times New Roman" w:cs="Times New Roman"/>
                <w:color w:val="000000"/>
              </w:rPr>
              <w:t>Qualys</w:t>
            </w:r>
            <w:proofErr w:type="spellEnd"/>
            <w:r w:rsidRPr="00130AE8">
              <w:rPr>
                <w:rFonts w:ascii="Times New Roman" w:eastAsia="Calibri" w:hAnsi="Times New Roman" w:cs="Times New Roman"/>
                <w:color w:val="000000"/>
              </w:rPr>
              <w:t xml:space="preserve">, Rapid7, </w:t>
            </w:r>
            <w:proofErr w:type="spellStart"/>
            <w:r w:rsidRPr="00130AE8">
              <w:rPr>
                <w:rFonts w:ascii="Times New Roman" w:eastAsia="Calibri" w:hAnsi="Times New Roman" w:cs="Times New Roman"/>
                <w:color w:val="000000"/>
              </w:rPr>
              <w:t>Tenable</w:t>
            </w:r>
            <w:proofErr w:type="spellEnd"/>
          </w:p>
        </w:tc>
      </w:tr>
      <w:tr w:rsidR="002C0AA2" w:rsidRPr="00130AE8" w14:paraId="0D567254"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9C43B1E" w14:textId="77777777" w:rsidR="002C0AA2" w:rsidRPr="00130AE8" w:rsidRDefault="002C0AA2">
            <w:pPr>
              <w:widowControl w:val="0"/>
              <w:numPr>
                <w:ilvl w:val="0"/>
                <w:numId w:val="91"/>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81CA0E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posiadać własną bazę reputacji IP</w:t>
            </w:r>
          </w:p>
        </w:tc>
      </w:tr>
      <w:tr w:rsidR="002C0AA2" w:rsidRPr="00130AE8" w14:paraId="38DCA1DC"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86CA5E8" w14:textId="77777777" w:rsidR="002C0AA2" w:rsidRPr="00130AE8" w:rsidRDefault="002C0AA2">
            <w:pPr>
              <w:widowControl w:val="0"/>
              <w:numPr>
                <w:ilvl w:val="0"/>
                <w:numId w:val="92"/>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B25814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posiadać możliwość przeprowadzenia korelacji historycznej, czyli symulacji działania reguły dla zdarzeń historycznych</w:t>
            </w:r>
          </w:p>
        </w:tc>
      </w:tr>
      <w:tr w:rsidR="002C0AA2" w:rsidRPr="00130AE8" w14:paraId="67B7FCBE"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33A4972" w14:textId="77777777" w:rsidR="002C0AA2" w:rsidRPr="00130AE8" w:rsidRDefault="002C0AA2">
            <w:pPr>
              <w:widowControl w:val="0"/>
              <w:numPr>
                <w:ilvl w:val="0"/>
                <w:numId w:val="93"/>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E2049B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posiadać udokumentowany interfejs API</w:t>
            </w:r>
          </w:p>
        </w:tc>
      </w:tr>
      <w:tr w:rsidR="002C0AA2" w:rsidRPr="00130AE8" w14:paraId="5012EB80"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867F618" w14:textId="77777777" w:rsidR="002C0AA2" w:rsidRPr="00130AE8" w:rsidRDefault="002C0AA2">
            <w:pPr>
              <w:widowControl w:val="0"/>
              <w:numPr>
                <w:ilvl w:val="0"/>
                <w:numId w:val="94"/>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758ADD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posiadać narzędzie graficzne umożliwiające testowanie różnych zapytań API i weryfikację otrzymywanych danych</w:t>
            </w:r>
          </w:p>
        </w:tc>
      </w:tr>
      <w:tr w:rsidR="002C0AA2" w:rsidRPr="00130AE8" w14:paraId="003A989B"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0E15CC7" w14:textId="77777777" w:rsidR="002C0AA2" w:rsidRPr="00130AE8" w:rsidRDefault="002C0AA2">
            <w:pPr>
              <w:widowControl w:val="0"/>
              <w:numPr>
                <w:ilvl w:val="0"/>
                <w:numId w:val="95"/>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0B0F88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rozdzielenie plików bazy danych na wiele "domen", z możliwością tworzenia oddzielnych reguł korelacyjnych dla domen</w:t>
            </w:r>
          </w:p>
        </w:tc>
      </w:tr>
      <w:tr w:rsidR="002C0AA2" w:rsidRPr="00130AE8" w14:paraId="11D10266"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2FD172C" w14:textId="77777777" w:rsidR="002C0AA2" w:rsidRPr="00130AE8" w:rsidRDefault="002C0AA2">
            <w:pPr>
              <w:widowControl w:val="0"/>
              <w:numPr>
                <w:ilvl w:val="0"/>
                <w:numId w:val="96"/>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26EDAE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Licencja nie może bezpośrednio ograniczać wielkości przetwarzanych danych w bajtach.</w:t>
            </w:r>
          </w:p>
        </w:tc>
      </w:tr>
      <w:tr w:rsidR="002C0AA2" w:rsidRPr="00130AE8" w14:paraId="746CBC42"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A55D029" w14:textId="77777777" w:rsidR="002C0AA2" w:rsidRPr="00130AE8" w:rsidRDefault="002C0AA2">
            <w:pPr>
              <w:widowControl w:val="0"/>
              <w:numPr>
                <w:ilvl w:val="0"/>
                <w:numId w:val="97"/>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91F64D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umożliwiać </w:t>
            </w:r>
            <w:proofErr w:type="spellStart"/>
            <w:r w:rsidRPr="00130AE8">
              <w:rPr>
                <w:rFonts w:ascii="Times New Roman" w:eastAsia="Calibri" w:hAnsi="Times New Roman" w:cs="Times New Roman"/>
                <w:color w:val="000000"/>
              </w:rPr>
              <w:t>obfuskację</w:t>
            </w:r>
            <w:proofErr w:type="spellEnd"/>
            <w:r w:rsidRPr="00130AE8">
              <w:rPr>
                <w:rFonts w:ascii="Times New Roman" w:eastAsia="Calibri" w:hAnsi="Times New Roman" w:cs="Times New Roman"/>
                <w:color w:val="000000"/>
              </w:rPr>
              <w:t xml:space="preserve"> (ukrywanie) danych wrażliwych zdarzeń i przepływów przed operatorem</w:t>
            </w:r>
          </w:p>
        </w:tc>
      </w:tr>
      <w:tr w:rsidR="002C0AA2" w:rsidRPr="00130AE8" w14:paraId="01D4F2A9"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A7F319B" w14:textId="77777777" w:rsidR="002C0AA2" w:rsidRPr="00130AE8" w:rsidRDefault="002C0AA2">
            <w:pPr>
              <w:widowControl w:val="0"/>
              <w:numPr>
                <w:ilvl w:val="0"/>
                <w:numId w:val="98"/>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C9EC41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umożliwiać kontrolę integralności bazy danych przez zastosowanie </w:t>
            </w:r>
            <w:proofErr w:type="spellStart"/>
            <w:r w:rsidRPr="00130AE8">
              <w:rPr>
                <w:rFonts w:ascii="Times New Roman" w:eastAsia="Calibri" w:hAnsi="Times New Roman" w:cs="Times New Roman"/>
                <w:color w:val="000000"/>
              </w:rPr>
              <w:t>hashowania</w:t>
            </w:r>
            <w:proofErr w:type="spellEnd"/>
          </w:p>
        </w:tc>
      </w:tr>
      <w:tr w:rsidR="002C0AA2" w:rsidRPr="00130AE8" w14:paraId="569A148E"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16DE421" w14:textId="77777777" w:rsidR="002C0AA2" w:rsidRPr="00130AE8" w:rsidRDefault="002C0AA2">
            <w:pPr>
              <w:widowControl w:val="0"/>
              <w:numPr>
                <w:ilvl w:val="0"/>
                <w:numId w:val="99"/>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FD5C2A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Producent systemu musi udostępniać zestawy dodatkowych reguł, ponad podstawowy zbiór reguł dostępny w produkcie po instalacji</w:t>
            </w:r>
          </w:p>
        </w:tc>
      </w:tr>
      <w:tr w:rsidR="002C0AA2" w:rsidRPr="00130AE8" w14:paraId="0435779D"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0135DC8" w14:textId="77777777" w:rsidR="002C0AA2" w:rsidRPr="00130AE8" w:rsidRDefault="002C0AA2">
            <w:pPr>
              <w:widowControl w:val="0"/>
              <w:numPr>
                <w:ilvl w:val="0"/>
                <w:numId w:val="100"/>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201A57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tworzyć indeks słów znajdujących się w </w:t>
            </w:r>
            <w:proofErr w:type="spellStart"/>
            <w:r w:rsidRPr="00130AE8">
              <w:rPr>
                <w:rFonts w:ascii="Times New Roman" w:eastAsia="Calibri" w:hAnsi="Times New Roman" w:cs="Times New Roman"/>
                <w:color w:val="000000"/>
              </w:rPr>
              <w:t>payloadzie</w:t>
            </w:r>
            <w:proofErr w:type="spellEnd"/>
            <w:r w:rsidRPr="00130AE8">
              <w:rPr>
                <w:rFonts w:ascii="Times New Roman" w:eastAsia="Calibri" w:hAnsi="Times New Roman" w:cs="Times New Roman"/>
                <w:color w:val="000000"/>
              </w:rPr>
              <w:t>, w celu szybszego wyszukiwania zdarzeń.</w:t>
            </w:r>
          </w:p>
        </w:tc>
      </w:tr>
      <w:tr w:rsidR="002C0AA2" w:rsidRPr="00130AE8" w14:paraId="22243E76"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23A6A0D" w14:textId="77777777" w:rsidR="002C0AA2" w:rsidRPr="00130AE8" w:rsidRDefault="002C0AA2">
            <w:pPr>
              <w:widowControl w:val="0"/>
              <w:numPr>
                <w:ilvl w:val="0"/>
                <w:numId w:val="101"/>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603280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umożliwiać detekcję nadużycia protokołu DNS typu: DGA, </w:t>
            </w:r>
            <w:proofErr w:type="spellStart"/>
            <w:r w:rsidRPr="00130AE8">
              <w:rPr>
                <w:rFonts w:ascii="Times New Roman" w:eastAsia="Calibri" w:hAnsi="Times New Roman" w:cs="Times New Roman"/>
                <w:color w:val="000000"/>
              </w:rPr>
              <w:t>squatting</w:t>
            </w:r>
            <w:proofErr w:type="spellEnd"/>
            <w:r w:rsidRPr="00130AE8">
              <w:rPr>
                <w:rFonts w:ascii="Times New Roman" w:eastAsia="Calibri" w:hAnsi="Times New Roman" w:cs="Times New Roman"/>
                <w:color w:val="000000"/>
              </w:rPr>
              <w:t>, tunelowanie</w:t>
            </w:r>
          </w:p>
        </w:tc>
      </w:tr>
      <w:tr w:rsidR="002C0AA2" w:rsidRPr="00130AE8" w14:paraId="08B2F69A"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37CF022" w14:textId="77777777" w:rsidR="002C0AA2" w:rsidRPr="00130AE8" w:rsidRDefault="002C0AA2">
            <w:pPr>
              <w:widowControl w:val="0"/>
              <w:numPr>
                <w:ilvl w:val="0"/>
                <w:numId w:val="102"/>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B153C31"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tworzenie aplikacji osadzanych w interfejsie graficznym systemu</w:t>
            </w:r>
          </w:p>
        </w:tc>
      </w:tr>
      <w:tr w:rsidR="002C0AA2" w:rsidRPr="00130AE8" w14:paraId="5FFADCBE"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4AB1A68" w14:textId="77777777" w:rsidR="002C0AA2" w:rsidRPr="00130AE8" w:rsidRDefault="002C0AA2">
            <w:pPr>
              <w:widowControl w:val="0"/>
              <w:numPr>
                <w:ilvl w:val="0"/>
                <w:numId w:val="103"/>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320E4EB"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mieć możliwość uniemożliwienia użytkownikom wykonywanie zapytań które mogą trwać zbyt długo lub </w:t>
            </w:r>
            <w:proofErr w:type="spellStart"/>
            <w:r w:rsidRPr="00130AE8">
              <w:rPr>
                <w:rFonts w:ascii="Times New Roman" w:eastAsia="Calibri" w:hAnsi="Times New Roman" w:cs="Times New Roman"/>
                <w:color w:val="000000"/>
              </w:rPr>
              <w:t>wyszukiwań</w:t>
            </w:r>
            <w:proofErr w:type="spellEnd"/>
            <w:r w:rsidRPr="00130AE8">
              <w:rPr>
                <w:rFonts w:ascii="Times New Roman" w:eastAsia="Calibri" w:hAnsi="Times New Roman" w:cs="Times New Roman"/>
                <w:color w:val="000000"/>
              </w:rPr>
              <w:t xml:space="preserve"> które będą zwracały dużą ilość danych co może mieć negatywny wpływ na wydajność systemu. Takie polityki muszą mieć możliwość definiowania na poziomie użytkownika, roli lub </w:t>
            </w:r>
            <w:proofErr w:type="spellStart"/>
            <w:r w:rsidRPr="00130AE8">
              <w:rPr>
                <w:rFonts w:ascii="Times New Roman" w:eastAsia="Calibri" w:hAnsi="Times New Roman" w:cs="Times New Roman"/>
                <w:color w:val="000000"/>
              </w:rPr>
              <w:t>tenantów</w:t>
            </w:r>
            <w:proofErr w:type="spellEnd"/>
            <w:r w:rsidRPr="00130AE8">
              <w:rPr>
                <w:rFonts w:ascii="Times New Roman" w:eastAsia="Calibri" w:hAnsi="Times New Roman" w:cs="Times New Roman"/>
                <w:color w:val="000000"/>
              </w:rPr>
              <w:t>.</w:t>
            </w:r>
          </w:p>
        </w:tc>
      </w:tr>
      <w:tr w:rsidR="002C0AA2" w:rsidRPr="00130AE8" w14:paraId="37F87EBE"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5F348E7" w14:textId="77777777" w:rsidR="002C0AA2" w:rsidRPr="00130AE8" w:rsidRDefault="002C0AA2">
            <w:pPr>
              <w:widowControl w:val="0"/>
              <w:numPr>
                <w:ilvl w:val="0"/>
                <w:numId w:val="104"/>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140A4A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oprócz podstawowego interfejsu przeglądania danych  z funkcjonalnością administracyjną musi mieć dodatkowo odseparowany interfejs przeznaczony do pracy dla operatorów SOC. Interfejs ten musi być pozbawiony funkcjonalności administracyjnych i powinien w pełni być skoncentrowany na analizie incydentów bezpieczeństwa.</w:t>
            </w:r>
          </w:p>
        </w:tc>
      </w:tr>
      <w:tr w:rsidR="002C0AA2" w:rsidRPr="00130AE8" w14:paraId="2E747911"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3231916" w14:textId="77777777" w:rsidR="002C0AA2" w:rsidRPr="00130AE8" w:rsidRDefault="002C0AA2">
            <w:pPr>
              <w:widowControl w:val="0"/>
              <w:numPr>
                <w:ilvl w:val="0"/>
                <w:numId w:val="105"/>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4864793"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zawierać funkcjonalność wsparcia przy </w:t>
            </w:r>
            <w:proofErr w:type="spellStart"/>
            <w:r w:rsidRPr="00130AE8">
              <w:rPr>
                <w:rFonts w:ascii="Times New Roman" w:eastAsia="Calibri" w:hAnsi="Times New Roman" w:cs="Times New Roman"/>
                <w:color w:val="000000"/>
              </w:rPr>
              <w:t>tuningu</w:t>
            </w:r>
            <w:proofErr w:type="spellEnd"/>
            <w:r w:rsidRPr="00130AE8">
              <w:rPr>
                <w:rFonts w:ascii="Times New Roman" w:eastAsia="Calibri" w:hAnsi="Times New Roman" w:cs="Times New Roman"/>
                <w:color w:val="000000"/>
              </w:rPr>
              <w:t xml:space="preserve"> reguł. System powinien raportować reguły które najczęściej inicjują incydenty bezpieczeństwa oraz reguły które są najmniej efektywne.</w:t>
            </w:r>
          </w:p>
        </w:tc>
      </w:tr>
      <w:tr w:rsidR="002C0AA2" w:rsidRPr="00130AE8" w14:paraId="77850E52"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5555086" w14:textId="77777777" w:rsidR="002C0AA2" w:rsidRPr="00130AE8" w:rsidRDefault="002C0AA2">
            <w:pPr>
              <w:widowControl w:val="0"/>
              <w:numPr>
                <w:ilvl w:val="0"/>
                <w:numId w:val="106"/>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4FF0C3A"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automatycznie informować o nowych dodatkowych funkcjonalnościach dostępnych do ściągnięcia z dedykowanego repozytorium aplikacji.</w:t>
            </w:r>
          </w:p>
        </w:tc>
      </w:tr>
      <w:tr w:rsidR="002C0AA2" w:rsidRPr="00130AE8" w14:paraId="734CDA91"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683465E" w14:textId="77777777" w:rsidR="002C0AA2" w:rsidRPr="00130AE8" w:rsidRDefault="002C0AA2">
            <w:pPr>
              <w:widowControl w:val="0"/>
              <w:numPr>
                <w:ilvl w:val="0"/>
                <w:numId w:val="107"/>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52F5140"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zawierać dedykowany </w:t>
            </w:r>
            <w:proofErr w:type="spellStart"/>
            <w:r w:rsidRPr="00130AE8">
              <w:rPr>
                <w:rFonts w:ascii="Times New Roman" w:eastAsia="Calibri" w:hAnsi="Times New Roman" w:cs="Times New Roman"/>
                <w:color w:val="000000"/>
              </w:rPr>
              <w:t>dashboard</w:t>
            </w:r>
            <w:proofErr w:type="spellEnd"/>
            <w:r w:rsidRPr="00130AE8">
              <w:rPr>
                <w:rFonts w:ascii="Times New Roman" w:eastAsia="Calibri" w:hAnsi="Times New Roman" w:cs="Times New Roman"/>
                <w:color w:val="000000"/>
              </w:rPr>
              <w:t xml:space="preserve"> który prezentuje przydatne artykuły, wiadomości, przypadku użycia, podcasty oraz odnośniki do szkoleń. Zawartość musi być dostosowana automatycznie do charakterystyki obsługiwanej infrastruktury</w:t>
            </w:r>
          </w:p>
        </w:tc>
      </w:tr>
      <w:tr w:rsidR="002C0AA2" w:rsidRPr="00130AE8" w14:paraId="2A24B064"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6669D01B" w14:textId="77777777" w:rsidR="002C0AA2" w:rsidRPr="00130AE8" w:rsidRDefault="002C0AA2">
            <w:pPr>
              <w:widowControl w:val="0"/>
              <w:numPr>
                <w:ilvl w:val="0"/>
                <w:numId w:val="108"/>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4617726"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wykorzystanie tzw. zapytań federacyjnych do różnych niezależnych instancji systemów SIEM w oparciu o format STIX</w:t>
            </w:r>
          </w:p>
        </w:tc>
      </w:tr>
      <w:tr w:rsidR="002C0AA2" w:rsidRPr="00130AE8" w14:paraId="068BF89B"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C8FC006" w14:textId="77777777" w:rsidR="002C0AA2" w:rsidRPr="00130AE8" w:rsidRDefault="002C0AA2">
            <w:pPr>
              <w:widowControl w:val="0"/>
              <w:numPr>
                <w:ilvl w:val="0"/>
                <w:numId w:val="109"/>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11C67BE7"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System musi umożliwiać prostą integrację z systemem klasy SOAR bez konieczności prowadzenia prac integracyjnych - przykładowo za pomocą gotowej aplikacji</w:t>
            </w:r>
          </w:p>
        </w:tc>
      </w:tr>
      <w:tr w:rsidR="002C0AA2" w:rsidRPr="00130AE8" w14:paraId="0F76907D"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2CD01D0" w14:textId="77777777" w:rsidR="002C0AA2" w:rsidRPr="00130AE8" w:rsidRDefault="002C0AA2">
            <w:pPr>
              <w:widowControl w:val="0"/>
              <w:numPr>
                <w:ilvl w:val="0"/>
                <w:numId w:val="110"/>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DCB688C"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Licencje na system nie mogą być dostarczane w modelu subskrypcyjnym (ograniczone czasowo)</w:t>
            </w:r>
          </w:p>
        </w:tc>
      </w:tr>
      <w:tr w:rsidR="002C0AA2" w:rsidRPr="00130AE8" w14:paraId="3FDC120C"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291C5C7" w14:textId="77777777" w:rsidR="002C0AA2" w:rsidRPr="00130AE8" w:rsidRDefault="002C0AA2">
            <w:pPr>
              <w:widowControl w:val="0"/>
              <w:numPr>
                <w:ilvl w:val="0"/>
                <w:numId w:val="111"/>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D5D503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Dodanie od system kolejnego komponentu analizującego/przechowującego zdarzenia/przepływy nie może wymagać dokupienia dodatkowej licencji</w:t>
            </w:r>
          </w:p>
        </w:tc>
      </w:tr>
      <w:tr w:rsidR="002C0AA2" w:rsidRPr="00130AE8" w14:paraId="3C826CA0"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8AD20AF" w14:textId="77777777" w:rsidR="002C0AA2" w:rsidRPr="00130AE8" w:rsidRDefault="002C0AA2">
            <w:pPr>
              <w:widowControl w:val="0"/>
              <w:numPr>
                <w:ilvl w:val="0"/>
                <w:numId w:val="112"/>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24CBE0F9"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Utworzenie </w:t>
            </w:r>
            <w:proofErr w:type="spellStart"/>
            <w:r w:rsidRPr="00130AE8">
              <w:rPr>
                <w:rFonts w:ascii="Times New Roman" w:eastAsia="Calibri" w:hAnsi="Times New Roman" w:cs="Times New Roman"/>
                <w:color w:val="000000"/>
              </w:rPr>
              <w:t>clustra</w:t>
            </w:r>
            <w:proofErr w:type="spellEnd"/>
            <w:r w:rsidRPr="00130AE8">
              <w:rPr>
                <w:rFonts w:ascii="Times New Roman" w:eastAsia="Calibri" w:hAnsi="Times New Roman" w:cs="Times New Roman"/>
                <w:color w:val="000000"/>
              </w:rPr>
              <w:t xml:space="preserve"> HA komponentu poprzez dodanie serwera zapasowego nie może wymagać dokupienia dodatkowej licencji</w:t>
            </w:r>
          </w:p>
        </w:tc>
      </w:tr>
      <w:tr w:rsidR="002C0AA2" w:rsidRPr="00130AE8" w14:paraId="735D3EDC"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28E0A7E" w14:textId="77777777" w:rsidR="002C0AA2" w:rsidRPr="00130AE8" w:rsidRDefault="002C0AA2">
            <w:pPr>
              <w:widowControl w:val="0"/>
              <w:numPr>
                <w:ilvl w:val="0"/>
                <w:numId w:val="113"/>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4E3571D8"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 xml:space="preserve">System musi znajdować się w "ćwiartce liderów" w najnowszym opracowaniu tzw. magicznego </w:t>
            </w:r>
            <w:proofErr w:type="spellStart"/>
            <w:r w:rsidRPr="00130AE8">
              <w:rPr>
                <w:rFonts w:ascii="Times New Roman" w:eastAsia="Calibri" w:hAnsi="Times New Roman" w:cs="Times New Roman"/>
                <w:color w:val="000000"/>
              </w:rPr>
              <w:t>kwadrata</w:t>
            </w:r>
            <w:proofErr w:type="spellEnd"/>
            <w:r w:rsidRPr="00130AE8">
              <w:rPr>
                <w:rFonts w:ascii="Times New Roman" w:eastAsia="Calibri" w:hAnsi="Times New Roman" w:cs="Times New Roman"/>
                <w:color w:val="000000"/>
              </w:rPr>
              <w:t xml:space="preserve"> systemów SIEM wg. Gartnera.</w:t>
            </w:r>
          </w:p>
        </w:tc>
      </w:tr>
      <w:tr w:rsidR="002C0AA2" w:rsidRPr="00130AE8" w14:paraId="2D9F5CB5"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B41847E" w14:textId="77777777" w:rsidR="002C0AA2" w:rsidRPr="00130AE8" w:rsidRDefault="002C0AA2">
            <w:pPr>
              <w:widowControl w:val="0"/>
              <w:numPr>
                <w:ilvl w:val="0"/>
                <w:numId w:val="114"/>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7B84B84D"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Zwiększenie strumienia EPS (zdarzeń na sekundę) monitorowanego przez SIEM nie może wymagać dokupienia dodatkowej licencji</w:t>
            </w:r>
          </w:p>
        </w:tc>
      </w:tr>
      <w:tr w:rsidR="002C0AA2" w:rsidRPr="00130AE8" w14:paraId="31DE4376"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55B4539C" w14:textId="77777777" w:rsidR="002C0AA2" w:rsidRPr="00130AE8" w:rsidRDefault="002C0AA2">
            <w:pPr>
              <w:widowControl w:val="0"/>
              <w:numPr>
                <w:ilvl w:val="0"/>
                <w:numId w:val="115"/>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01F868EF" w14:textId="77777777"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color w:val="000000"/>
              </w:rPr>
              <w:t>Zwiększenie strumienia FPM (przepływów na minutę) monitorowanego przez SIEM nie może wymagać dokupienia dodatkowej licencji</w:t>
            </w:r>
          </w:p>
        </w:tc>
      </w:tr>
      <w:tr w:rsidR="002C0AA2" w:rsidRPr="00130AE8" w14:paraId="78DD6179" w14:textId="77777777">
        <w:tc>
          <w:tcPr>
            <w:tcW w:w="988"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6CEC6E8" w14:textId="77777777" w:rsidR="002C0AA2" w:rsidRPr="00130AE8" w:rsidRDefault="002C0AA2">
            <w:pPr>
              <w:widowControl w:val="0"/>
              <w:numPr>
                <w:ilvl w:val="0"/>
                <w:numId w:val="116"/>
              </w:numPr>
              <w:spacing w:after="0" w:line="240" w:lineRule="auto"/>
              <w:ind w:left="720" w:hanging="360"/>
              <w:rPr>
                <w:rFonts w:ascii="Times New Roman" w:eastAsia="Calibri" w:hAnsi="Times New Roman" w:cs="Times New Roman"/>
              </w:rPr>
            </w:pPr>
          </w:p>
        </w:tc>
        <w:tc>
          <w:tcPr>
            <w:tcW w:w="8083" w:type="dxa"/>
            <w:tcBorders>
              <w:top w:val="single" w:sz="4" w:space="0" w:color="000000"/>
              <w:left w:val="single" w:sz="4" w:space="0" w:color="000000"/>
              <w:bottom w:val="single" w:sz="4" w:space="0" w:color="000000"/>
              <w:right w:val="single" w:sz="4" w:space="0" w:color="000000"/>
            </w:tcBorders>
            <w:shd w:val="clear" w:color="000000" w:fill="auto"/>
            <w:tcMar>
              <w:left w:w="70" w:type="dxa"/>
              <w:right w:w="70" w:type="dxa"/>
            </w:tcMar>
            <w:vAlign w:val="bottom"/>
          </w:tcPr>
          <w:p w14:paraId="35B1963D" w14:textId="7A23F65B" w:rsidR="002C0AA2" w:rsidRPr="00130AE8" w:rsidRDefault="00000000">
            <w:pPr>
              <w:widowControl w:val="0"/>
              <w:spacing w:after="0" w:line="240" w:lineRule="auto"/>
              <w:rPr>
                <w:rFonts w:ascii="Times New Roman" w:eastAsia="Calibri" w:hAnsi="Times New Roman" w:cs="Times New Roman"/>
              </w:rPr>
            </w:pPr>
            <w:r w:rsidRPr="00130AE8">
              <w:rPr>
                <w:rFonts w:ascii="Times New Roman" w:eastAsia="Calibri" w:hAnsi="Times New Roman" w:cs="Times New Roman"/>
              </w:rPr>
              <w:t xml:space="preserve">Okres gwarancji </w:t>
            </w:r>
            <w:r w:rsidRPr="009D7318">
              <w:rPr>
                <w:rFonts w:ascii="Times New Roman" w:eastAsia="Calibri" w:hAnsi="Times New Roman" w:cs="Times New Roman"/>
              </w:rPr>
              <w:t xml:space="preserve">– min. </w:t>
            </w:r>
            <w:r w:rsidR="009D7318" w:rsidRPr="009D7318">
              <w:rPr>
                <w:rFonts w:ascii="Times New Roman" w:eastAsia="Calibri" w:hAnsi="Times New Roman" w:cs="Times New Roman"/>
              </w:rPr>
              <w:t>24</w:t>
            </w:r>
            <w:r w:rsidRPr="009D7318">
              <w:rPr>
                <w:rFonts w:ascii="Times New Roman" w:eastAsia="Calibri" w:hAnsi="Times New Roman" w:cs="Times New Roman"/>
              </w:rPr>
              <w:t xml:space="preserve"> mies</w:t>
            </w:r>
            <w:r w:rsidR="009D7318" w:rsidRPr="009D7318">
              <w:rPr>
                <w:rFonts w:ascii="Times New Roman" w:eastAsia="Calibri" w:hAnsi="Times New Roman" w:cs="Times New Roman"/>
              </w:rPr>
              <w:t>iące</w:t>
            </w:r>
          </w:p>
        </w:tc>
      </w:tr>
    </w:tbl>
    <w:p w14:paraId="5FF14B74" w14:textId="77777777" w:rsidR="002C0AA2" w:rsidRPr="00130AE8" w:rsidRDefault="002C0AA2">
      <w:pPr>
        <w:widowControl w:val="0"/>
        <w:rPr>
          <w:rFonts w:ascii="Times New Roman" w:eastAsia="Calibri" w:hAnsi="Times New Roman" w:cs="Times New Roman"/>
        </w:rPr>
      </w:pPr>
    </w:p>
    <w:p w14:paraId="46E87B94" w14:textId="77777777" w:rsidR="002C0AA2" w:rsidRPr="00130AE8" w:rsidRDefault="002C0AA2">
      <w:pPr>
        <w:widowControl w:val="0"/>
        <w:rPr>
          <w:rFonts w:ascii="Times New Roman" w:eastAsia="Calibri" w:hAnsi="Times New Roman" w:cs="Times New Roman"/>
        </w:rPr>
      </w:pPr>
    </w:p>
    <w:p w14:paraId="5FD9BFD2" w14:textId="77777777" w:rsidR="002C0AA2" w:rsidRPr="00130AE8" w:rsidRDefault="00000000">
      <w:pPr>
        <w:widowControl w:val="0"/>
        <w:numPr>
          <w:ilvl w:val="0"/>
          <w:numId w:val="117"/>
        </w:numPr>
        <w:ind w:left="720" w:hanging="360"/>
        <w:rPr>
          <w:rFonts w:ascii="Times New Roman" w:eastAsia="Calibri" w:hAnsi="Times New Roman" w:cs="Times New Roman"/>
          <w:b/>
        </w:rPr>
      </w:pPr>
      <w:r w:rsidRPr="00130AE8">
        <w:rPr>
          <w:rFonts w:ascii="Times New Roman" w:eastAsia="Calibri" w:hAnsi="Times New Roman" w:cs="Times New Roman"/>
          <w:b/>
        </w:rPr>
        <w:t>Usługa serwisowania oraz monitorowania systemu SIEM z funkcją powiadamiania Administratora lokalnego o wystąpieniu zdarzenia niepożądanego - 36 miesięcy</w:t>
      </w:r>
    </w:p>
    <w:p w14:paraId="140F3C21" w14:textId="77777777" w:rsidR="002C0AA2" w:rsidRPr="00130AE8" w:rsidRDefault="002C0AA2" w:rsidP="00130AE8">
      <w:pPr>
        <w:widowControl w:val="0"/>
        <w:rPr>
          <w:rFonts w:ascii="Times New Roman" w:eastAsia="Calibri" w:hAnsi="Times New Roman" w:cs="Times New Roman"/>
        </w:rPr>
      </w:pPr>
    </w:p>
    <w:p w14:paraId="27826D92" w14:textId="77777777" w:rsidR="002C0AA2" w:rsidRPr="00130AE8" w:rsidRDefault="00000000">
      <w:pPr>
        <w:widowControl w:val="0"/>
        <w:numPr>
          <w:ilvl w:val="0"/>
          <w:numId w:val="118"/>
        </w:numPr>
        <w:ind w:left="720" w:hanging="360"/>
        <w:rPr>
          <w:rFonts w:ascii="Times New Roman" w:eastAsia="Calibri" w:hAnsi="Times New Roman" w:cs="Times New Roman"/>
          <w:b/>
        </w:rPr>
      </w:pPr>
      <w:r w:rsidRPr="00130AE8">
        <w:rPr>
          <w:rFonts w:ascii="Times New Roman" w:eastAsia="Calibri" w:hAnsi="Times New Roman" w:cs="Times New Roman"/>
          <w:b/>
        </w:rPr>
        <w:t>Oprogramowanie antywirusowe – 67 szt.</w:t>
      </w:r>
    </w:p>
    <w:p w14:paraId="51B23AA0" w14:textId="77777777" w:rsidR="002C0AA2" w:rsidRPr="00130AE8" w:rsidRDefault="00000000">
      <w:pPr>
        <w:widowControl w:val="0"/>
        <w:rPr>
          <w:rFonts w:ascii="Times New Roman" w:eastAsia="Calibri" w:hAnsi="Times New Roman" w:cs="Times New Roman"/>
        </w:rPr>
      </w:pPr>
      <w:r w:rsidRPr="00130AE8">
        <w:rPr>
          <w:rFonts w:ascii="Times New Roman" w:eastAsia="Calibri" w:hAnsi="Times New Roman" w:cs="Times New Roman"/>
        </w:rPr>
        <w:t xml:space="preserve">Rozbudowa aktualnego oprogramowania antywirusowego </w:t>
      </w:r>
      <w:r w:rsidRPr="00130AE8">
        <w:rPr>
          <w:rFonts w:ascii="Times New Roman" w:eastAsia="Calibri" w:hAnsi="Times New Roman" w:cs="Times New Roman"/>
          <w:b/>
        </w:rPr>
        <w:t xml:space="preserve">ESET PROTECT ESSENTIAL ON-PREM licencja GOV z okresem ważności do 2026.02.20. </w:t>
      </w:r>
    </w:p>
    <w:p w14:paraId="3D7FFBFE" w14:textId="77777777" w:rsidR="002C0AA2" w:rsidRPr="00130AE8" w:rsidRDefault="00000000">
      <w:pPr>
        <w:widowControl w:val="0"/>
        <w:rPr>
          <w:rFonts w:ascii="Times New Roman" w:eastAsia="Calibri" w:hAnsi="Times New Roman" w:cs="Times New Roman"/>
        </w:rPr>
      </w:pPr>
      <w:r w:rsidRPr="00130AE8">
        <w:rPr>
          <w:rFonts w:ascii="Times New Roman" w:eastAsia="Calibri" w:hAnsi="Times New Roman" w:cs="Times New Roman"/>
        </w:rPr>
        <w:t>Zamawiający posiada aktualnie 133 szt. licencji ESET PROTECT ESSENTIAL ON-PREM – przedmiotem jest rozbudowa o dodatkowe licencje.</w:t>
      </w:r>
    </w:p>
    <w:p w14:paraId="71F32061" w14:textId="77777777" w:rsidR="002C0AA2" w:rsidRPr="00130AE8" w:rsidRDefault="002C0AA2">
      <w:pPr>
        <w:widowControl w:val="0"/>
        <w:rPr>
          <w:rFonts w:ascii="Times New Roman" w:eastAsia="Calibri" w:hAnsi="Times New Roman" w:cs="Times New Roman"/>
        </w:rPr>
      </w:pPr>
    </w:p>
    <w:p w14:paraId="172E12AA" w14:textId="77777777" w:rsidR="002C0AA2" w:rsidRPr="00130AE8" w:rsidRDefault="00000000">
      <w:pPr>
        <w:widowControl w:val="0"/>
        <w:numPr>
          <w:ilvl w:val="0"/>
          <w:numId w:val="119"/>
        </w:numPr>
        <w:ind w:left="720" w:hanging="360"/>
        <w:rPr>
          <w:rFonts w:ascii="Times New Roman" w:eastAsia="Calibri" w:hAnsi="Times New Roman" w:cs="Times New Roman"/>
          <w:b/>
        </w:rPr>
      </w:pPr>
      <w:r w:rsidRPr="00130AE8">
        <w:rPr>
          <w:rFonts w:ascii="Times New Roman" w:eastAsia="Calibri" w:hAnsi="Times New Roman" w:cs="Times New Roman"/>
          <w:b/>
        </w:rPr>
        <w:t xml:space="preserve">Certyfikat SSL typu </w:t>
      </w:r>
      <w:proofErr w:type="spellStart"/>
      <w:r w:rsidRPr="00130AE8">
        <w:rPr>
          <w:rFonts w:ascii="Times New Roman" w:eastAsia="Calibri" w:hAnsi="Times New Roman" w:cs="Times New Roman"/>
          <w:b/>
        </w:rPr>
        <w:t>Wildcard</w:t>
      </w:r>
      <w:proofErr w:type="spellEnd"/>
    </w:p>
    <w:p w14:paraId="5D8ECD1C" w14:textId="77777777" w:rsidR="002C0AA2" w:rsidRPr="00130AE8" w:rsidRDefault="002C0AA2">
      <w:pPr>
        <w:widowControl w:val="0"/>
        <w:ind w:left="720"/>
        <w:rPr>
          <w:rFonts w:ascii="Times New Roman" w:eastAsia="Calibri" w:hAnsi="Times New Roman" w:cs="Times New Roman"/>
        </w:rPr>
      </w:pPr>
    </w:p>
    <w:p w14:paraId="4A5FA4B5" w14:textId="77777777" w:rsidR="002C0AA2" w:rsidRPr="00130AE8" w:rsidRDefault="00000000">
      <w:pPr>
        <w:widowControl w:val="0"/>
        <w:numPr>
          <w:ilvl w:val="0"/>
          <w:numId w:val="120"/>
        </w:numPr>
        <w:ind w:left="720" w:hanging="360"/>
        <w:rPr>
          <w:rFonts w:ascii="Times New Roman" w:eastAsia="Calibri" w:hAnsi="Times New Roman" w:cs="Times New Roman"/>
          <w:b/>
        </w:rPr>
      </w:pPr>
      <w:r w:rsidRPr="00130AE8">
        <w:rPr>
          <w:rFonts w:ascii="Times New Roman" w:eastAsia="Calibri" w:hAnsi="Times New Roman" w:cs="Times New Roman"/>
          <w:b/>
        </w:rPr>
        <w:t>Karta sieciowa do serwer backup – 1 szt.</w:t>
      </w:r>
    </w:p>
    <w:p w14:paraId="523E7F0E" w14:textId="77777777" w:rsidR="002C0AA2" w:rsidRPr="00130AE8" w:rsidRDefault="00000000">
      <w:pPr>
        <w:widowControl w:val="0"/>
        <w:rPr>
          <w:rFonts w:ascii="Times New Roman" w:eastAsia="Calibri" w:hAnsi="Times New Roman" w:cs="Times New Roman"/>
        </w:rPr>
      </w:pPr>
      <w:r w:rsidRPr="00130AE8">
        <w:rPr>
          <w:rFonts w:ascii="Times New Roman" w:eastAsia="Calibri" w:hAnsi="Times New Roman" w:cs="Times New Roman"/>
          <w:color w:val="242424"/>
          <w:shd w:val="clear" w:color="auto" w:fill="FFFFFF"/>
        </w:rPr>
        <w:t>Karta 2 portowa 10GB SFP+ do serwera Lenovo System x3650 M5 – 2017 r.</w:t>
      </w:r>
    </w:p>
    <w:p w14:paraId="429D2AFB" w14:textId="6F7DE095" w:rsidR="002C0AA2" w:rsidRDefault="00000000">
      <w:pPr>
        <w:widowControl w:val="0"/>
        <w:rPr>
          <w:rFonts w:ascii="Times New Roman" w:eastAsia="Calibri" w:hAnsi="Times New Roman" w:cs="Times New Roman"/>
          <w:color w:val="242424"/>
        </w:rPr>
      </w:pPr>
      <w:r w:rsidRPr="00130AE8">
        <w:rPr>
          <w:rFonts w:ascii="Times New Roman" w:eastAsia="Calibri" w:hAnsi="Times New Roman" w:cs="Times New Roman"/>
          <w:color w:val="242424"/>
        </w:rPr>
        <w:t xml:space="preserve">2x przewód DAC SFP, SFP+ 10Gb </w:t>
      </w:r>
      <w:proofErr w:type="spellStart"/>
      <w:r w:rsidRPr="00130AE8">
        <w:rPr>
          <w:rFonts w:ascii="Times New Roman" w:eastAsia="Calibri" w:hAnsi="Times New Roman" w:cs="Times New Roman"/>
          <w:color w:val="242424"/>
        </w:rPr>
        <w:t>dł</w:t>
      </w:r>
      <w:proofErr w:type="spellEnd"/>
      <w:r w:rsidRPr="00130AE8">
        <w:rPr>
          <w:rFonts w:ascii="Times New Roman" w:eastAsia="Calibri" w:hAnsi="Times New Roman" w:cs="Times New Roman"/>
          <w:color w:val="242424"/>
        </w:rPr>
        <w:t xml:space="preserve"> 3m - do połączenia karty sieciowej ze </w:t>
      </w:r>
      <w:proofErr w:type="spellStart"/>
      <w:r w:rsidRPr="00130AE8">
        <w:rPr>
          <w:rFonts w:ascii="Times New Roman" w:eastAsia="Calibri" w:hAnsi="Times New Roman" w:cs="Times New Roman"/>
          <w:color w:val="242424"/>
        </w:rPr>
        <w:t>switchem</w:t>
      </w:r>
      <w:proofErr w:type="spellEnd"/>
      <w:r w:rsidR="004D552E">
        <w:rPr>
          <w:rFonts w:ascii="Times New Roman" w:eastAsia="Calibri" w:hAnsi="Times New Roman" w:cs="Times New Roman"/>
          <w:color w:val="242424"/>
        </w:rPr>
        <w:t>.</w:t>
      </w:r>
    </w:p>
    <w:p w14:paraId="4B1DA38C" w14:textId="4B180F98" w:rsidR="004D552E" w:rsidRDefault="004D552E">
      <w:pPr>
        <w:widowControl w:val="0"/>
        <w:rPr>
          <w:rFonts w:ascii="Times New Roman" w:eastAsia="Calibri" w:hAnsi="Times New Roman" w:cs="Times New Roman"/>
          <w:color w:val="242424"/>
        </w:rPr>
      </w:pPr>
    </w:p>
    <w:p w14:paraId="4AD298B7" w14:textId="0C397FE5" w:rsidR="004D552E" w:rsidRPr="004D552E" w:rsidRDefault="004D552E">
      <w:pPr>
        <w:widowControl w:val="0"/>
        <w:rPr>
          <w:rFonts w:ascii="Times New Roman" w:eastAsia="Calibri" w:hAnsi="Times New Roman" w:cs="Times New Roman"/>
          <w:color w:val="242424"/>
        </w:rPr>
      </w:pPr>
    </w:p>
    <w:p w14:paraId="41FAB5B1" w14:textId="77777777" w:rsidR="004D552E" w:rsidRPr="004D552E" w:rsidRDefault="004D552E" w:rsidP="004D552E">
      <w:pPr>
        <w:widowControl w:val="0"/>
        <w:rPr>
          <w:rFonts w:ascii="Times New Roman" w:eastAsia="Calibri" w:hAnsi="Times New Roman" w:cs="Times New Roman"/>
          <w:b/>
          <w:bCs/>
          <w:color w:val="242424"/>
        </w:rPr>
      </w:pPr>
      <w:r w:rsidRPr="004D552E">
        <w:rPr>
          <w:rFonts w:ascii="Times New Roman" w:eastAsia="Calibri" w:hAnsi="Times New Roman" w:cs="Times New Roman"/>
          <w:b/>
          <w:bCs/>
          <w:color w:val="242424"/>
        </w:rPr>
        <w:t>OPIS RÓWNOWAŻNOŚCI:</w:t>
      </w:r>
    </w:p>
    <w:p w14:paraId="4A1929FB" w14:textId="77777777" w:rsidR="004D552E" w:rsidRPr="004D552E" w:rsidRDefault="004D552E" w:rsidP="004D552E">
      <w:pPr>
        <w:widowControl w:val="0"/>
        <w:jc w:val="both"/>
        <w:rPr>
          <w:rFonts w:ascii="Times New Roman" w:eastAsia="Calibri" w:hAnsi="Times New Roman" w:cs="Times New Roman"/>
          <w:color w:val="242424"/>
        </w:rPr>
      </w:pPr>
      <w:r w:rsidRPr="004D552E">
        <w:rPr>
          <w:rFonts w:ascii="Times New Roman" w:eastAsia="Calibri" w:hAnsi="Times New Roman" w:cs="Times New Roman"/>
          <w:color w:val="242424"/>
        </w:rPr>
        <w:t xml:space="preserve">W przypadku gdy w dokumencie stanowiącym element opisu przedmiotu zamówienia pojawią się wskazania znaków towarowych, patentów lub pochodzenia, źródła lub szczególnego procesu, który charakteryzuje produkty lub usługi dostarczane przez konkretnego dostawcę (jeżeli mogłoby to doprowadzić do uprzywilejowania lub wyeliminowania niektórych wykonawców lub jego produktów), należy rozumieć, zgodnie z przepisem art. 99 ust. 5 ustawy </w:t>
      </w:r>
      <w:proofErr w:type="spellStart"/>
      <w:r w:rsidRPr="004D552E">
        <w:rPr>
          <w:rFonts w:ascii="Times New Roman" w:eastAsia="Calibri" w:hAnsi="Times New Roman" w:cs="Times New Roman"/>
          <w:color w:val="242424"/>
        </w:rPr>
        <w:t>Pzp</w:t>
      </w:r>
      <w:proofErr w:type="spellEnd"/>
      <w:r w:rsidRPr="004D552E">
        <w:rPr>
          <w:rFonts w:ascii="Times New Roman" w:eastAsia="Calibri" w:hAnsi="Times New Roman" w:cs="Times New Roman"/>
          <w:color w:val="242424"/>
        </w:rPr>
        <w:t xml:space="preserve">, że zamawiający nie może opisać przedmiotu zamówienia w wystarczająco precyzyjny i zrozumiały sposób i w takich okolicznościach Zamawiający dopuszcza możliwość składania w ofercie rozwiązań równoważnych, wskazując, iż minimalne  wymagania, jakim mają odpowiadać rozwiązania równoważne, to wymagania nie gorsze od </w:t>
      </w:r>
      <w:r w:rsidRPr="004D552E">
        <w:rPr>
          <w:rFonts w:ascii="Times New Roman" w:eastAsia="Calibri" w:hAnsi="Times New Roman" w:cs="Times New Roman"/>
          <w:color w:val="242424"/>
        </w:rPr>
        <w:lastRenderedPageBreak/>
        <w:t xml:space="preserve">parametrów wskazanych w tych dokumentach, a ich kryteria w celu oceny równoważności wskazane są w opisie przedmiotu zamówienia. </w:t>
      </w:r>
    </w:p>
    <w:p w14:paraId="426C647D" w14:textId="77777777" w:rsidR="004D552E" w:rsidRPr="004D552E" w:rsidRDefault="004D552E" w:rsidP="004D552E">
      <w:pPr>
        <w:widowControl w:val="0"/>
        <w:jc w:val="both"/>
        <w:rPr>
          <w:rFonts w:ascii="Times New Roman" w:eastAsia="Calibri" w:hAnsi="Times New Roman" w:cs="Times New Roman"/>
          <w:color w:val="242424"/>
        </w:rPr>
      </w:pPr>
      <w:r w:rsidRPr="004D552E">
        <w:rPr>
          <w:rFonts w:ascii="Times New Roman" w:eastAsia="Calibri" w:hAnsi="Times New Roman" w:cs="Times New Roman"/>
          <w:color w:val="242424"/>
        </w:rPr>
        <w:t xml:space="preserve">W przypadku, gdy Zamawiający opisuje przedmiot zamówienia przez odniesienie do norm, ocen technicznych,  specyfikacji technicznych i systemów referencji technicznych, o których mowa w art. 101 ust. 1 pkt 2 i ust. 3 ustawy, zamawiający dopuszcza rozwiązania równoważne opisywanym. </w:t>
      </w:r>
    </w:p>
    <w:p w14:paraId="5357F53D" w14:textId="77777777" w:rsidR="004D552E" w:rsidRPr="004D552E" w:rsidRDefault="004D552E" w:rsidP="004D552E">
      <w:pPr>
        <w:widowControl w:val="0"/>
        <w:jc w:val="both"/>
        <w:rPr>
          <w:rFonts w:ascii="Times New Roman" w:eastAsia="Calibri" w:hAnsi="Times New Roman" w:cs="Times New Roman"/>
          <w:color w:val="242424"/>
        </w:rPr>
      </w:pPr>
      <w:r w:rsidRPr="004D552E">
        <w:rPr>
          <w:rFonts w:ascii="Times New Roman" w:eastAsia="Calibri" w:hAnsi="Times New Roman" w:cs="Times New Roman"/>
          <w:color w:val="242424"/>
        </w:rPr>
        <w:t>Wykonawcy mogą składać oferty zawierające rozwiązania równoważne w stosunku do przedmiotu zamówienia przedstawionego w SWZ – zgodnie z art. 101 ust. 4, 5 i 6 ustawy PZP, jednak są zobowiązani wykazać, że oferowane przez nich rozwiązania spełniają wymagania określone przez Zamawiającego. Równoważność pod względem parametrów technicznych, użytkowych oraz eksploatacyjnych ma w szczególności zapewnić uzyskanie parametrów nie gorszych od założonych w niniejszym SWZ</w:t>
      </w:r>
    </w:p>
    <w:p w14:paraId="7067F93A" w14:textId="77777777" w:rsidR="004D552E" w:rsidRPr="004D552E" w:rsidRDefault="004D552E" w:rsidP="004D552E">
      <w:pPr>
        <w:widowControl w:val="0"/>
        <w:jc w:val="both"/>
        <w:rPr>
          <w:rFonts w:ascii="Times New Roman" w:eastAsia="Calibri" w:hAnsi="Times New Roman" w:cs="Times New Roman"/>
          <w:color w:val="242424"/>
        </w:rPr>
      </w:pPr>
      <w:r w:rsidRPr="004D552E">
        <w:rPr>
          <w:rFonts w:ascii="Times New Roman" w:eastAsia="Calibri" w:hAnsi="Times New Roman" w:cs="Times New Roman"/>
          <w:color w:val="242424"/>
        </w:rPr>
        <w:t>Za równoważne uznaje się rozwiązania, jak również elementy, materiały, urządzenia o właściwościach funkcjonalnych i jakościowych takich samych,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5FD11EA1" w14:textId="77777777" w:rsidR="004D552E" w:rsidRPr="004D552E" w:rsidRDefault="004D552E" w:rsidP="004D552E">
      <w:pPr>
        <w:widowControl w:val="0"/>
        <w:jc w:val="both"/>
        <w:rPr>
          <w:rFonts w:ascii="Times New Roman" w:eastAsia="Calibri" w:hAnsi="Times New Roman" w:cs="Times New Roman"/>
          <w:color w:val="242424"/>
        </w:rPr>
      </w:pPr>
      <w:r w:rsidRPr="004D552E">
        <w:rPr>
          <w:rFonts w:ascii="Times New Roman" w:eastAsia="Calibri" w:hAnsi="Times New Roman" w:cs="Times New Roman"/>
          <w:color w:val="242424"/>
        </w:rPr>
        <w:t xml:space="preserve">Istotne dla Zamawiającego cechy i parametry, to takie, które pozwolą zachować wszystkim systemom, urządzeniom, wyrobom, parametry i cechy pozwalające przede wszystkim na prawidłową współpracę z innymi systemami i/lub urządzeniami i/lub wyrobami w sposób założony przez Zamawiającego oraz pozwalające przy tym uzyskać parametry nie gorsze od założonych w niniejszym załączniku. Ciężar udowodnienia równoważności spoczywa na Wykonawcy </w:t>
      </w:r>
    </w:p>
    <w:p w14:paraId="7490EA5D" w14:textId="77777777" w:rsidR="004D552E" w:rsidRPr="004D552E" w:rsidRDefault="004D552E" w:rsidP="004D552E">
      <w:pPr>
        <w:widowControl w:val="0"/>
        <w:jc w:val="both"/>
        <w:rPr>
          <w:rFonts w:ascii="Times New Roman" w:eastAsia="Calibri" w:hAnsi="Times New Roman" w:cs="Times New Roman"/>
          <w:color w:val="242424"/>
        </w:rPr>
      </w:pPr>
      <w:r w:rsidRPr="004D552E">
        <w:rPr>
          <w:rFonts w:ascii="Times New Roman" w:eastAsia="Calibri" w:hAnsi="Times New Roman" w:cs="Times New Roman"/>
          <w:color w:val="242424"/>
        </w:rPr>
        <w:t>Wykonawca, który powołuje się na rozwiązania równoważne opisywanym przez Zamawiającego, jest obowiązany wykazać, że oferowany przedmiot zamówienia spełnia wymagania określone przez Zamawiającego poprzez złożenie opisu zaoferowanych produktów wraz z wykazaniem cech równoważności w stosunku do wymagań opisanych przez Zamawiającego w niniejszym załączniku oraz podanie nazwy handlowej i producenta.</w:t>
      </w:r>
    </w:p>
    <w:p w14:paraId="14EC3EBF" w14:textId="767BF6DB" w:rsidR="004D552E" w:rsidRPr="004D552E" w:rsidRDefault="004D552E" w:rsidP="004D552E">
      <w:pPr>
        <w:widowControl w:val="0"/>
        <w:jc w:val="both"/>
        <w:rPr>
          <w:rFonts w:ascii="Times New Roman" w:eastAsia="Calibri" w:hAnsi="Times New Roman" w:cs="Times New Roman"/>
          <w:color w:val="242424"/>
        </w:rPr>
      </w:pPr>
      <w:r w:rsidRPr="004D552E">
        <w:rPr>
          <w:rFonts w:ascii="Times New Roman" w:eastAsia="Calibri" w:hAnsi="Times New Roman" w:cs="Times New Roman"/>
          <w:color w:val="242424"/>
        </w:rPr>
        <w:t>W celu wykazania cech równoważności Zamawiający dopuszcza załączenie do opisu etykiet, zdjęć, kart katalogowych itp., z dopiskiem której pozycji asortymentowej (jakiego sprzętu) dotyczy dana informacja z zastrzeżeniem, że z tych dokumentów muszą wynikać parametry co najmniej określone przez Zamawiającego w załącznikach do OPZ i dane identyfikujące produkt.</w:t>
      </w:r>
    </w:p>
    <w:p w14:paraId="38D55776" w14:textId="77777777" w:rsidR="004D552E" w:rsidRPr="004D552E" w:rsidRDefault="004D552E" w:rsidP="004D552E">
      <w:pPr>
        <w:widowControl w:val="0"/>
        <w:jc w:val="both"/>
        <w:rPr>
          <w:rFonts w:ascii="Times New Roman" w:eastAsia="Calibri" w:hAnsi="Times New Roman" w:cs="Times New Roman"/>
        </w:rPr>
      </w:pPr>
    </w:p>
    <w:sectPr w:rsidR="004D552E" w:rsidRPr="004D552E" w:rsidSect="00130AE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97"/>
    <w:multiLevelType w:val="multilevel"/>
    <w:tmpl w:val="FC0C2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975EB"/>
    <w:multiLevelType w:val="multilevel"/>
    <w:tmpl w:val="1BB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FC0536"/>
    <w:multiLevelType w:val="multilevel"/>
    <w:tmpl w:val="0FDE3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5D61B9"/>
    <w:multiLevelType w:val="multilevel"/>
    <w:tmpl w:val="A07E91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60895"/>
    <w:multiLevelType w:val="multilevel"/>
    <w:tmpl w:val="DB4C7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756E09"/>
    <w:multiLevelType w:val="multilevel"/>
    <w:tmpl w:val="36222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BE5536"/>
    <w:multiLevelType w:val="multilevel"/>
    <w:tmpl w:val="8CD2F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D179EF"/>
    <w:multiLevelType w:val="multilevel"/>
    <w:tmpl w:val="15362F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4E0154"/>
    <w:multiLevelType w:val="multilevel"/>
    <w:tmpl w:val="5778F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592C20"/>
    <w:multiLevelType w:val="multilevel"/>
    <w:tmpl w:val="E1CCD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6D5A7D"/>
    <w:multiLevelType w:val="multilevel"/>
    <w:tmpl w:val="81482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B70236"/>
    <w:multiLevelType w:val="multilevel"/>
    <w:tmpl w:val="F50C8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244D8F"/>
    <w:multiLevelType w:val="multilevel"/>
    <w:tmpl w:val="463828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2E2ADD"/>
    <w:multiLevelType w:val="multilevel"/>
    <w:tmpl w:val="2C2C0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903257"/>
    <w:multiLevelType w:val="multilevel"/>
    <w:tmpl w:val="E0022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99061A"/>
    <w:multiLevelType w:val="multilevel"/>
    <w:tmpl w:val="709C6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EB5809"/>
    <w:multiLevelType w:val="multilevel"/>
    <w:tmpl w:val="187C9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054C0B"/>
    <w:multiLevelType w:val="multilevel"/>
    <w:tmpl w:val="F27E7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2D2B38"/>
    <w:multiLevelType w:val="multilevel"/>
    <w:tmpl w:val="95B4B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C27C31"/>
    <w:multiLevelType w:val="multilevel"/>
    <w:tmpl w:val="6270C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EB204B"/>
    <w:multiLevelType w:val="multilevel"/>
    <w:tmpl w:val="20EEC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2087AE5"/>
    <w:multiLevelType w:val="multilevel"/>
    <w:tmpl w:val="0A14E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7E24AA"/>
    <w:multiLevelType w:val="multilevel"/>
    <w:tmpl w:val="88C68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A14330"/>
    <w:multiLevelType w:val="multilevel"/>
    <w:tmpl w:val="77B26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6E91A90"/>
    <w:multiLevelType w:val="multilevel"/>
    <w:tmpl w:val="89146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5131BC"/>
    <w:multiLevelType w:val="multilevel"/>
    <w:tmpl w:val="85B84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794349E"/>
    <w:multiLevelType w:val="multilevel"/>
    <w:tmpl w:val="BF20C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80F2F67"/>
    <w:multiLevelType w:val="multilevel"/>
    <w:tmpl w:val="9E407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8AF16A5"/>
    <w:multiLevelType w:val="multilevel"/>
    <w:tmpl w:val="BF082B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8B04DA0"/>
    <w:multiLevelType w:val="multilevel"/>
    <w:tmpl w:val="590C7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A7F2F8C"/>
    <w:multiLevelType w:val="multilevel"/>
    <w:tmpl w:val="8DFC9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A973D42"/>
    <w:multiLevelType w:val="multilevel"/>
    <w:tmpl w:val="877AD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B5409FC"/>
    <w:multiLevelType w:val="multilevel"/>
    <w:tmpl w:val="6A7A2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B89201D"/>
    <w:multiLevelType w:val="multilevel"/>
    <w:tmpl w:val="7D72E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C4F40CE"/>
    <w:multiLevelType w:val="multilevel"/>
    <w:tmpl w:val="AAAC35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D447020"/>
    <w:multiLevelType w:val="multilevel"/>
    <w:tmpl w:val="8D5EF0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F884B03"/>
    <w:multiLevelType w:val="multilevel"/>
    <w:tmpl w:val="CE145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052319F"/>
    <w:multiLevelType w:val="multilevel"/>
    <w:tmpl w:val="C6C88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24E365B"/>
    <w:multiLevelType w:val="multilevel"/>
    <w:tmpl w:val="254E8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2EE4D4D"/>
    <w:multiLevelType w:val="multilevel"/>
    <w:tmpl w:val="6B180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3326E12"/>
    <w:multiLevelType w:val="multilevel"/>
    <w:tmpl w:val="E9A03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347075C"/>
    <w:multiLevelType w:val="multilevel"/>
    <w:tmpl w:val="0D7214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4825218"/>
    <w:multiLevelType w:val="multilevel"/>
    <w:tmpl w:val="688076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60972F1"/>
    <w:multiLevelType w:val="multilevel"/>
    <w:tmpl w:val="95CC3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7B91B53"/>
    <w:multiLevelType w:val="multilevel"/>
    <w:tmpl w:val="FC76F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4F7BC1"/>
    <w:multiLevelType w:val="multilevel"/>
    <w:tmpl w:val="D9DA2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B19072E"/>
    <w:multiLevelType w:val="multilevel"/>
    <w:tmpl w:val="2DFECF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BE5E2B"/>
    <w:multiLevelType w:val="multilevel"/>
    <w:tmpl w:val="AD646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D78077D"/>
    <w:multiLevelType w:val="multilevel"/>
    <w:tmpl w:val="F9D87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0A86750"/>
    <w:multiLevelType w:val="multilevel"/>
    <w:tmpl w:val="6AD29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19307C5"/>
    <w:multiLevelType w:val="multilevel"/>
    <w:tmpl w:val="7452E7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22337B0"/>
    <w:multiLevelType w:val="multilevel"/>
    <w:tmpl w:val="0D802B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4DD4434"/>
    <w:multiLevelType w:val="multilevel"/>
    <w:tmpl w:val="9F841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5000023"/>
    <w:multiLevelType w:val="multilevel"/>
    <w:tmpl w:val="000E6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5BE7980"/>
    <w:multiLevelType w:val="multilevel"/>
    <w:tmpl w:val="DF6AA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73E0D00"/>
    <w:multiLevelType w:val="multilevel"/>
    <w:tmpl w:val="C73CF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80E2508"/>
    <w:multiLevelType w:val="multilevel"/>
    <w:tmpl w:val="D7CA0F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141647"/>
    <w:multiLevelType w:val="multilevel"/>
    <w:tmpl w:val="909AC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C4F54C3"/>
    <w:multiLevelType w:val="multilevel"/>
    <w:tmpl w:val="29E6B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D221364"/>
    <w:multiLevelType w:val="multilevel"/>
    <w:tmpl w:val="35067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D397F01"/>
    <w:multiLevelType w:val="multilevel"/>
    <w:tmpl w:val="5058C3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D4A756E"/>
    <w:multiLevelType w:val="multilevel"/>
    <w:tmpl w:val="8FF668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DEA6C38"/>
    <w:multiLevelType w:val="multilevel"/>
    <w:tmpl w:val="FAE6D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093106E"/>
    <w:multiLevelType w:val="multilevel"/>
    <w:tmpl w:val="04AC8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2934B92"/>
    <w:multiLevelType w:val="multilevel"/>
    <w:tmpl w:val="DD08F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32534EA"/>
    <w:multiLevelType w:val="multilevel"/>
    <w:tmpl w:val="776028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4F37404"/>
    <w:multiLevelType w:val="multilevel"/>
    <w:tmpl w:val="0CA6B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6A8515D"/>
    <w:multiLevelType w:val="multilevel"/>
    <w:tmpl w:val="3C88A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7B35C11"/>
    <w:multiLevelType w:val="multilevel"/>
    <w:tmpl w:val="6C906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8505D29"/>
    <w:multiLevelType w:val="multilevel"/>
    <w:tmpl w:val="55D41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86B72EF"/>
    <w:multiLevelType w:val="multilevel"/>
    <w:tmpl w:val="33B89F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9BE4A45"/>
    <w:multiLevelType w:val="multilevel"/>
    <w:tmpl w:val="005AC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363FD7"/>
    <w:multiLevelType w:val="multilevel"/>
    <w:tmpl w:val="AE742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AFC6D3E"/>
    <w:multiLevelType w:val="multilevel"/>
    <w:tmpl w:val="869C7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B8735E5"/>
    <w:multiLevelType w:val="multilevel"/>
    <w:tmpl w:val="9F3A1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CBE585F"/>
    <w:multiLevelType w:val="multilevel"/>
    <w:tmpl w:val="F6CC9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D1265B4"/>
    <w:multiLevelType w:val="multilevel"/>
    <w:tmpl w:val="0630BE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D475BA4"/>
    <w:multiLevelType w:val="multilevel"/>
    <w:tmpl w:val="F80A5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ED45D62"/>
    <w:multiLevelType w:val="multilevel"/>
    <w:tmpl w:val="71069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F9E34ED"/>
    <w:multiLevelType w:val="multilevel"/>
    <w:tmpl w:val="37A2A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FDF5538"/>
    <w:multiLevelType w:val="multilevel"/>
    <w:tmpl w:val="3CF4E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6F0250"/>
    <w:multiLevelType w:val="multilevel"/>
    <w:tmpl w:val="B4A00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1C943F2"/>
    <w:multiLevelType w:val="multilevel"/>
    <w:tmpl w:val="A1DC0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4772392"/>
    <w:multiLevelType w:val="multilevel"/>
    <w:tmpl w:val="BD865D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5D04DE5"/>
    <w:multiLevelType w:val="multilevel"/>
    <w:tmpl w:val="3E909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5E1701B"/>
    <w:multiLevelType w:val="multilevel"/>
    <w:tmpl w:val="39249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617726E"/>
    <w:multiLevelType w:val="multilevel"/>
    <w:tmpl w:val="7EE21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75340B9"/>
    <w:multiLevelType w:val="multilevel"/>
    <w:tmpl w:val="9A8464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7912582"/>
    <w:multiLevelType w:val="multilevel"/>
    <w:tmpl w:val="6A8C0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7A765C0"/>
    <w:multiLevelType w:val="multilevel"/>
    <w:tmpl w:val="A5C4E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9654C2C"/>
    <w:multiLevelType w:val="multilevel"/>
    <w:tmpl w:val="DF38EC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9F713C5"/>
    <w:multiLevelType w:val="multilevel"/>
    <w:tmpl w:val="49F00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483551"/>
    <w:multiLevelType w:val="multilevel"/>
    <w:tmpl w:val="40AEE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B0767E3"/>
    <w:multiLevelType w:val="multilevel"/>
    <w:tmpl w:val="6E042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BB4589F"/>
    <w:multiLevelType w:val="multilevel"/>
    <w:tmpl w:val="0C6CF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C1974EE"/>
    <w:multiLevelType w:val="multilevel"/>
    <w:tmpl w:val="1A1CEA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29A6D22"/>
    <w:multiLevelType w:val="multilevel"/>
    <w:tmpl w:val="FDB6D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88E4D7C"/>
    <w:multiLevelType w:val="multilevel"/>
    <w:tmpl w:val="C5A28D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8D2040F"/>
    <w:multiLevelType w:val="multilevel"/>
    <w:tmpl w:val="E6E81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9110900"/>
    <w:multiLevelType w:val="multilevel"/>
    <w:tmpl w:val="0BDA2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A6E546C"/>
    <w:multiLevelType w:val="multilevel"/>
    <w:tmpl w:val="F22AE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A8547B5"/>
    <w:multiLevelType w:val="multilevel"/>
    <w:tmpl w:val="834C97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B415B4B"/>
    <w:multiLevelType w:val="multilevel"/>
    <w:tmpl w:val="1F462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B771453"/>
    <w:multiLevelType w:val="multilevel"/>
    <w:tmpl w:val="D3564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C1E197B"/>
    <w:multiLevelType w:val="multilevel"/>
    <w:tmpl w:val="66C87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E69738A"/>
    <w:multiLevelType w:val="multilevel"/>
    <w:tmpl w:val="AC5E38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E7F42B3"/>
    <w:multiLevelType w:val="multilevel"/>
    <w:tmpl w:val="36641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F44626D"/>
    <w:multiLevelType w:val="multilevel"/>
    <w:tmpl w:val="8DA45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FD50FE6"/>
    <w:multiLevelType w:val="multilevel"/>
    <w:tmpl w:val="597A1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102360B"/>
    <w:multiLevelType w:val="multilevel"/>
    <w:tmpl w:val="2564E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112189C"/>
    <w:multiLevelType w:val="multilevel"/>
    <w:tmpl w:val="A2400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3874DD3"/>
    <w:multiLevelType w:val="multilevel"/>
    <w:tmpl w:val="9B3CD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3AD0ACA"/>
    <w:multiLevelType w:val="multilevel"/>
    <w:tmpl w:val="25BE53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45B13F6"/>
    <w:multiLevelType w:val="multilevel"/>
    <w:tmpl w:val="D6A28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6A14011"/>
    <w:multiLevelType w:val="multilevel"/>
    <w:tmpl w:val="F6B88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8B03741"/>
    <w:multiLevelType w:val="multilevel"/>
    <w:tmpl w:val="F858D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B210040"/>
    <w:multiLevelType w:val="multilevel"/>
    <w:tmpl w:val="7B54D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861FFA"/>
    <w:multiLevelType w:val="multilevel"/>
    <w:tmpl w:val="09904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D2F5639"/>
    <w:multiLevelType w:val="multilevel"/>
    <w:tmpl w:val="FC062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5D77B5"/>
    <w:multiLevelType w:val="multilevel"/>
    <w:tmpl w:val="5518F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5368806">
    <w:abstractNumId w:val="119"/>
  </w:num>
  <w:num w:numId="2" w16cid:durableId="164172899">
    <w:abstractNumId w:val="111"/>
  </w:num>
  <w:num w:numId="3" w16cid:durableId="1405369876">
    <w:abstractNumId w:val="87"/>
  </w:num>
  <w:num w:numId="4" w16cid:durableId="659772990">
    <w:abstractNumId w:val="93"/>
  </w:num>
  <w:num w:numId="5" w16cid:durableId="928006957">
    <w:abstractNumId w:val="72"/>
  </w:num>
  <w:num w:numId="6" w16cid:durableId="629282888">
    <w:abstractNumId w:val="95"/>
  </w:num>
  <w:num w:numId="7" w16cid:durableId="1512376917">
    <w:abstractNumId w:val="67"/>
  </w:num>
  <w:num w:numId="8" w16cid:durableId="2092510140">
    <w:abstractNumId w:val="81"/>
  </w:num>
  <w:num w:numId="9" w16cid:durableId="635457127">
    <w:abstractNumId w:val="14"/>
  </w:num>
  <w:num w:numId="10" w16cid:durableId="161820461">
    <w:abstractNumId w:val="48"/>
  </w:num>
  <w:num w:numId="11" w16cid:durableId="245893248">
    <w:abstractNumId w:val="74"/>
  </w:num>
  <w:num w:numId="12" w16cid:durableId="33433243">
    <w:abstractNumId w:val="88"/>
  </w:num>
  <w:num w:numId="13" w16cid:durableId="179779159">
    <w:abstractNumId w:val="38"/>
  </w:num>
  <w:num w:numId="14" w16cid:durableId="187374707">
    <w:abstractNumId w:val="15"/>
  </w:num>
  <w:num w:numId="15" w16cid:durableId="1688944497">
    <w:abstractNumId w:val="3"/>
  </w:num>
  <w:num w:numId="16" w16cid:durableId="57870861">
    <w:abstractNumId w:val="21"/>
  </w:num>
  <w:num w:numId="17" w16cid:durableId="2114595167">
    <w:abstractNumId w:val="71"/>
  </w:num>
  <w:num w:numId="18" w16cid:durableId="1765879475">
    <w:abstractNumId w:val="6"/>
  </w:num>
  <w:num w:numId="19" w16cid:durableId="590892755">
    <w:abstractNumId w:val="64"/>
  </w:num>
  <w:num w:numId="20" w16cid:durableId="417093174">
    <w:abstractNumId w:val="47"/>
  </w:num>
  <w:num w:numId="21" w16cid:durableId="255097623">
    <w:abstractNumId w:val="69"/>
  </w:num>
  <w:num w:numId="22" w16cid:durableId="1493721399">
    <w:abstractNumId w:val="68"/>
  </w:num>
  <w:num w:numId="23" w16cid:durableId="1880707038">
    <w:abstractNumId w:val="113"/>
  </w:num>
  <w:num w:numId="24" w16cid:durableId="1616250529">
    <w:abstractNumId w:val="4"/>
  </w:num>
  <w:num w:numId="25" w16cid:durableId="481505727">
    <w:abstractNumId w:val="33"/>
  </w:num>
  <w:num w:numId="26" w16cid:durableId="904293511">
    <w:abstractNumId w:val="26"/>
  </w:num>
  <w:num w:numId="27" w16cid:durableId="1601797286">
    <w:abstractNumId w:val="16"/>
  </w:num>
  <w:num w:numId="28" w16cid:durableId="1056127186">
    <w:abstractNumId w:val="99"/>
  </w:num>
  <w:num w:numId="29" w16cid:durableId="1323316910">
    <w:abstractNumId w:val="52"/>
  </w:num>
  <w:num w:numId="30" w16cid:durableId="794907145">
    <w:abstractNumId w:val="80"/>
  </w:num>
  <w:num w:numId="31" w16cid:durableId="60906380">
    <w:abstractNumId w:val="50"/>
  </w:num>
  <w:num w:numId="32" w16cid:durableId="1357586517">
    <w:abstractNumId w:val="49"/>
  </w:num>
  <w:num w:numId="33" w16cid:durableId="1010717795">
    <w:abstractNumId w:val="36"/>
  </w:num>
  <w:num w:numId="34" w16cid:durableId="694232383">
    <w:abstractNumId w:val="91"/>
  </w:num>
  <w:num w:numId="35" w16cid:durableId="1696468500">
    <w:abstractNumId w:val="23"/>
  </w:num>
  <w:num w:numId="36" w16cid:durableId="1646617881">
    <w:abstractNumId w:val="118"/>
  </w:num>
  <w:num w:numId="37" w16cid:durableId="86508226">
    <w:abstractNumId w:val="117"/>
  </w:num>
  <w:num w:numId="38" w16cid:durableId="942686274">
    <w:abstractNumId w:val="46"/>
  </w:num>
  <w:num w:numId="39" w16cid:durableId="1130781251">
    <w:abstractNumId w:val="115"/>
  </w:num>
  <w:num w:numId="40" w16cid:durableId="1328828579">
    <w:abstractNumId w:val="37"/>
  </w:num>
  <w:num w:numId="41" w16cid:durableId="86968671">
    <w:abstractNumId w:val="40"/>
  </w:num>
  <w:num w:numId="42" w16cid:durableId="204104456">
    <w:abstractNumId w:val="58"/>
  </w:num>
  <w:num w:numId="43" w16cid:durableId="2129811449">
    <w:abstractNumId w:val="17"/>
  </w:num>
  <w:num w:numId="44" w16cid:durableId="2079741224">
    <w:abstractNumId w:val="19"/>
  </w:num>
  <w:num w:numId="45" w16cid:durableId="304045307">
    <w:abstractNumId w:val="108"/>
  </w:num>
  <w:num w:numId="46" w16cid:durableId="1936478824">
    <w:abstractNumId w:val="100"/>
  </w:num>
  <w:num w:numId="47" w16cid:durableId="904490965">
    <w:abstractNumId w:val="44"/>
  </w:num>
  <w:num w:numId="48" w16cid:durableId="806355166">
    <w:abstractNumId w:val="7"/>
  </w:num>
  <w:num w:numId="49" w16cid:durableId="1730880898">
    <w:abstractNumId w:val="25"/>
  </w:num>
  <w:num w:numId="50" w16cid:durableId="1179320642">
    <w:abstractNumId w:val="28"/>
  </w:num>
  <w:num w:numId="51" w16cid:durableId="784468399">
    <w:abstractNumId w:val="90"/>
  </w:num>
  <w:num w:numId="52" w16cid:durableId="1971205640">
    <w:abstractNumId w:val="114"/>
  </w:num>
  <w:num w:numId="53" w16cid:durableId="6491590">
    <w:abstractNumId w:val="65"/>
  </w:num>
  <w:num w:numId="54" w16cid:durableId="377048326">
    <w:abstractNumId w:val="5"/>
  </w:num>
  <w:num w:numId="55" w16cid:durableId="1815178071">
    <w:abstractNumId w:val="34"/>
  </w:num>
  <w:num w:numId="56" w16cid:durableId="677191863">
    <w:abstractNumId w:val="0"/>
  </w:num>
  <w:num w:numId="57" w16cid:durableId="1131678073">
    <w:abstractNumId w:val="30"/>
  </w:num>
  <w:num w:numId="58" w16cid:durableId="1478721038">
    <w:abstractNumId w:val="39"/>
  </w:num>
  <w:num w:numId="59" w16cid:durableId="703404530">
    <w:abstractNumId w:val="35"/>
  </w:num>
  <w:num w:numId="60" w16cid:durableId="1152333616">
    <w:abstractNumId w:val="31"/>
  </w:num>
  <w:num w:numId="61" w16cid:durableId="1349523349">
    <w:abstractNumId w:val="61"/>
  </w:num>
  <w:num w:numId="62" w16cid:durableId="1540702457">
    <w:abstractNumId w:val="102"/>
  </w:num>
  <w:num w:numId="63" w16cid:durableId="1251114063">
    <w:abstractNumId w:val="79"/>
  </w:num>
  <w:num w:numId="64" w16cid:durableId="666834453">
    <w:abstractNumId w:val="97"/>
  </w:num>
  <w:num w:numId="65" w16cid:durableId="1078869021">
    <w:abstractNumId w:val="84"/>
  </w:num>
  <w:num w:numId="66" w16cid:durableId="1108507365">
    <w:abstractNumId w:val="78"/>
  </w:num>
  <w:num w:numId="67" w16cid:durableId="1739285806">
    <w:abstractNumId w:val="107"/>
  </w:num>
  <w:num w:numId="68" w16cid:durableId="1490096759">
    <w:abstractNumId w:val="13"/>
  </w:num>
  <w:num w:numId="69" w16cid:durableId="46995602">
    <w:abstractNumId w:val="101"/>
  </w:num>
  <w:num w:numId="70" w16cid:durableId="1478688907">
    <w:abstractNumId w:val="98"/>
  </w:num>
  <w:num w:numId="71" w16cid:durableId="54548579">
    <w:abstractNumId w:val="116"/>
  </w:num>
  <w:num w:numId="72" w16cid:durableId="57900525">
    <w:abstractNumId w:val="106"/>
  </w:num>
  <w:num w:numId="73" w16cid:durableId="1295256683">
    <w:abstractNumId w:val="96"/>
  </w:num>
  <w:num w:numId="74" w16cid:durableId="925454094">
    <w:abstractNumId w:val="112"/>
  </w:num>
  <w:num w:numId="75" w16cid:durableId="108352387">
    <w:abstractNumId w:val="55"/>
  </w:num>
  <w:num w:numId="76" w16cid:durableId="885869744">
    <w:abstractNumId w:val="73"/>
  </w:num>
  <w:num w:numId="77" w16cid:durableId="115101172">
    <w:abstractNumId w:val="85"/>
  </w:num>
  <w:num w:numId="78" w16cid:durableId="1244801365">
    <w:abstractNumId w:val="51"/>
  </w:num>
  <w:num w:numId="79" w16cid:durableId="891884473">
    <w:abstractNumId w:val="18"/>
  </w:num>
  <w:num w:numId="80" w16cid:durableId="468479794">
    <w:abstractNumId w:val="110"/>
  </w:num>
  <w:num w:numId="81" w16cid:durableId="660161326">
    <w:abstractNumId w:val="60"/>
  </w:num>
  <w:num w:numId="82" w16cid:durableId="712851561">
    <w:abstractNumId w:val="11"/>
  </w:num>
  <w:num w:numId="83" w16cid:durableId="276718864">
    <w:abstractNumId w:val="82"/>
  </w:num>
  <w:num w:numId="84" w16cid:durableId="1241864140">
    <w:abstractNumId w:val="70"/>
  </w:num>
  <w:num w:numId="85" w16cid:durableId="1838762560">
    <w:abstractNumId w:val="20"/>
  </w:num>
  <w:num w:numId="86" w16cid:durableId="772088757">
    <w:abstractNumId w:val="9"/>
  </w:num>
  <w:num w:numId="87" w16cid:durableId="1365907355">
    <w:abstractNumId w:val="24"/>
  </w:num>
  <w:num w:numId="88" w16cid:durableId="1186990377">
    <w:abstractNumId w:val="2"/>
  </w:num>
  <w:num w:numId="89" w16cid:durableId="1437872650">
    <w:abstractNumId w:val="29"/>
  </w:num>
  <w:num w:numId="90" w16cid:durableId="575868001">
    <w:abstractNumId w:val="43"/>
  </w:num>
  <w:num w:numId="91" w16cid:durableId="1701392791">
    <w:abstractNumId w:val="54"/>
  </w:num>
  <w:num w:numId="92" w16cid:durableId="113449362">
    <w:abstractNumId w:val="32"/>
  </w:num>
  <w:num w:numId="93" w16cid:durableId="1125463912">
    <w:abstractNumId w:val="53"/>
  </w:num>
  <w:num w:numId="94" w16cid:durableId="1312254551">
    <w:abstractNumId w:val="86"/>
  </w:num>
  <w:num w:numId="95" w16cid:durableId="445124185">
    <w:abstractNumId w:val="77"/>
  </w:num>
  <w:num w:numId="96" w16cid:durableId="860434230">
    <w:abstractNumId w:val="59"/>
  </w:num>
  <w:num w:numId="97" w16cid:durableId="250235371">
    <w:abstractNumId w:val="89"/>
  </w:num>
  <w:num w:numId="98" w16cid:durableId="1027440578">
    <w:abstractNumId w:val="12"/>
  </w:num>
  <w:num w:numId="99" w16cid:durableId="471486039">
    <w:abstractNumId w:val="41"/>
  </w:num>
  <w:num w:numId="100" w16cid:durableId="1119375709">
    <w:abstractNumId w:val="109"/>
  </w:num>
  <w:num w:numId="101" w16cid:durableId="1270047675">
    <w:abstractNumId w:val="105"/>
  </w:num>
  <w:num w:numId="102" w16cid:durableId="227347372">
    <w:abstractNumId w:val="56"/>
  </w:num>
  <w:num w:numId="103" w16cid:durableId="1637754482">
    <w:abstractNumId w:val="63"/>
  </w:num>
  <w:num w:numId="104" w16cid:durableId="150340162">
    <w:abstractNumId w:val="103"/>
  </w:num>
  <w:num w:numId="105" w16cid:durableId="1082218202">
    <w:abstractNumId w:val="45"/>
  </w:num>
  <w:num w:numId="106" w16cid:durableId="1908030978">
    <w:abstractNumId w:val="22"/>
  </w:num>
  <w:num w:numId="107" w16cid:durableId="773399785">
    <w:abstractNumId w:val="1"/>
  </w:num>
  <w:num w:numId="108" w16cid:durableId="2134253331">
    <w:abstractNumId w:val="57"/>
  </w:num>
  <w:num w:numId="109" w16cid:durableId="1702825388">
    <w:abstractNumId w:val="75"/>
  </w:num>
  <w:num w:numId="110" w16cid:durableId="1598709762">
    <w:abstractNumId w:val="76"/>
  </w:num>
  <w:num w:numId="111" w16cid:durableId="1849520831">
    <w:abstractNumId w:val="8"/>
  </w:num>
  <w:num w:numId="112" w16cid:durableId="1029796446">
    <w:abstractNumId w:val="27"/>
  </w:num>
  <w:num w:numId="113" w16cid:durableId="2025159009">
    <w:abstractNumId w:val="62"/>
  </w:num>
  <w:num w:numId="114" w16cid:durableId="2133749392">
    <w:abstractNumId w:val="66"/>
  </w:num>
  <w:num w:numId="115" w16cid:durableId="140579168">
    <w:abstractNumId w:val="83"/>
  </w:num>
  <w:num w:numId="116" w16cid:durableId="1852989707">
    <w:abstractNumId w:val="104"/>
  </w:num>
  <w:num w:numId="117" w16cid:durableId="649554180">
    <w:abstractNumId w:val="94"/>
  </w:num>
  <w:num w:numId="118" w16cid:durableId="1083526213">
    <w:abstractNumId w:val="42"/>
  </w:num>
  <w:num w:numId="119" w16cid:durableId="300309996">
    <w:abstractNumId w:val="92"/>
  </w:num>
  <w:num w:numId="120" w16cid:durableId="205871725">
    <w:abstractNumId w:val="1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A2"/>
    <w:rsid w:val="00130AE8"/>
    <w:rsid w:val="002C0AA2"/>
    <w:rsid w:val="00431EFD"/>
    <w:rsid w:val="004D552E"/>
    <w:rsid w:val="004E0811"/>
    <w:rsid w:val="006321BF"/>
    <w:rsid w:val="00714F3A"/>
    <w:rsid w:val="008B1B41"/>
    <w:rsid w:val="009D7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F83C"/>
  <w15:docId w15:val="{2EE431DD-0453-4A1F-A8F1-50F1D5D0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n/"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11479</Words>
  <Characters>68880</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dc:creator>
  <cp:lastModifiedBy>dzp</cp:lastModifiedBy>
  <cp:revision>3</cp:revision>
  <dcterms:created xsi:type="dcterms:W3CDTF">2022-10-12T19:09:00Z</dcterms:created>
  <dcterms:modified xsi:type="dcterms:W3CDTF">2022-10-13T07:58:00Z</dcterms:modified>
</cp:coreProperties>
</file>