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78642794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07/ZP/2022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974CD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04D31AA0" w14:textId="019018E4" w:rsidR="008B00D2" w:rsidRPr="00974CDC" w:rsidRDefault="00974CDC" w:rsidP="00974CDC">
      <w:pPr>
        <w:jc w:val="center"/>
      </w:pPr>
      <w:r w:rsidRPr="00974CDC">
        <w:rPr>
          <w:rFonts w:ascii="Times New Roman" w:hAnsi="Times New Roman"/>
          <w:sz w:val="22"/>
          <w:szCs w:val="22"/>
          <w:highlight w:val="white"/>
        </w:rPr>
        <w:t>Dostawa do magazynu Apteki szpitalnej szwów chirurgicznych.</w:t>
      </w:r>
    </w:p>
    <w:p w14:paraId="31B12F7D" w14:textId="77777777" w:rsidR="008B00D2" w:rsidRDefault="008B00D2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75778D32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38F82453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77777777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 załącznik  Nr 4, do 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5862DA4" w14:textId="3BF7D036" w:rsidR="00974CDC" w:rsidRPr="007A5796" w:rsidRDefault="00974CDC">
      <w:pPr>
        <w:pStyle w:val="Tekstpodstawowy2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Pakiet………..</w:t>
      </w:r>
      <w:r w:rsidR="007A57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A5796" w:rsidRPr="007A5796">
        <w:rPr>
          <w:rFonts w:ascii="Times New Roman" w:hAnsi="Times New Roman"/>
          <w:color w:val="000000"/>
          <w:sz w:val="22"/>
          <w:szCs w:val="22"/>
        </w:rPr>
        <w:t>(należy wypełnić dla każdego pakietu oddzielnie)</w:t>
      </w: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01A60FE6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b/ wartość  podatku VAT ( …….% stawka podatku VAT)  …………………PLN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netto + wartość podatku VAT = ……………………………..………PLN   </w:t>
      </w:r>
    </w:p>
    <w:p w14:paraId="6CB66AF2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2D31AC31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77777777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Przedsiębiorstwem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4A0765EC" w14:textId="77777777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Przedsiębiorstwem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2CFB7FCF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Przedsiębiorstwem*</w:t>
      </w:r>
    </w:p>
    <w:p w14:paraId="7F8F0138" w14:textId="77777777" w:rsidR="008B00D2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2C2ECDE9" w14:textId="77777777" w:rsidR="008B00D2" w:rsidRDefault="008B00D2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</w:p>
    <w:p w14:paraId="1A9E3432" w14:textId="77777777" w:rsidR="008B00D2" w:rsidRDefault="00974CDC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42451FC1" w14:textId="77777777" w:rsidR="008B00D2" w:rsidRPr="00DA4D16" w:rsidRDefault="00974CDC">
      <w:pPr>
        <w:pStyle w:val="Tekstpodstawowy"/>
      </w:pPr>
      <w:r>
        <w:rPr>
          <w:rFonts w:ascii="Times New Roman" w:hAnsi="Times New Roman"/>
          <w:sz w:val="22"/>
          <w:szCs w:val="22"/>
        </w:rPr>
        <w:t>Sukcesywne dostawy  w  okresie 24 miesięcy od daty pod</w:t>
      </w:r>
      <w:r w:rsidRPr="00DA4D16">
        <w:rPr>
          <w:rFonts w:ascii="Times New Roman" w:hAnsi="Times New Roman"/>
          <w:sz w:val="22"/>
          <w:szCs w:val="22"/>
        </w:rPr>
        <w:t>pisania umowy.</w:t>
      </w:r>
    </w:p>
    <w:p w14:paraId="70E014CA" w14:textId="77777777" w:rsidR="008B00D2" w:rsidRDefault="00974CDC">
      <w:pPr>
        <w:pStyle w:val="Tekstpodstawowy"/>
      </w:pPr>
      <w:r w:rsidRPr="00DA4D16">
        <w:rPr>
          <w:rFonts w:ascii="Times New Roman" w:hAnsi="Times New Roman"/>
          <w:b/>
          <w:bCs/>
          <w:sz w:val="22"/>
          <w:szCs w:val="22"/>
        </w:rPr>
        <w:t>Warunki płatności</w:t>
      </w:r>
      <w:r w:rsidRPr="00DA4D16">
        <w:rPr>
          <w:rFonts w:ascii="Times New Roman" w:hAnsi="Times New Roman"/>
          <w:sz w:val="22"/>
          <w:szCs w:val="22"/>
        </w:rPr>
        <w:t xml:space="preserve"> :  Przelew 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F8A75E1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highlight w:val="white"/>
          <w:lang w:bidi="ar-SA"/>
        </w:rPr>
      </w:pP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lastRenderedPageBreak/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  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D2"/>
    <w:rsid w:val="007A5796"/>
    <w:rsid w:val="008B00D2"/>
    <w:rsid w:val="00974CDC"/>
    <w:rsid w:val="00D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dzp</cp:lastModifiedBy>
  <cp:revision>26</cp:revision>
  <dcterms:created xsi:type="dcterms:W3CDTF">2019-05-13T17:35:00Z</dcterms:created>
  <dcterms:modified xsi:type="dcterms:W3CDTF">2022-04-26T10:44:00Z</dcterms:modified>
  <dc:language>pl-PL</dc:language>
</cp:coreProperties>
</file>