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1200" w:after="0"/>
        <w:ind w:left="0" w:right="0" w:hanging="0"/>
        <w:jc w:val="left"/>
        <w:rPr>
          <w:rFonts w:ascii="Times New Roman" w:hAnsi="Times New Roman"/>
          <w:sz w:val="24"/>
        </w:rPr>
      </w:pPr>
      <w:r>
        <w:rPr>
          <w:rFonts w:eastAsia="MS Mincho" w:ascii="Times New Roman" w:hAnsi="Times New Roman"/>
          <w:b/>
          <w:bCs/>
          <w:color w:val="00000A"/>
          <w:sz w:val="24"/>
          <w:szCs w:val="24"/>
          <w:lang w:eastAsia="ja-JP"/>
        </w:rPr>
        <w:t xml:space="preserve">Oznaczenie sprawy: 35/ZP/2020                                                           </w:t>
      </w:r>
      <w:r>
        <w:rPr>
          <w:rFonts w:eastAsia="MS Mincho" w:ascii="Times New Roman" w:hAnsi="Times New Roman"/>
          <w:b/>
          <w:bCs/>
          <w:color w:val="00000A"/>
          <w:sz w:val="24"/>
          <w:szCs w:val="24"/>
          <w:lang w:eastAsia="ja-JP"/>
        </w:rPr>
        <w:t>Załącznik nr 2 do SIWZ</w:t>
      </w:r>
    </w:p>
    <w:p>
      <w:pPr>
        <w:pStyle w:val="Normal"/>
        <w:spacing w:lineRule="auto" w:line="360" w:before="0" w:after="0"/>
        <w:ind w:left="0" w:right="0" w:hanging="0"/>
        <w:jc w:val="right"/>
        <w:rPr>
          <w:rFonts w:ascii="Times New Roman" w:hAnsi="Times New Roman" w:cs="Arial"/>
          <w:b/>
          <w:b/>
          <w:bCs/>
          <w:smallCaps/>
          <w:color w:val="7F7F7F"/>
          <w:sz w:val="40"/>
          <w:szCs w:val="40"/>
          <w:lang w:eastAsia="ja-JP"/>
        </w:rPr>
      </w:pPr>
      <w:r>
        <w:rPr>
          <w:rFonts w:cs="Arial" w:ascii="Times New Roman" w:hAnsi="Times New Roman"/>
          <w:b/>
          <w:bCs/>
          <w:smallCaps/>
          <w:color w:val="7F7F7F"/>
          <w:sz w:val="40"/>
          <w:szCs w:val="40"/>
          <w:lang w:eastAsia="ja-JP"/>
        </w:rPr>
      </w:r>
    </w:p>
    <w:p>
      <w:pPr>
        <w:pStyle w:val="Normal"/>
        <w:spacing w:lineRule="auto" w:line="360" w:before="0" w:after="0"/>
        <w:ind w:left="0" w:right="0" w:hanging="0"/>
        <w:jc w:val="right"/>
        <w:rPr>
          <w:rFonts w:ascii="Calibri" w:hAnsi="Calibri" w:eastAsia="MS Mincho" w:asciiTheme="minorHAnsi" w:hAnsiTheme="minorHAnsi"/>
          <w:b/>
          <w:b/>
          <w:bCs/>
          <w:smallCaps/>
          <w:color w:val="7F7F7F"/>
          <w:sz w:val="40"/>
          <w:szCs w:val="40"/>
          <w:lang w:eastAsia="ja-JP"/>
        </w:rPr>
      </w:pPr>
      <w:r>
        <w:rPr>
          <w:rFonts w:cs="Arial" w:ascii="Times New Roman" w:hAnsi="Times New Roman"/>
          <w:b/>
          <w:bCs/>
          <w:smallCaps/>
          <w:color w:val="000000"/>
          <w:sz w:val="28"/>
          <w:szCs w:val="28"/>
          <w:lang w:eastAsia="ja-JP"/>
        </w:rPr>
        <w:t>Szczegółowy Opis Przedmiotu Zamówienia</w:t>
      </w:r>
    </w:p>
    <w:p>
      <w:pPr>
        <w:pStyle w:val="Normal"/>
        <w:spacing w:lineRule="auto" w:line="360" w:before="800" w:after="800"/>
        <w:ind w:left="0" w:right="0" w:hanging="0"/>
        <w:rPr>
          <w:rFonts w:ascii="Calibri" w:hAnsi="Calibri" w:eastAsia="MS Mincho" w:asciiTheme="minorHAnsi" w:hAnsiTheme="minorHAnsi"/>
          <w:i/>
          <w:i/>
          <w:color w:val="7F7F7F"/>
          <w:sz w:val="40"/>
          <w:szCs w:val="40"/>
          <w:lang w:eastAsia="ja-JP"/>
        </w:rPr>
      </w:pPr>
      <w:r>
        <w:rPr>
          <w:rFonts w:eastAsia="MS Mincho" w:ascii="Times New Roman" w:hAnsi="Times New Roman"/>
          <w:i/>
          <w:color w:val="000000"/>
          <w:sz w:val="28"/>
          <w:szCs w:val="28"/>
          <w:lang w:eastAsia="ja-JP"/>
        </w:rPr>
        <w:t>w Projekcie „Małopolski System Informacji Medycznej (MSIM)” w postępowaniu na:</w:t>
      </w:r>
    </w:p>
    <w:p>
      <w:pPr>
        <w:pStyle w:val="Normal"/>
        <w:spacing w:lineRule="auto" w:line="360" w:before="0" w:after="0"/>
        <w:ind w:left="1701" w:right="0" w:hanging="0"/>
        <w:jc w:val="right"/>
        <w:rPr>
          <w:rFonts w:ascii="Times New Roman" w:hAnsi="Times New Roman"/>
          <w:color w:val="000000"/>
          <w:sz w:val="28"/>
          <w:szCs w:val="28"/>
        </w:rPr>
      </w:pPr>
      <w:r>
        <w:rPr>
          <w:rFonts w:eastAsia="MS Mincho" w:ascii="Times New Roman" w:hAnsi="Times New Roman"/>
          <w:b/>
          <w:bCs/>
          <w:color w:val="000000"/>
          <w:sz w:val="28"/>
          <w:szCs w:val="28"/>
          <w:lang w:val="x-none" w:eastAsia="ja-JP"/>
        </w:rPr>
        <w:t>Dostawa  oraz instalacja sprzętu informatycznego, oprogramowania medycznego wraz z wdrożeniem oraz interacją</w:t>
        <w:br/>
        <w:t>z Platformą Regionalną w ramach projektu MSIM.</w:t>
      </w:r>
    </w:p>
    <w:p>
      <w:pPr>
        <w:pStyle w:val="Normal"/>
        <w:spacing w:lineRule="auto" w:line="360" w:before="0" w:after="0"/>
        <w:ind w:left="0" w:right="0" w:hanging="0"/>
        <w:jc w:val="left"/>
        <w:rPr>
          <w:rFonts w:ascii="Times New Roman" w:hAnsi="Times New Roman" w:eastAsia="MS Mincho"/>
          <w:b/>
          <w:b/>
          <w:color w:val="000000"/>
          <w:sz w:val="28"/>
          <w:szCs w:val="28"/>
          <w:lang w:eastAsia="ja-JP"/>
        </w:rPr>
      </w:pPr>
      <w:r>
        <w:rPr>
          <w:rFonts w:eastAsia="MS Mincho" w:ascii="Times New Roman" w:hAnsi="Times New Roman"/>
          <w:b/>
          <w:color w:val="000000"/>
          <w:sz w:val="28"/>
          <w:szCs w:val="28"/>
          <w:lang w:eastAsia="ja-JP"/>
        </w:rPr>
      </w:r>
    </w:p>
    <w:p>
      <w:pPr>
        <w:pStyle w:val="Normal"/>
        <w:spacing w:lineRule="auto" w:line="360" w:before="0" w:after="0"/>
        <w:ind w:left="0" w:right="0" w:hanging="0"/>
        <w:jc w:val="right"/>
        <w:rPr>
          <w:rFonts w:ascii="Times New Roman" w:hAnsi="Times New Roman"/>
          <w:color w:val="000000"/>
          <w:sz w:val="28"/>
          <w:szCs w:val="28"/>
        </w:rPr>
      </w:pPr>
      <w:r>
        <w:rPr>
          <w:rFonts w:cs="Arial" w:ascii="Times New Roman" w:hAnsi="Times New Roman"/>
          <w:b/>
          <w:bCs/>
          <w:smallCaps/>
          <w:color w:val="000000"/>
          <w:sz w:val="28"/>
          <w:szCs w:val="28"/>
          <w:lang w:eastAsia="ja-JP"/>
        </w:rPr>
        <w:t>dla Samodzielnego  Publicznego Zespołu Opieki Zdrowotnej</w:t>
        <w:br/>
        <w:t xml:space="preserve">w  Proszowicach </w:t>
      </w:r>
    </w:p>
    <w:p>
      <w:pPr>
        <w:pStyle w:val="Normal"/>
        <w:spacing w:lineRule="auto" w:line="360" w:before="0" w:after="0"/>
        <w:ind w:left="0" w:right="0" w:hanging="0"/>
        <w:jc w:val="left"/>
        <w:rPr>
          <w:rFonts w:ascii="Times New Roman" w:hAnsi="Times New Roman" w:eastAsia="" w:cs="" w:cstheme="minorBidi" w:eastAsiaTheme="minorEastAsia"/>
          <w:b w:val="false"/>
          <w:b w:val="false"/>
          <w:bCs w:val="false"/>
          <w:caps w:val="false"/>
          <w:smallCaps w:val="false"/>
          <w:vanish w:val="false"/>
          <w:sz w:val="28"/>
          <w:szCs w:val="28"/>
        </w:rPr>
      </w:pPr>
      <w:bookmarkStart w:id="0" w:name="_Toc43196295"/>
      <w:bookmarkStart w:id="1" w:name="_Toc56514523"/>
      <w:bookmarkStart w:id="2" w:name="_Toc43196295"/>
      <w:bookmarkStart w:id="3" w:name="_Toc56514523"/>
      <w:bookmarkEnd w:id="2"/>
      <w:bookmarkEnd w:id="3"/>
      <w:r>
        <w:rPr>
          <w:rFonts w:eastAsia="" w:cs="" w:cstheme="minorBidi" w:eastAsiaTheme="minorEastAsia" w:ascii="Times New Roman" w:hAnsi="Times New Roman"/>
          <w:b w:val="false"/>
          <w:bCs w:val="false"/>
          <w:caps w:val="false"/>
          <w:smallCaps w:val="false"/>
          <w:vanish w:val="false"/>
          <w:sz w:val="28"/>
          <w:szCs w:val="28"/>
        </w:rPr>
      </w:r>
    </w:p>
    <w:p>
      <w:pPr>
        <w:pStyle w:val="Normal"/>
        <w:spacing w:lineRule="auto" w:line="360" w:before="0" w:after="0"/>
        <w:ind w:left="0" w:right="0" w:hanging="0"/>
        <w:jc w:val="left"/>
        <w:rPr>
          <w:rFonts w:ascii="Times New Roman" w:hAnsi="Times New Roman" w:eastAsia="" w:cs="" w:cstheme="minorBidi" w:eastAsiaTheme="minorEastAsia"/>
          <w:b w:val="false"/>
          <w:b w:val="false"/>
          <w:bCs w:val="false"/>
          <w:caps w:val="false"/>
          <w:smallCaps w:val="false"/>
          <w:vanish w:val="false"/>
          <w:sz w:val="22"/>
          <w:szCs w:val="22"/>
        </w:rPr>
      </w:pPr>
      <w:r>
        <w:rPr>
          <w:rFonts w:eastAsia="" w:cs="" w:cstheme="minorBidi" w:eastAsiaTheme="minorEastAsia" w:ascii="Times New Roman" w:hAnsi="Times New Roman"/>
          <w:b w:val="false"/>
          <w:bCs w:val="false"/>
          <w:caps w:val="false"/>
          <w:smallCaps w:val="false"/>
          <w:vanish w:val="false"/>
          <w:sz w:val="22"/>
          <w:szCs w:val="22"/>
        </w:rPr>
      </w:r>
    </w:p>
    <w:p>
      <w:pPr>
        <w:pStyle w:val="Normal"/>
        <w:spacing w:lineRule="auto" w:line="360" w:before="0" w:after="0"/>
        <w:ind w:left="0" w:right="0" w:hanging="0"/>
        <w:jc w:val="left"/>
        <w:rPr>
          <w:rFonts w:ascii="Times New Roman" w:hAnsi="Times New Roman" w:eastAsia="" w:cs="" w:cstheme="minorBidi" w:eastAsiaTheme="minorEastAsia"/>
          <w:b w:val="false"/>
          <w:b w:val="false"/>
          <w:bCs w:val="false"/>
          <w:caps w:val="false"/>
          <w:smallCaps w:val="false"/>
          <w:vanish w:val="false"/>
          <w:sz w:val="22"/>
          <w:szCs w:val="22"/>
        </w:rPr>
      </w:pPr>
      <w:r>
        <w:rPr>
          <w:rFonts w:eastAsia="" w:cs="" w:cstheme="minorBidi" w:eastAsiaTheme="minorEastAsia" w:ascii="Times New Roman" w:hAnsi="Times New Roman"/>
          <w:b w:val="false"/>
          <w:bCs w:val="false"/>
          <w:caps w:val="false"/>
          <w:smallCaps w:val="false"/>
          <w:vanish w:val="false"/>
          <w:sz w:val="22"/>
          <w:szCs w:val="22"/>
        </w:rPr>
      </w:r>
    </w:p>
    <w:p>
      <w:pPr>
        <w:pStyle w:val="Normal"/>
        <w:spacing w:lineRule="auto" w:line="360" w:before="0" w:after="0"/>
        <w:ind w:left="0" w:right="0" w:hanging="0"/>
        <w:jc w:val="left"/>
        <w:rPr>
          <w:rFonts w:ascii="Times New Roman" w:hAnsi="Times New Roman" w:eastAsia="" w:cs="" w:cstheme="minorBidi" w:eastAsiaTheme="minorEastAsia"/>
          <w:b w:val="false"/>
          <w:b w:val="false"/>
          <w:bCs w:val="false"/>
          <w:caps w:val="false"/>
          <w:smallCaps w:val="false"/>
          <w:vanish w:val="false"/>
          <w:sz w:val="22"/>
          <w:szCs w:val="22"/>
        </w:rPr>
      </w:pPr>
      <w:r>
        <w:rPr>
          <w:rFonts w:eastAsia="" w:cs="" w:cstheme="minorBidi" w:eastAsiaTheme="minorEastAsia" w:ascii="Times New Roman" w:hAnsi="Times New Roman"/>
          <w:b w:val="false"/>
          <w:bCs w:val="false"/>
          <w:caps w:val="false"/>
          <w:smallCaps w:val="false"/>
          <w:vanish w:val="false"/>
          <w:sz w:val="22"/>
          <w:szCs w:val="22"/>
        </w:rPr>
      </w:r>
    </w:p>
    <w:p>
      <w:pPr>
        <w:pStyle w:val="Normal"/>
        <w:spacing w:lineRule="auto" w:line="360" w:before="0" w:after="0"/>
        <w:ind w:left="0" w:right="0" w:hanging="0"/>
        <w:jc w:val="left"/>
        <w:rPr>
          <w:rFonts w:ascii="Times New Roman" w:hAnsi="Times New Roman" w:eastAsia="" w:cs="" w:cstheme="minorBidi" w:eastAsiaTheme="minorEastAsia"/>
          <w:b w:val="false"/>
          <w:b w:val="false"/>
          <w:bCs w:val="false"/>
          <w:caps w:val="false"/>
          <w:smallCaps w:val="false"/>
          <w:vanish w:val="false"/>
          <w:sz w:val="22"/>
          <w:szCs w:val="22"/>
        </w:rPr>
      </w:pPr>
      <w:r>
        <w:rPr>
          <w:rFonts w:eastAsia="" w:cs="" w:cstheme="minorBidi" w:eastAsiaTheme="minorEastAsia" w:ascii="Times New Roman" w:hAnsi="Times New Roman"/>
          <w:b w:val="false"/>
          <w:bCs w:val="false"/>
          <w:caps w:val="false"/>
          <w:smallCaps w:val="false"/>
          <w:vanish w:val="false"/>
          <w:sz w:val="22"/>
          <w:szCs w:val="22"/>
        </w:rPr>
      </w:r>
    </w:p>
    <w:p>
      <w:pPr>
        <w:pStyle w:val="Normal"/>
        <w:spacing w:lineRule="auto" w:line="360" w:before="0" w:after="0"/>
        <w:ind w:left="0" w:right="0" w:hanging="0"/>
        <w:jc w:val="left"/>
        <w:rPr>
          <w:rFonts w:ascii="Times New Roman" w:hAnsi="Times New Roman" w:eastAsia="" w:cs="" w:cstheme="minorBidi" w:eastAsiaTheme="minorEastAsia"/>
          <w:b w:val="false"/>
          <w:b w:val="false"/>
          <w:bCs w:val="false"/>
          <w:caps w:val="false"/>
          <w:smallCaps w:val="false"/>
          <w:vanish w:val="false"/>
          <w:sz w:val="22"/>
          <w:szCs w:val="22"/>
        </w:rPr>
      </w:pPr>
      <w:r>
        <w:rPr>
          <w:rFonts w:eastAsia="" w:cs="" w:cstheme="minorBidi" w:eastAsiaTheme="minorEastAsia" w:ascii="Times New Roman" w:hAnsi="Times New Roman"/>
          <w:b w:val="false"/>
          <w:bCs w:val="false"/>
          <w:caps w:val="false"/>
          <w:smallCaps w:val="false"/>
          <w:vanish w:val="false"/>
          <w:sz w:val="22"/>
          <w:szCs w:val="22"/>
        </w:rPr>
      </w:r>
    </w:p>
    <w:p>
      <w:pPr>
        <w:pStyle w:val="Normal"/>
        <w:spacing w:lineRule="auto" w:line="360" w:before="0" w:after="0"/>
        <w:ind w:left="0" w:right="0" w:hanging="0"/>
        <w:jc w:val="left"/>
        <w:rPr>
          <w:rFonts w:ascii="Times New Roman" w:hAnsi="Times New Roman" w:eastAsia="" w:cs="" w:cstheme="minorBidi" w:eastAsiaTheme="minorEastAsia"/>
          <w:b w:val="false"/>
          <w:b w:val="false"/>
          <w:bCs w:val="false"/>
          <w:caps w:val="false"/>
          <w:smallCaps w:val="false"/>
          <w:vanish w:val="false"/>
          <w:sz w:val="22"/>
          <w:szCs w:val="22"/>
        </w:rPr>
      </w:pPr>
      <w:r>
        <w:rPr>
          <w:rFonts w:eastAsia="" w:cs="" w:cstheme="minorBidi" w:eastAsiaTheme="minorEastAsia" w:ascii="Times New Roman" w:hAnsi="Times New Roman"/>
          <w:b w:val="false"/>
          <w:bCs w:val="false"/>
          <w:caps w:val="false"/>
          <w:smallCaps w:val="false"/>
          <w:vanish w:val="false"/>
          <w:sz w:val="22"/>
          <w:szCs w:val="22"/>
        </w:rPr>
      </w:r>
    </w:p>
    <w:p>
      <w:pPr>
        <w:pStyle w:val="Normal"/>
        <w:spacing w:lineRule="auto" w:line="360" w:before="0" w:after="0"/>
        <w:ind w:left="0" w:right="0" w:hanging="0"/>
        <w:jc w:val="left"/>
        <w:rPr>
          <w:rFonts w:ascii="Times New Roman" w:hAnsi="Times New Roman" w:eastAsia="" w:cs="" w:cstheme="minorBidi" w:eastAsiaTheme="minorEastAsia"/>
          <w:b w:val="false"/>
          <w:b w:val="false"/>
          <w:bCs w:val="false"/>
          <w:caps w:val="false"/>
          <w:smallCaps w:val="false"/>
          <w:vanish w:val="false"/>
          <w:sz w:val="22"/>
          <w:szCs w:val="22"/>
        </w:rPr>
      </w:pPr>
      <w:r>
        <w:rPr>
          <w:rFonts w:eastAsia="" w:cs="" w:cstheme="minorBidi" w:eastAsiaTheme="minorEastAsia" w:ascii="Times New Roman" w:hAnsi="Times New Roman"/>
          <w:b w:val="false"/>
          <w:bCs w:val="false"/>
          <w:caps w:val="false"/>
          <w:smallCaps w:val="false"/>
          <w:vanish w:val="false"/>
          <w:sz w:val="22"/>
          <w:szCs w:val="22"/>
        </w:rPr>
      </w:r>
    </w:p>
    <w:p>
      <w:pPr>
        <w:pStyle w:val="Normal"/>
        <w:spacing w:lineRule="auto" w:line="360" w:before="0" w:after="0"/>
        <w:ind w:left="0" w:right="0" w:hanging="0"/>
        <w:jc w:val="left"/>
        <w:rPr>
          <w:rFonts w:ascii="Times New Roman" w:hAnsi="Times New Roman" w:eastAsia="" w:cs="" w:cstheme="minorBidi" w:eastAsiaTheme="minorEastAsia"/>
          <w:b w:val="false"/>
          <w:b w:val="false"/>
          <w:bCs w:val="false"/>
          <w:caps w:val="false"/>
          <w:smallCaps w:val="false"/>
          <w:vanish w:val="false"/>
          <w:sz w:val="22"/>
          <w:szCs w:val="22"/>
        </w:rPr>
      </w:pPr>
      <w:r>
        <w:rPr>
          <w:rFonts w:eastAsia="" w:cs="" w:cstheme="minorBidi" w:eastAsiaTheme="minorEastAsia" w:ascii="Times New Roman" w:hAnsi="Times New Roman"/>
          <w:b w:val="false"/>
          <w:bCs w:val="false"/>
          <w:caps w:val="false"/>
          <w:smallCaps w:val="false"/>
          <w:vanish w:val="false"/>
          <w:sz w:val="22"/>
          <w:szCs w:val="22"/>
        </w:rPr>
      </w:r>
    </w:p>
    <w:p>
      <w:pPr>
        <w:pStyle w:val="Normal"/>
        <w:spacing w:lineRule="auto" w:line="360" w:before="0" w:after="0"/>
        <w:ind w:left="0" w:right="0" w:hanging="0"/>
        <w:jc w:val="left"/>
        <w:rPr>
          <w:rFonts w:ascii="Times New Roman" w:hAnsi="Times New Roman" w:eastAsia="" w:cs="" w:cstheme="minorBidi" w:eastAsiaTheme="minorEastAsia"/>
          <w:b w:val="false"/>
          <w:b w:val="false"/>
          <w:bCs w:val="false"/>
          <w:caps w:val="false"/>
          <w:smallCaps w:val="false"/>
          <w:vanish w:val="false"/>
          <w:sz w:val="22"/>
          <w:szCs w:val="22"/>
        </w:rPr>
      </w:pPr>
      <w:r>
        <w:rPr>
          <w:rFonts w:eastAsia="" w:cs="" w:cstheme="minorBidi" w:eastAsiaTheme="minorEastAsia" w:ascii="Times New Roman" w:hAnsi="Times New Roman"/>
          <w:b w:val="false"/>
          <w:bCs w:val="false"/>
          <w:caps w:val="false"/>
          <w:smallCaps w:val="false"/>
          <w:vanish w:val="false"/>
          <w:sz w:val="22"/>
          <w:szCs w:val="22"/>
        </w:rPr>
      </w:r>
    </w:p>
    <w:p>
      <w:pPr>
        <w:pStyle w:val="Normal"/>
        <w:spacing w:lineRule="auto" w:line="360" w:before="0" w:after="0"/>
        <w:ind w:left="0" w:right="0" w:hanging="0"/>
        <w:jc w:val="left"/>
        <w:rPr>
          <w:rFonts w:ascii="Times New Roman" w:hAnsi="Times New Roman" w:eastAsia="" w:cs="" w:cstheme="minorBidi" w:eastAsiaTheme="minorEastAsia"/>
          <w:b w:val="false"/>
          <w:b w:val="false"/>
          <w:bCs w:val="false"/>
          <w:caps w:val="false"/>
          <w:smallCaps w:val="false"/>
          <w:vanish w:val="false"/>
          <w:sz w:val="22"/>
          <w:szCs w:val="22"/>
        </w:rPr>
      </w:pPr>
      <w:r>
        <w:rPr>
          <w:rFonts w:eastAsia="" w:cs="" w:cstheme="minorBidi" w:eastAsiaTheme="minorEastAsia" w:ascii="Times New Roman" w:hAnsi="Times New Roman"/>
          <w:b w:val="false"/>
          <w:bCs w:val="false"/>
          <w:caps w:val="false"/>
          <w:smallCaps w:val="false"/>
          <w:vanish w:val="false"/>
          <w:sz w:val="22"/>
          <w:szCs w:val="22"/>
        </w:rPr>
      </w:r>
    </w:p>
    <w:p>
      <w:pPr>
        <w:pStyle w:val="Normal"/>
        <w:spacing w:lineRule="auto" w:line="360" w:before="0" w:after="0"/>
        <w:ind w:left="0" w:right="0" w:hanging="0"/>
        <w:jc w:val="left"/>
        <w:rPr>
          <w:rFonts w:ascii="Times New Roman" w:hAnsi="Times New Roman" w:eastAsia="" w:cs="" w:cstheme="minorBidi" w:eastAsiaTheme="minorEastAsia"/>
          <w:b w:val="false"/>
          <w:b w:val="false"/>
          <w:bCs w:val="false"/>
          <w:caps w:val="false"/>
          <w:smallCaps w:val="false"/>
          <w:vanish w:val="false"/>
          <w:sz w:val="22"/>
          <w:szCs w:val="22"/>
        </w:rPr>
      </w:pPr>
      <w:r>
        <w:rPr>
          <w:rFonts w:eastAsia="" w:cs="" w:cstheme="minorBidi" w:eastAsiaTheme="minorEastAsia" w:ascii="Times New Roman" w:hAnsi="Times New Roman"/>
          <w:b w:val="false"/>
          <w:bCs w:val="false"/>
          <w:caps w:val="false"/>
          <w:smallCaps w:val="false"/>
          <w:vanish w:val="false"/>
          <w:sz w:val="22"/>
          <w:szCs w:val="22"/>
        </w:rPr>
      </w:r>
    </w:p>
    <w:p>
      <w:pPr>
        <w:pStyle w:val="Normal"/>
        <w:spacing w:lineRule="auto" w:line="360" w:before="0" w:after="0"/>
        <w:ind w:left="0" w:right="0" w:hanging="0"/>
        <w:jc w:val="left"/>
        <w:rPr>
          <w:rFonts w:ascii="Times New Roman" w:hAnsi="Times New Roman" w:eastAsia="" w:cs="" w:cstheme="minorBidi" w:eastAsiaTheme="minorEastAsia"/>
          <w:b w:val="false"/>
          <w:b w:val="false"/>
          <w:bCs w:val="false"/>
          <w:caps w:val="false"/>
          <w:smallCaps w:val="false"/>
          <w:vanish w:val="false"/>
          <w:sz w:val="22"/>
          <w:szCs w:val="22"/>
        </w:rPr>
      </w:pPr>
      <w:r>
        <w:rPr>
          <w:rFonts w:eastAsia="" w:cs="" w:cstheme="minorBidi" w:eastAsiaTheme="minorEastAsia" w:ascii="Times New Roman" w:hAnsi="Times New Roman"/>
          <w:b w:val="false"/>
          <w:bCs w:val="false"/>
          <w:caps w:val="false"/>
          <w:smallCaps w:val="false"/>
          <w:vanish w:val="false"/>
          <w:sz w:val="22"/>
          <w:szCs w:val="22"/>
        </w:rPr>
      </w:r>
    </w:p>
    <w:p>
      <w:pPr>
        <w:pStyle w:val="Nagwek1"/>
        <w:keepNext/>
        <w:keepLines/>
        <w:widowControl/>
        <w:numPr>
          <w:ilvl w:val="0"/>
          <w:numId w:val="12"/>
        </w:numPr>
        <w:bidi w:val="0"/>
        <w:spacing w:lineRule="auto" w:line="360" w:before="360" w:after="240"/>
        <w:ind w:left="0" w:right="57" w:hanging="1134"/>
        <w:jc w:val="center"/>
        <w:outlineLvl w:val="0"/>
        <w:rPr>
          <w:rFonts w:ascii="Times New Roman" w:hAnsi="Times New Roman"/>
        </w:rPr>
      </w:pPr>
      <w:bookmarkStart w:id="4" w:name="_Toc36117295"/>
      <w:bookmarkStart w:id="5" w:name="_Toc33687909"/>
      <w:bookmarkStart w:id="6" w:name="_Toc28882195"/>
      <w:bookmarkStart w:id="7" w:name="_Toc28881467"/>
      <w:bookmarkStart w:id="8" w:name="_Toc36117294"/>
      <w:bookmarkStart w:id="9" w:name="_Toc33687908"/>
      <w:bookmarkStart w:id="10" w:name="_Toc28882194"/>
      <w:bookmarkStart w:id="11" w:name="_Toc28881466"/>
      <w:bookmarkStart w:id="12" w:name="_Toc36117293"/>
      <w:bookmarkStart w:id="13" w:name="_Toc33687907"/>
      <w:bookmarkStart w:id="14" w:name="_Toc28882193"/>
      <w:bookmarkStart w:id="15" w:name="_Toc28881465"/>
      <w:bookmarkStart w:id="16" w:name="_Toc36117292"/>
      <w:bookmarkStart w:id="17" w:name="_Toc33687906"/>
      <w:bookmarkStart w:id="18" w:name="_Toc28882192"/>
      <w:bookmarkStart w:id="19" w:name="_Toc28881464"/>
      <w:bookmarkStart w:id="20" w:name="_Toc36117291"/>
      <w:bookmarkStart w:id="21" w:name="_Toc33687905"/>
      <w:bookmarkStart w:id="22" w:name="_Toc28882191"/>
      <w:bookmarkStart w:id="23" w:name="_Toc28881463"/>
      <w:bookmarkStart w:id="24" w:name="_Toc36117290"/>
      <w:bookmarkStart w:id="25" w:name="_Toc33687904"/>
      <w:bookmarkStart w:id="26" w:name="_Toc28882190"/>
      <w:bookmarkStart w:id="27" w:name="_Toc28881462"/>
      <w:bookmarkStart w:id="28" w:name="_Toc36117289"/>
      <w:bookmarkStart w:id="29" w:name="_Toc33687903"/>
      <w:bookmarkStart w:id="30" w:name="_Toc28882189"/>
      <w:bookmarkStart w:id="31" w:name="_Toc28881461"/>
      <w:bookmarkStart w:id="32" w:name="_Toc36117288"/>
      <w:bookmarkStart w:id="33" w:name="_Toc33687902"/>
      <w:bookmarkStart w:id="34" w:name="_Toc28882188"/>
      <w:bookmarkStart w:id="35" w:name="_Toc28881460"/>
      <w:bookmarkStart w:id="36" w:name="_Toc36117287"/>
      <w:bookmarkStart w:id="37" w:name="_Toc33687901"/>
      <w:bookmarkStart w:id="38" w:name="_Toc28882187"/>
      <w:bookmarkStart w:id="39" w:name="_Toc28881459"/>
      <w:bookmarkStart w:id="40" w:name="_Toc36117286"/>
      <w:bookmarkStart w:id="41" w:name="_Toc33687900"/>
      <w:bookmarkStart w:id="42" w:name="_Toc28882186"/>
      <w:bookmarkStart w:id="43" w:name="_Toc28881458"/>
      <w:bookmarkStart w:id="44" w:name="_Toc36117285"/>
      <w:bookmarkStart w:id="45" w:name="_Toc33687899"/>
      <w:bookmarkStart w:id="46" w:name="_Toc28882185"/>
      <w:bookmarkStart w:id="47" w:name="_Toc28881457"/>
      <w:bookmarkStart w:id="48" w:name="_Toc36117284"/>
      <w:bookmarkStart w:id="49" w:name="_Toc33687898"/>
      <w:bookmarkStart w:id="50" w:name="_Toc28882184"/>
      <w:bookmarkStart w:id="51" w:name="_Toc28881456"/>
      <w:bookmarkStart w:id="52" w:name="_Toc36117283"/>
      <w:bookmarkStart w:id="53" w:name="_Toc33687897"/>
      <w:bookmarkStart w:id="54" w:name="_Toc28882183"/>
      <w:bookmarkStart w:id="55" w:name="_Toc28881455"/>
      <w:bookmarkStart w:id="56" w:name="_Toc36117282"/>
      <w:bookmarkStart w:id="57" w:name="_Toc33687896"/>
      <w:bookmarkStart w:id="58" w:name="_Toc28882182"/>
      <w:bookmarkStart w:id="59" w:name="_Toc28881454"/>
      <w:bookmarkStart w:id="60" w:name="_Toc36117281"/>
      <w:bookmarkStart w:id="61" w:name="_Toc33687895"/>
      <w:bookmarkStart w:id="62" w:name="_Toc28882181"/>
      <w:bookmarkStart w:id="63" w:name="_Toc28881453"/>
      <w:bookmarkStart w:id="64" w:name="_Toc36117280"/>
      <w:bookmarkStart w:id="65" w:name="_Toc33687894"/>
      <w:bookmarkStart w:id="66" w:name="_Toc28882180"/>
      <w:bookmarkStart w:id="67" w:name="_Toc28881452"/>
      <w:bookmarkStart w:id="68" w:name="_Toc36117279"/>
      <w:bookmarkStart w:id="69" w:name="_Toc33687893"/>
      <w:bookmarkStart w:id="70" w:name="_Toc28882179"/>
      <w:bookmarkStart w:id="71" w:name="_Toc28881451"/>
      <w:bookmarkStart w:id="72" w:name="_Toc36117278"/>
      <w:bookmarkStart w:id="73" w:name="_Toc33687892"/>
      <w:bookmarkStart w:id="74" w:name="_Toc28882178"/>
      <w:bookmarkStart w:id="75" w:name="_Toc28881450"/>
      <w:bookmarkStart w:id="76" w:name="_Toc36117277"/>
      <w:bookmarkStart w:id="77" w:name="_Toc33687891"/>
      <w:bookmarkStart w:id="78" w:name="_Toc28882177"/>
      <w:bookmarkStart w:id="79" w:name="_Toc28881449"/>
      <w:bookmarkStart w:id="80" w:name="_Toc36117276"/>
      <w:bookmarkStart w:id="81" w:name="_Toc33687890"/>
      <w:bookmarkStart w:id="82" w:name="_Toc28882176"/>
      <w:bookmarkStart w:id="83" w:name="_Toc28881448"/>
      <w:bookmarkStart w:id="84" w:name="_Toc36117275"/>
      <w:bookmarkStart w:id="85" w:name="_Toc33687889"/>
      <w:bookmarkStart w:id="86" w:name="_Toc28882175"/>
      <w:bookmarkStart w:id="87" w:name="_Toc28881447"/>
      <w:bookmarkStart w:id="88" w:name="_Toc36117274"/>
      <w:bookmarkStart w:id="89" w:name="_Toc33687888"/>
      <w:bookmarkStart w:id="90" w:name="_Toc28882174"/>
      <w:bookmarkStart w:id="91" w:name="_Toc28881446"/>
      <w:bookmarkStart w:id="92" w:name="_Toc36117273"/>
      <w:bookmarkStart w:id="93" w:name="_Toc33687887"/>
      <w:bookmarkStart w:id="94" w:name="_Toc28882173"/>
      <w:bookmarkStart w:id="95" w:name="_Toc28881445"/>
      <w:bookmarkStart w:id="96" w:name="_Toc36117272"/>
      <w:bookmarkStart w:id="97" w:name="_Toc33687886"/>
      <w:bookmarkStart w:id="98" w:name="_Toc28882172"/>
      <w:bookmarkStart w:id="99" w:name="_Toc28881444"/>
      <w:bookmarkStart w:id="100" w:name="_Toc36117271"/>
      <w:bookmarkStart w:id="101" w:name="_Toc33687885"/>
      <w:bookmarkStart w:id="102" w:name="_Toc28882171"/>
      <w:bookmarkStart w:id="103" w:name="_Toc28881443"/>
      <w:bookmarkStart w:id="104" w:name="_Toc36117270"/>
      <w:bookmarkStart w:id="105" w:name="_Toc33687884"/>
      <w:bookmarkStart w:id="106" w:name="_Toc28882170"/>
      <w:bookmarkStart w:id="107" w:name="_Toc28881442"/>
      <w:bookmarkStart w:id="108" w:name="_Toc36117269"/>
      <w:bookmarkStart w:id="109" w:name="_Toc33687883"/>
      <w:bookmarkStart w:id="110" w:name="_Toc28882169"/>
      <w:bookmarkStart w:id="111" w:name="_Toc28881441"/>
      <w:bookmarkStart w:id="112" w:name="_Toc36117268"/>
      <w:bookmarkStart w:id="113" w:name="_Toc33687882"/>
      <w:bookmarkStart w:id="114" w:name="_Toc28882168"/>
      <w:bookmarkStart w:id="115" w:name="_Toc28881440"/>
      <w:bookmarkStart w:id="116" w:name="_Toc36117267"/>
      <w:bookmarkStart w:id="117" w:name="_Toc33687881"/>
      <w:bookmarkStart w:id="118" w:name="_Toc28882167"/>
      <w:bookmarkStart w:id="119" w:name="_Toc28881439"/>
      <w:bookmarkStart w:id="120" w:name="_Toc36117266"/>
      <w:bookmarkStart w:id="121" w:name="_Toc33687880"/>
      <w:bookmarkStart w:id="122" w:name="_Toc28882166"/>
      <w:bookmarkStart w:id="123" w:name="_Toc28881438"/>
      <w:bookmarkStart w:id="124" w:name="_Toc36117265"/>
      <w:bookmarkStart w:id="125" w:name="_Toc33687879"/>
      <w:bookmarkStart w:id="126" w:name="_Toc28882165"/>
      <w:bookmarkStart w:id="127" w:name="_Toc28881437"/>
      <w:bookmarkStart w:id="128" w:name="_Toc36117264"/>
      <w:bookmarkStart w:id="129" w:name="_Toc33687878"/>
      <w:bookmarkStart w:id="130" w:name="_Toc28882164"/>
      <w:bookmarkStart w:id="131" w:name="_Toc28881436"/>
      <w:bookmarkStart w:id="132" w:name="_Toc36117263"/>
      <w:bookmarkStart w:id="133" w:name="_Toc33687877"/>
      <w:bookmarkStart w:id="134" w:name="_Toc28882163"/>
      <w:bookmarkStart w:id="135" w:name="_Toc28881435"/>
      <w:bookmarkStart w:id="136" w:name="_Toc36117262"/>
      <w:bookmarkStart w:id="137" w:name="_Toc33687876"/>
      <w:bookmarkStart w:id="138" w:name="_Toc28882162"/>
      <w:bookmarkStart w:id="139" w:name="_Toc28881434"/>
      <w:bookmarkStart w:id="140" w:name="_Toc36117261"/>
      <w:bookmarkStart w:id="141" w:name="_Toc33687875"/>
      <w:bookmarkStart w:id="142" w:name="_Toc28882161"/>
      <w:bookmarkStart w:id="143" w:name="_Toc28881433"/>
      <w:bookmarkStart w:id="144" w:name="_Toc36117260"/>
      <w:bookmarkStart w:id="145" w:name="_Toc33687874"/>
      <w:bookmarkStart w:id="146" w:name="_Toc28882160"/>
      <w:bookmarkStart w:id="147" w:name="_Toc28881432"/>
      <w:bookmarkStart w:id="148" w:name="_Toc36117259"/>
      <w:bookmarkStart w:id="149" w:name="_Toc33687873"/>
      <w:bookmarkStart w:id="150" w:name="_Toc28882159"/>
      <w:bookmarkStart w:id="151" w:name="_Toc36117258"/>
      <w:bookmarkStart w:id="152" w:name="_Toc33687872"/>
      <w:bookmarkStart w:id="153" w:name="_Toc28882158"/>
      <w:bookmarkStart w:id="154" w:name="_Toc36117257"/>
      <w:bookmarkStart w:id="155" w:name="_Toc33687871"/>
      <w:bookmarkStart w:id="156" w:name="_Toc28882157"/>
      <w:bookmarkStart w:id="157" w:name="_Toc36117256"/>
      <w:bookmarkStart w:id="158" w:name="_Toc33687870"/>
      <w:bookmarkStart w:id="159" w:name="_Toc28882156"/>
      <w:bookmarkStart w:id="160" w:name="_Toc36117255"/>
      <w:bookmarkStart w:id="161" w:name="_Toc33687869"/>
      <w:bookmarkStart w:id="162" w:name="_Toc28882155"/>
      <w:bookmarkStart w:id="163" w:name="_Toc36117254"/>
      <w:bookmarkStart w:id="164" w:name="_Toc33687868"/>
      <w:bookmarkStart w:id="165" w:name="_Toc28882154"/>
      <w:bookmarkStart w:id="166" w:name="_Toc36117253"/>
      <w:bookmarkStart w:id="167" w:name="_Toc33687867"/>
      <w:bookmarkStart w:id="168" w:name="_Toc28882153"/>
      <w:bookmarkStart w:id="169" w:name="_Toc36117252"/>
      <w:bookmarkStart w:id="170" w:name="_Toc33687866"/>
      <w:bookmarkStart w:id="171" w:name="_Toc28882152"/>
      <w:bookmarkStart w:id="172" w:name="_Toc36117251"/>
      <w:bookmarkStart w:id="173" w:name="_Toc33687865"/>
      <w:bookmarkStart w:id="174" w:name="_Toc28882151"/>
      <w:bookmarkStart w:id="175" w:name="_Toc36117250"/>
      <w:bookmarkStart w:id="176" w:name="_Toc33687864"/>
      <w:bookmarkStart w:id="177" w:name="_Toc28882150"/>
      <w:bookmarkStart w:id="178" w:name="_Toc36117249"/>
      <w:bookmarkStart w:id="179" w:name="_Toc33687863"/>
      <w:bookmarkStart w:id="180" w:name="_Toc28882149"/>
      <w:bookmarkStart w:id="181" w:name="_Toc36117248"/>
      <w:bookmarkStart w:id="182" w:name="_Toc33687862"/>
      <w:bookmarkStart w:id="183" w:name="_Toc28882148"/>
      <w:bookmarkStart w:id="184" w:name="_Toc36117247"/>
      <w:bookmarkStart w:id="185" w:name="_Toc33687861"/>
      <w:bookmarkStart w:id="186" w:name="_Toc28882147"/>
      <w:bookmarkStart w:id="187" w:name="_Toc56514524"/>
      <w:bookmarkStart w:id="188" w:name="_Toc43196296"/>
      <w:bookmarkStart w:id="189" w:name="_Toc406338122"/>
      <w:bookmarkStart w:id="190" w:name="_Toc407010529"/>
      <w:bookmarkStart w:id="191" w:name="_Toc51354153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ascii="Times New Roman" w:hAnsi="Times New Roman"/>
          <w:szCs w:val="28"/>
        </w:rPr>
        <w:t>Założenia początkowe oraz wymagania ogólne</w:t>
      </w:r>
    </w:p>
    <w:p>
      <w:pPr>
        <w:pStyle w:val="Nagwek2"/>
        <w:numPr>
          <w:ilvl w:val="1"/>
          <w:numId w:val="13"/>
        </w:numPr>
        <w:rPr/>
      </w:pPr>
      <w:bookmarkStart w:id="192" w:name="_Toc56514525"/>
      <w:bookmarkStart w:id="193" w:name="_Toc43196297"/>
      <w:bookmarkEnd w:id="192"/>
      <w:bookmarkEnd w:id="193"/>
      <w:r>
        <w:rPr>
          <w:rFonts w:ascii="Times New Roman" w:hAnsi="Times New Roman"/>
        </w:rPr>
        <w:t>Wprowadzenie</w:t>
      </w:r>
    </w:p>
    <w:p>
      <w:pPr>
        <w:pStyle w:val="Normal"/>
        <w:spacing w:lineRule="auto" w:line="360" w:before="0" w:after="0"/>
        <w:ind w:left="0" w:right="0" w:hanging="0"/>
        <w:rPr>
          <w:rFonts w:ascii="Times New Roman" w:hAnsi="Times New Roman"/>
        </w:rPr>
      </w:pPr>
      <w:r>
        <w:rPr>
          <w:rFonts w:cs="Calibri" w:ascii="Times New Roman" w:hAnsi="Times New Roman"/>
          <w:sz w:val="22"/>
        </w:rPr>
        <w:t>W projekcie „Małopolski System Informacji Medycznej (MSIM)” objętego współfinansowaniem środkami Unii Europejskiej w ramach Regionalnego Programu Operacyjnego Województwa Małopolskiego na lata 2014-2020 oś priorytetowa 2 Cyfrowa Małopolska, Działanie 2.1 E-administracja i otwarte zasoby, poddziałanie 2.1.5 e-usługi w ochronie zdrowia, oznaczenie sprawy</w:t>
      </w:r>
      <w:r>
        <w:rPr>
          <w:rFonts w:cs="Calibri" w:ascii="Times New Roman" w:hAnsi="Times New Roman"/>
          <w:sz w:val="22"/>
        </w:rPr>
        <w:t>: 09/2020 - bier</w:t>
      </w:r>
      <w:r>
        <w:rPr>
          <w:rFonts w:cs="Calibri" w:ascii="Times New Roman" w:hAnsi="Times New Roman"/>
          <w:sz w:val="22"/>
        </w:rPr>
        <w:t>ze udział Województwo Małopolskie - będące Liderem Projektu, w imieniu którego zadania realizowane są przez Urząd Marszałkowski Województwa Małopolskiego i 38 podmiotów leczniczych jednostek organizacyjnych Województwa oraz powiatów.</w:t>
      </w:r>
    </w:p>
    <w:p>
      <w:pPr>
        <w:pStyle w:val="Nagwek2"/>
        <w:numPr>
          <w:ilvl w:val="1"/>
          <w:numId w:val="13"/>
        </w:numPr>
        <w:rPr>
          <w:rFonts w:ascii="Times New Roman" w:hAnsi="Times New Roman"/>
        </w:rPr>
      </w:pPr>
      <w:bookmarkStart w:id="194" w:name="_Toc56514526"/>
      <w:bookmarkStart w:id="195" w:name="_Toc43196298"/>
      <w:bookmarkEnd w:id="194"/>
      <w:bookmarkEnd w:id="195"/>
      <w:r>
        <w:rPr>
          <w:rFonts w:ascii="Times New Roman" w:hAnsi="Times New Roman"/>
        </w:rPr>
        <w:t>Cel projektu</w:t>
      </w:r>
    </w:p>
    <w:p>
      <w:pPr>
        <w:pStyle w:val="Normal"/>
        <w:spacing w:lineRule="auto" w:line="360" w:before="0" w:after="0"/>
        <w:ind w:left="0" w:right="0" w:hanging="0"/>
        <w:rPr>
          <w:rFonts w:ascii="Times New Roman" w:hAnsi="Times New Roman"/>
        </w:rPr>
      </w:pPr>
      <w:r>
        <w:rPr>
          <w:rFonts w:cs="Calibri" w:ascii="Times New Roman" w:hAnsi="Times New Roman"/>
          <w:sz w:val="22"/>
        </w:rPr>
        <w:t xml:space="preserve">Głównym celem  Projektu „Małopolski System Informacji Medycznej (MSIM)” jest wdrożenie Elektronicznej Dokumentacji Medycznej (EDM) w placówkach medycznych objętych projektem,                      z zastosowaniem rozwiązań technologicznych i organizacyjnych zapewniających ciągłość działania oraz zgodność z regulacjami i wymogami prawnymi, protokołami przyjętymi w ochronie zdrowia, a także wytycznymi Centrum Systemów Informacyjnych Ochrony Zdrowia, jako instytucji państwowej, której zadaniem jest budowa oraz wspieranie i monitorowanie procesów budowy systemów informacyjnych             w ochronie zdrowia. Cel ten przekłada się na usprawnienie zarządzania i podniesienie jakości procesów </w:t>
      </w:r>
      <w:r>
        <w:rPr>
          <w:rFonts w:cs="Calibri" w:ascii="Times New Roman" w:hAnsi="Times New Roman"/>
          <w:sz w:val="22"/>
          <w:highlight w:val="white"/>
        </w:rPr>
        <w:t>leczniczych.</w:t>
      </w:r>
    </w:p>
    <w:p>
      <w:pPr>
        <w:pStyle w:val="Normal"/>
        <w:spacing w:lineRule="auto" w:line="360" w:before="0" w:after="0"/>
        <w:ind w:left="0" w:right="0" w:hanging="0"/>
        <w:rPr>
          <w:rFonts w:ascii="Calibri" w:hAnsi="Calibri" w:cs="Calibri" w:asciiTheme="minorHAnsi" w:hAnsiTheme="minorHAnsi"/>
          <w:sz w:val="22"/>
        </w:rPr>
      </w:pPr>
      <w:r>
        <w:rPr>
          <w:rFonts w:cs="Calibri" w:ascii="Times New Roman" w:hAnsi="Times New Roman"/>
          <w:sz w:val="22"/>
        </w:rPr>
        <w:t>Ponadto zakłada się budowę usług elektronicznych w obszarze ochrony zdrowia, świadczonych w ramach poszczególnych placówek medycznych biorących udział w projekcie oraz całego regionu, na rzecz pacjentów oraz personelu medycznego, w jak najszerszym możliwym do realizacji pod względem finansowym, organizacyjnym i prawnym zakresie.</w:t>
      </w:r>
    </w:p>
    <w:p>
      <w:pPr>
        <w:pStyle w:val="Normal"/>
        <w:spacing w:lineRule="auto" w:line="360" w:before="0" w:after="0"/>
        <w:ind w:left="0" w:right="0" w:hanging="0"/>
        <w:rPr>
          <w:rFonts w:ascii="Calibri" w:hAnsi="Calibri" w:cs="Calibri" w:asciiTheme="minorHAnsi" w:hAnsiTheme="minorHAnsi"/>
          <w:sz w:val="22"/>
        </w:rPr>
      </w:pPr>
      <w:r>
        <w:rPr>
          <w:rFonts w:cs="Calibri" w:ascii="Times New Roman" w:hAnsi="Times New Roman"/>
          <w:sz w:val="22"/>
        </w:rPr>
        <w:t>Kluczową usługą budowaną w ramach Projektu będzie gromadzenie i udostępnianie Elektronicznej Dokumentacji Medycznej (EDM) w sposób zapewniający nienaruszalność i bezpieczeństwo przechowywania danych w długim okresie czasu, przy jednoczesnym zapewnieniu łatwego dostępu dla wszystkich uprawnionych użytkowników oraz zachowaniu wysokiej wydajności działania.</w:t>
      </w:r>
    </w:p>
    <w:p>
      <w:pPr>
        <w:pStyle w:val="Normal"/>
        <w:spacing w:lineRule="auto" w:line="360" w:before="0" w:after="0"/>
        <w:ind w:left="0" w:right="0" w:hanging="0"/>
        <w:rPr>
          <w:rFonts w:ascii="Times New Roman" w:hAnsi="Times New Roman"/>
        </w:rPr>
      </w:pPr>
      <w:r>
        <w:rPr>
          <w:rFonts w:cs="Calibri" w:ascii="Times New Roman" w:hAnsi="Times New Roman"/>
          <w:sz w:val="22"/>
        </w:rPr>
        <w:t>Zakres rozbudowy i rozszerzenia aktualnego stanu informatyzacji poszczególnych placówek medycznych został w ramach projektu zaktualizowany indywidualnie dla poszczególnych placówek medycznych uczestniczących w projekcie na podstawie analizy stanu aktualnego. W ramach projektu zakładane jest - w zależności od indywidualnych potrzeb placówek medycznych - zarówno dostarczenie wymaganych               w ramach projektu funkcjonalności biznesowych realizowanych poprzez dostawę nowych systemów dziedzinowych (lub dostosowanie i integrację zastanych medycznych systemów dziedzinowych) oraz lokalnych repozytoriów EDM. Przewidywana jest także rozbudowa warstwy infrastrukturalno–systemowej poprzez dostawę komponentów i rozwiązań w obszarze sieciowym, sprzętowym oraz oprogramowania systemowego.</w:t>
      </w:r>
      <w:r>
        <w:rPr>
          <w:rFonts w:ascii="Times New Roman" w:hAnsi="Times New Roman"/>
          <w:sz w:val="22"/>
        </w:rPr>
        <w:t xml:space="preserve"> </w:t>
      </w:r>
    </w:p>
    <w:p>
      <w:pPr>
        <w:pStyle w:val="Nagwek2"/>
        <w:numPr>
          <w:ilvl w:val="1"/>
          <w:numId w:val="13"/>
        </w:numPr>
        <w:rPr>
          <w:rFonts w:ascii="Times New Roman" w:hAnsi="Times New Roman"/>
        </w:rPr>
      </w:pPr>
      <w:bookmarkStart w:id="196" w:name="_Toc56514527"/>
      <w:bookmarkStart w:id="197" w:name="_Toc43196299"/>
      <w:bookmarkStart w:id="198" w:name="_Ref43160065"/>
      <w:bookmarkStart w:id="199" w:name="_Ref43160056"/>
      <w:bookmarkEnd w:id="196"/>
      <w:bookmarkEnd w:id="197"/>
      <w:bookmarkEnd w:id="198"/>
      <w:bookmarkEnd w:id="199"/>
      <w:r>
        <w:rPr>
          <w:rFonts w:ascii="Times New Roman" w:hAnsi="Times New Roman"/>
        </w:rPr>
        <w:t>Integracja z centralnym systemem e-zdrowie</w:t>
      </w:r>
    </w:p>
    <w:p>
      <w:pPr>
        <w:pStyle w:val="Normal"/>
        <w:spacing w:lineRule="auto" w:line="360" w:before="0" w:after="0"/>
        <w:ind w:left="0" w:right="0" w:firstLine="5"/>
        <w:rPr/>
      </w:pPr>
      <w:r>
        <w:rPr>
          <w:rFonts w:cs="Calibri" w:ascii="Times New Roman" w:hAnsi="Times New Roman"/>
          <w:color w:val="00000A"/>
          <w:sz w:val="22"/>
        </w:rPr>
        <w:t>Dostarczony Szpitalny System Informatyczny (SSI) musi zapewnić integrację funkcjonalną z systemem teleinformatycznym, o którym mowa w art. 7 ust. 1 ustawy o systemie informacji w ochronie zdrowia (tj. Dz.U. z 2017 roku, poz. 1845 z poźn. zm), co najmniej w zakresie opisanym w dokumentach: „Opis usług biznesowych Systemu P1 wykorzystywanych w systemach usługodawców”, „Opis funkcjonalny Systemu P1 z perspektywy integracji systemów zewnętrznych” opublikowanych przez Centrum e-Zdrowie (dotychczas CSIOZ) oraz „</w:t>
      </w:r>
      <w:bookmarkStart w:id="200" w:name="_Hlk2245090"/>
      <w:r>
        <w:rPr>
          <w:rFonts w:cs="Calibri" w:ascii="Times New Roman" w:hAnsi="Times New Roman"/>
          <w:color w:val="00000A"/>
          <w:sz w:val="22"/>
        </w:rPr>
        <w:t>Minimalne wymagania dla systemów usługodawców</w:t>
      </w:r>
      <w:bookmarkEnd w:id="200"/>
      <w:r>
        <w:rPr>
          <w:rFonts w:cs="Calibri" w:ascii="Times New Roman" w:hAnsi="Times New Roman"/>
          <w:color w:val="00000A"/>
          <w:sz w:val="22"/>
        </w:rPr>
        <w:t xml:space="preserve"> (</w:t>
      </w:r>
      <w:hyperlink r:id="rId2">
        <w:r>
          <w:rPr>
            <w:rStyle w:val="Czeinternetowe"/>
            <w:rFonts w:cs="Calibri" w:ascii="Times New Roman" w:hAnsi="Times New Roman"/>
            <w:sz w:val="22"/>
          </w:rPr>
          <w:t>https://www.gov.pl/web/zdrowie/minimalne-wymagania-dla-systemow-uslugodawcow</w:t>
        </w:r>
      </w:hyperlink>
      <w:r>
        <w:rPr>
          <w:rFonts w:cs="Calibri" w:ascii="Times New Roman" w:hAnsi="Times New Roman"/>
          <w:color w:val="00000A"/>
          <w:sz w:val="22"/>
        </w:rPr>
        <w:t xml:space="preserve">) oraz </w:t>
      </w:r>
      <w:r>
        <w:rPr>
          <w:rFonts w:eastAsia="Calibri" w:cs="" w:ascii="Times New Roman" w:hAnsi="Times New Roman" w:cstheme="minorBidi" w:eastAsiaTheme="minorHAnsi"/>
          <w:sz w:val="22"/>
          <w:lang w:eastAsia="en-US"/>
        </w:rPr>
        <w:t>dokumentacja integracyjna dla obszaru Zdarzeń Medycznych i Indeksów EDM.</w:t>
      </w:r>
    </w:p>
    <w:p>
      <w:pPr>
        <w:pStyle w:val="Normal"/>
        <w:spacing w:lineRule="auto" w:line="360" w:before="0" w:after="0"/>
        <w:ind w:left="5" w:right="0" w:hanging="0"/>
        <w:rPr>
          <w:rFonts w:ascii="Calibri" w:hAnsi="Calibri" w:cs="Calibri" w:asciiTheme="minorHAnsi" w:hAnsiTheme="minorHAnsi"/>
          <w:color w:val="00000A"/>
          <w:sz w:val="22"/>
        </w:rPr>
      </w:pPr>
      <w:r>
        <w:rPr>
          <w:rFonts w:cs="Calibri" w:ascii="Times New Roman" w:hAnsi="Times New Roman"/>
          <w:color w:val="00000A"/>
          <w:sz w:val="22"/>
        </w:rPr>
        <w:t xml:space="preserve">W zakresie integracji i komplementarności z centralnymi systemami e-zdrowia, na Wykonawcy będzie spoczywał obowiązek dostosowania zaoferowanego rozwiązania do wymagań ujętych w dokumentach publikowanych poprzez </w:t>
      </w:r>
      <w:r>
        <w:rPr>
          <w:rFonts w:eastAsia="Calibri" w:cs="Calibri" w:ascii="Times New Roman" w:hAnsi="Times New Roman" w:cstheme="minorHAnsi"/>
          <w:color w:val="00000A"/>
          <w:sz w:val="22"/>
          <w:lang w:eastAsia="en-US"/>
        </w:rPr>
        <w:t>Centrum e-Zdrowie</w:t>
      </w:r>
      <w:r>
        <w:rPr>
          <w:rFonts w:cs="Calibri" w:ascii="Times New Roman" w:hAnsi="Times New Roman"/>
          <w:color w:val="00000A"/>
          <w:sz w:val="22"/>
        </w:rPr>
        <w:t>, w tym w szczególności do:</w:t>
      </w:r>
    </w:p>
    <w:p>
      <w:pPr>
        <w:pStyle w:val="Normal"/>
        <w:numPr>
          <w:ilvl w:val="0"/>
          <w:numId w:val="2"/>
        </w:numPr>
        <w:spacing w:lineRule="auto" w:line="360" w:before="0" w:after="0"/>
        <w:ind w:left="426" w:right="0" w:hanging="360"/>
        <w:contextualSpacing/>
        <w:rPr>
          <w:rFonts w:ascii="Calibri" w:hAnsi="Calibri" w:cs="Calibri" w:asciiTheme="minorHAnsi" w:hAnsiTheme="minorHAnsi"/>
          <w:sz w:val="22"/>
        </w:rPr>
      </w:pPr>
      <w:r>
        <w:rPr>
          <w:rFonts w:cs="Calibri" w:ascii="Times New Roman" w:hAnsi="Times New Roman"/>
          <w:color w:val="00000A"/>
          <w:sz w:val="22"/>
        </w:rPr>
        <w:t>Zakresu funkcjonalnego Projektu P1 (</w:t>
      </w:r>
      <w:r>
        <w:rPr>
          <w:rFonts w:cs="Calibri" w:ascii="Times New Roman" w:hAnsi="Times New Roman" w:cstheme="minorHAnsi"/>
          <w:color w:val="00000A"/>
          <w:sz w:val="22"/>
        </w:rPr>
        <w:t>system musi posiadać m.in. możliwość wystawiania recept elektronicznych oraz skierowań elektronicznych)</w:t>
      </w:r>
      <w:r>
        <w:rPr>
          <w:rFonts w:cs="Calibri" w:ascii="Times New Roman" w:hAnsi="Times New Roman"/>
          <w:color w:val="00000A"/>
          <w:sz w:val="22"/>
        </w:rPr>
        <w:t>,</w:t>
      </w:r>
    </w:p>
    <w:p>
      <w:pPr>
        <w:pStyle w:val="Normal"/>
        <w:numPr>
          <w:ilvl w:val="0"/>
          <w:numId w:val="2"/>
        </w:numPr>
        <w:spacing w:lineRule="auto" w:line="360" w:before="0" w:after="0"/>
        <w:ind w:left="426" w:right="0" w:hanging="360"/>
        <w:contextualSpacing/>
        <w:rPr>
          <w:rFonts w:ascii="Calibri" w:hAnsi="Calibri" w:cs="Calibri" w:asciiTheme="minorHAnsi" w:hAnsiTheme="minorHAnsi"/>
          <w:color w:val="00000A"/>
          <w:sz w:val="22"/>
        </w:rPr>
      </w:pPr>
      <w:r>
        <w:rPr>
          <w:rFonts w:cs="Calibri" w:ascii="Times New Roman" w:hAnsi="Times New Roman"/>
          <w:color w:val="00000A"/>
          <w:sz w:val="22"/>
        </w:rPr>
        <w:t>Opisu funkcjonalnego Systemu P1 z perspektywy integracji systemów zewnętrznych,</w:t>
      </w:r>
    </w:p>
    <w:p>
      <w:pPr>
        <w:pStyle w:val="Normal"/>
        <w:numPr>
          <w:ilvl w:val="0"/>
          <w:numId w:val="2"/>
        </w:numPr>
        <w:spacing w:lineRule="auto" w:line="360" w:before="0" w:after="0"/>
        <w:ind w:left="425" w:right="0" w:hanging="357"/>
        <w:contextualSpacing/>
        <w:rPr>
          <w:rFonts w:ascii="Calibri" w:hAnsi="Calibri" w:cs="Calibri" w:asciiTheme="minorHAnsi" w:hAnsiTheme="minorHAnsi"/>
          <w:sz w:val="22"/>
        </w:rPr>
      </w:pPr>
      <w:r>
        <w:rPr>
          <w:rFonts w:cs="Calibri" w:ascii="Times New Roman" w:hAnsi="Times New Roman"/>
          <w:color w:val="00000A"/>
          <w:sz w:val="22"/>
        </w:rPr>
        <w:t xml:space="preserve">Dokumenty te dostępne są na stronie internetowej </w:t>
      </w:r>
      <w:r>
        <w:rPr>
          <w:rFonts w:eastAsia="Calibri" w:cs="Calibri" w:ascii="Times New Roman" w:hAnsi="Times New Roman" w:cstheme="minorHAnsi"/>
          <w:color w:val="00000A"/>
          <w:sz w:val="22"/>
          <w:lang w:eastAsia="en-US"/>
        </w:rPr>
        <w:t>Centrum e-Zdrowie</w:t>
      </w:r>
      <w:r>
        <w:rPr>
          <w:rFonts w:cs="Calibri" w:ascii="Times New Roman" w:hAnsi="Times New Roman"/>
          <w:color w:val="00000A"/>
          <w:sz w:val="22"/>
        </w:rPr>
        <w:t xml:space="preserve">, pod adresem: http://csioz.gov.pl.  </w:t>
      </w:r>
    </w:p>
    <w:p>
      <w:pPr>
        <w:pStyle w:val="Normal"/>
        <w:spacing w:lineRule="auto" w:line="360" w:before="0" w:after="0"/>
        <w:ind w:left="5" w:right="0" w:hanging="5"/>
        <w:rPr>
          <w:rFonts w:ascii="Calibri" w:hAnsi="Calibri" w:cs="Calibri" w:asciiTheme="minorHAnsi" w:hAnsiTheme="minorHAnsi"/>
          <w:sz w:val="22"/>
        </w:rPr>
      </w:pPr>
      <w:r>
        <w:rPr>
          <w:rFonts w:cs="Calibri" w:ascii="Times New Roman" w:hAnsi="Times New Roman"/>
          <w:color w:val="00000A"/>
          <w:sz w:val="22"/>
        </w:rPr>
        <w:t xml:space="preserve">W zakresie integralności zaoferowanego Szpitalnego Systemu Informatycznego Wykonawca powinien uwzględnić i w razie obowiązującego wymogu wdrożyć poniższe wytyczne i założenia: </w:t>
      </w:r>
    </w:p>
    <w:p>
      <w:pPr>
        <w:pStyle w:val="Normal"/>
        <w:numPr>
          <w:ilvl w:val="0"/>
          <w:numId w:val="3"/>
        </w:numPr>
        <w:spacing w:lineRule="auto" w:line="360" w:before="0" w:after="0"/>
        <w:ind w:left="426" w:right="0" w:hanging="426"/>
        <w:contextualSpacing/>
        <w:rPr>
          <w:rFonts w:ascii="Calibri" w:hAnsi="Calibri" w:cs="Calibri" w:asciiTheme="minorHAnsi" w:hAnsiTheme="minorHAnsi"/>
          <w:sz w:val="22"/>
        </w:rPr>
      </w:pPr>
      <w:r>
        <w:rPr>
          <w:rFonts w:cs="Calibri" w:ascii="Times New Roman" w:hAnsi="Times New Roman"/>
          <w:color w:val="00000A"/>
          <w:sz w:val="22"/>
        </w:rPr>
        <w:t xml:space="preserve">System P1 dostępny będzie dla odpowiednio zarejestrowanych w </w:t>
      </w:r>
      <w:r>
        <w:rPr>
          <w:rFonts w:eastAsia="Calibri" w:cs="Calibri" w:ascii="Times New Roman" w:hAnsi="Times New Roman" w:cstheme="minorHAnsi"/>
          <w:color w:val="00000A"/>
          <w:sz w:val="22"/>
          <w:lang w:eastAsia="en-US"/>
        </w:rPr>
        <w:t xml:space="preserve">Centrum e-Zdrowie </w:t>
      </w:r>
      <w:r>
        <w:rPr>
          <w:rFonts w:cs="Calibri" w:ascii="Times New Roman" w:hAnsi="Times New Roman"/>
          <w:color w:val="00000A"/>
          <w:sz w:val="22"/>
        </w:rPr>
        <w:t xml:space="preserve">systemów usługodawców i systemów regionalnych wyłącznie poprzez standardowe interfejsy Web Services. Wymagane jest dwustronne uwierzytelnianie systemów nawiązujących komunikację, a także podpisywanie komunikatów certyfikatem dostarczanym bądź wskazanym przez </w:t>
      </w:r>
      <w:r>
        <w:rPr>
          <w:rFonts w:eastAsia="Calibri" w:cs="Calibri" w:ascii="Times New Roman" w:hAnsi="Times New Roman" w:cstheme="minorHAnsi"/>
          <w:color w:val="00000A"/>
          <w:sz w:val="22"/>
          <w:lang w:eastAsia="en-US"/>
        </w:rPr>
        <w:t>Centrum e-Zdrowie</w:t>
      </w:r>
      <w:r>
        <w:rPr>
          <w:rFonts w:cs="Calibri" w:ascii="Times New Roman" w:hAnsi="Times New Roman"/>
          <w:color w:val="00000A"/>
          <w:sz w:val="22"/>
        </w:rPr>
        <w:t xml:space="preserve">.    </w:t>
      </w:r>
    </w:p>
    <w:p>
      <w:pPr>
        <w:pStyle w:val="Normal"/>
        <w:numPr>
          <w:ilvl w:val="0"/>
          <w:numId w:val="3"/>
        </w:numPr>
        <w:spacing w:lineRule="auto" w:line="360" w:before="0" w:after="0"/>
        <w:ind w:left="426" w:right="0" w:hanging="426"/>
        <w:contextualSpacing/>
        <w:rPr>
          <w:rFonts w:ascii="Times New Roman" w:hAnsi="Times New Roman"/>
        </w:rPr>
      </w:pPr>
      <w:r>
        <w:rPr>
          <w:rFonts w:cs="Calibri" w:ascii="Times New Roman" w:hAnsi="Times New Roman"/>
          <w:color w:val="00000A"/>
          <w:sz w:val="22"/>
        </w:rPr>
        <w:t>Komunikaty przesyłane do P1 powinny być podpisane elektronicznie przez system komunikujący się</w:t>
        <w:br/>
        <w:t>z Systemem P1 certyfikatem wydanym przy zakładaniu konta usługodawcy (rejestrowaniu systemu). Wymagania w zakresie rodzaju stosowanego certyfikatu mogą ulec zmianie w wyniku wejścia</w:t>
        <w:br/>
        <w:t>w życie Rozporządzenia Parlamentu Europejskiego i Rady (UE) nr 910/2014 z dnia 23 lipca 2014r.</w:t>
        <w:br/>
        <w:t>w sprawie identyfikacji elektronicznej i usług zaufania w odniesieniu do transakcji elektronicznych na rynku wewnętrznym oraz uchylające dyrektywę 1999/93/WE (rozporządzenie eIDAS) oraz wprowadzenia centralnych rozwiązań w zakresie uwierzytelniania użytkowników w obszarze</w:t>
        <w:br/>
        <w:t xml:space="preserve">e-zdrowia.  </w:t>
      </w:r>
    </w:p>
    <w:p>
      <w:pPr>
        <w:pStyle w:val="Normal"/>
        <w:numPr>
          <w:ilvl w:val="0"/>
          <w:numId w:val="3"/>
        </w:numPr>
        <w:spacing w:lineRule="auto" w:line="360" w:before="0" w:after="0"/>
        <w:ind w:left="426" w:right="0" w:hanging="426"/>
        <w:contextualSpacing/>
        <w:rPr>
          <w:rFonts w:ascii="Times New Roman" w:hAnsi="Times New Roman"/>
        </w:rPr>
      </w:pPr>
      <w:r>
        <w:rPr>
          <w:rFonts w:cs="Calibri" w:ascii="Times New Roman" w:hAnsi="Times New Roman"/>
          <w:color w:val="00000A"/>
          <w:sz w:val="22"/>
        </w:rPr>
        <w:t xml:space="preserve">W przypadku informacji o zdarzeniu medycznym – obowiązuje Model Informacji o Zdarzeniu Medycznym i Indeksie Dokumentacji Medycznej (dalej: EDMiZM) publikowany przez </w:t>
      </w:r>
      <w:r>
        <w:rPr>
          <w:rFonts w:eastAsia="Calibri" w:cs="Calibri" w:ascii="Times New Roman" w:hAnsi="Times New Roman" w:cstheme="minorHAnsi"/>
          <w:color w:val="00000A"/>
          <w:sz w:val="22"/>
          <w:lang w:eastAsia="en-US"/>
        </w:rPr>
        <w:t>Centrum</w:t>
        <w:br/>
        <w:t>e-Zdrowie</w:t>
      </w:r>
      <w:r>
        <w:rPr>
          <w:rFonts w:cs="Calibri" w:ascii="Times New Roman" w:hAnsi="Times New Roman"/>
          <w:color w:val="00000A"/>
          <w:sz w:val="22"/>
        </w:rPr>
        <w:t xml:space="preserve">.  </w:t>
      </w:r>
    </w:p>
    <w:p>
      <w:pPr>
        <w:pStyle w:val="Normal"/>
        <w:numPr>
          <w:ilvl w:val="0"/>
          <w:numId w:val="3"/>
        </w:numPr>
        <w:spacing w:lineRule="auto" w:line="360" w:before="0" w:after="0"/>
        <w:ind w:left="426" w:right="0" w:hanging="426"/>
        <w:contextualSpacing/>
        <w:rPr>
          <w:rFonts w:ascii="Calibri" w:hAnsi="Calibri" w:cs="Calibri" w:asciiTheme="minorHAnsi" w:hAnsiTheme="minorHAnsi"/>
          <w:sz w:val="22"/>
        </w:rPr>
      </w:pPr>
      <w:r>
        <w:rPr>
          <w:rFonts w:cs="Calibri" w:ascii="Times New Roman" w:hAnsi="Times New Roman"/>
          <w:color w:val="00000A"/>
          <w:sz w:val="22"/>
        </w:rPr>
        <w:t xml:space="preserve">W przypadku rejestru (indeksu) Elektronicznej Dokumentacji Medycznej – obowiązuje EDMiZM publikowany przez </w:t>
      </w:r>
      <w:r>
        <w:rPr>
          <w:rFonts w:eastAsia="Calibri" w:cs="Calibri" w:ascii="Times New Roman" w:hAnsi="Times New Roman" w:cstheme="minorHAnsi"/>
          <w:color w:val="00000A"/>
          <w:sz w:val="22"/>
          <w:lang w:eastAsia="en-US"/>
        </w:rPr>
        <w:t>Centrum e-Zdrowie</w:t>
      </w:r>
      <w:r>
        <w:rPr>
          <w:rFonts w:cs="Calibri" w:ascii="Times New Roman" w:hAnsi="Times New Roman"/>
          <w:color w:val="00000A"/>
          <w:sz w:val="22"/>
        </w:rPr>
        <w:t xml:space="preserve">.   </w:t>
      </w:r>
    </w:p>
    <w:p>
      <w:pPr>
        <w:pStyle w:val="Normal"/>
        <w:numPr>
          <w:ilvl w:val="0"/>
          <w:numId w:val="3"/>
        </w:numPr>
        <w:spacing w:lineRule="auto" w:line="360" w:before="0" w:after="0"/>
        <w:ind w:left="426" w:right="0" w:hanging="426"/>
        <w:contextualSpacing/>
        <w:rPr>
          <w:rFonts w:ascii="Calibri" w:hAnsi="Calibri" w:cs="Calibri" w:asciiTheme="minorHAnsi" w:hAnsiTheme="minorHAnsi"/>
          <w:sz w:val="22"/>
        </w:rPr>
      </w:pPr>
      <w:r>
        <w:rPr>
          <w:rFonts w:cs="Calibri" w:ascii="Times New Roman" w:hAnsi="Times New Roman"/>
          <w:color w:val="00000A"/>
          <w:sz w:val="22"/>
        </w:rPr>
        <w:t xml:space="preserve">Zgoda pacjenta na udostępnienie jego dokumentacji medycznej – funkcjonalność ta jest wymagana </w:t>
        <w:br/>
        <w:t xml:space="preserve">i powinna być zgodna z modelem dokumentu zgody oraz modelami interfejsów pozwalających na wnioskowanie o zgodę, które zostaną opublikowane przez </w:t>
      </w:r>
      <w:r>
        <w:rPr>
          <w:rFonts w:eastAsia="Calibri" w:cs="Calibri" w:ascii="Times New Roman" w:hAnsi="Times New Roman" w:cstheme="minorHAnsi"/>
          <w:color w:val="00000A"/>
          <w:sz w:val="22"/>
          <w:lang w:eastAsia="en-US"/>
        </w:rPr>
        <w:t>Centrum e-Zdrowie</w:t>
      </w:r>
      <w:r>
        <w:rPr>
          <w:rFonts w:cs="Calibri" w:ascii="Times New Roman" w:hAnsi="Times New Roman"/>
          <w:color w:val="00000A"/>
          <w:sz w:val="22"/>
        </w:rPr>
        <w:t xml:space="preserve">.  </w:t>
      </w:r>
    </w:p>
    <w:p>
      <w:pPr>
        <w:pStyle w:val="Normal"/>
        <w:numPr>
          <w:ilvl w:val="0"/>
          <w:numId w:val="3"/>
        </w:numPr>
        <w:spacing w:lineRule="auto" w:line="360" w:before="0" w:after="0"/>
        <w:ind w:left="425" w:right="0" w:hanging="425"/>
        <w:contextualSpacing/>
        <w:rPr>
          <w:rFonts w:ascii="Calibri" w:hAnsi="Calibri" w:cs="Calibri" w:asciiTheme="minorHAnsi" w:hAnsiTheme="minorHAnsi"/>
          <w:sz w:val="22"/>
        </w:rPr>
      </w:pPr>
      <w:r>
        <w:rPr>
          <w:rFonts w:cs="Calibri" w:ascii="Times New Roman" w:hAnsi="Times New Roman"/>
          <w:color w:val="00000A"/>
          <w:sz w:val="22"/>
        </w:rPr>
        <w:t xml:space="preserve">Wymiana Elektronicznej Dokumentacji Medycznej (dalej: EDM) – funkcjonalność ta jest wymagana </w:t>
        <w:br/>
        <w:t xml:space="preserve">i powinna być zgodna z modelem wniosku i dokumentu udostępnienia oraz modelami interfejsów, które zostaną opublikowane przez </w:t>
      </w:r>
      <w:r>
        <w:rPr>
          <w:rFonts w:eastAsia="Calibri" w:cs="Calibri" w:ascii="Times New Roman" w:hAnsi="Times New Roman" w:cstheme="minorHAnsi"/>
          <w:color w:val="00000A"/>
          <w:sz w:val="22"/>
          <w:lang w:eastAsia="en-US"/>
        </w:rPr>
        <w:t>Centrum e-Zdrowie</w:t>
      </w:r>
      <w:r>
        <w:rPr>
          <w:rFonts w:cs="Calibri" w:ascii="Times New Roman" w:hAnsi="Times New Roman"/>
          <w:color w:val="00000A"/>
          <w:sz w:val="22"/>
        </w:rPr>
        <w:t xml:space="preserve">.  </w:t>
      </w:r>
    </w:p>
    <w:p>
      <w:pPr>
        <w:pStyle w:val="Normal"/>
        <w:spacing w:lineRule="auto" w:line="360" w:before="0" w:after="0"/>
        <w:ind w:left="5" w:right="0" w:hanging="5"/>
        <w:rPr>
          <w:rFonts w:ascii="Calibri" w:hAnsi="Calibri" w:cs="Calibri" w:asciiTheme="minorHAnsi" w:hAnsiTheme="minorHAnsi"/>
          <w:sz w:val="22"/>
        </w:rPr>
      </w:pPr>
      <w:r>
        <w:rPr>
          <w:rFonts w:cs="Calibri" w:ascii="Times New Roman" w:hAnsi="Times New Roman"/>
          <w:color w:val="00000A"/>
          <w:sz w:val="22"/>
        </w:rPr>
        <w:t xml:space="preserve">Jednocześnie, zaoferowany Szpitalny System Informatyczny powinien spełniać następujące założenia funkcjonalne:  </w:t>
      </w:r>
    </w:p>
    <w:p>
      <w:pPr>
        <w:pStyle w:val="Normal"/>
        <w:numPr>
          <w:ilvl w:val="0"/>
          <w:numId w:val="4"/>
        </w:numPr>
        <w:spacing w:lineRule="auto" w:line="360" w:before="0" w:after="0"/>
        <w:ind w:left="426" w:right="0" w:hanging="426"/>
        <w:contextualSpacing/>
        <w:rPr>
          <w:rFonts w:ascii="Calibri" w:hAnsi="Calibri" w:cs="Calibri" w:asciiTheme="minorHAnsi" w:hAnsiTheme="minorHAnsi"/>
          <w:sz w:val="22"/>
        </w:rPr>
      </w:pPr>
      <w:r>
        <w:rPr>
          <w:rFonts w:cs="Calibri" w:ascii="Times New Roman" w:hAnsi="Times New Roman"/>
          <w:color w:val="00000A"/>
          <w:sz w:val="22"/>
        </w:rPr>
        <w:t xml:space="preserve">Prowadzenie i wymiana Elektronicznej Dokumentacji Medycznej (EDM), w tym indywidualnej dokumentacji medycznej (wewnętrznej i zewnętrznej), uwzględniać musi rozwiązania umożliwiające zbieranie przez podmiot udzielający świadczeń opieki  zdrowotnej  jednostkowych  danych  medycznych  w elektronicznym  rekordzie  pacjenta  oraz  tworzenie  EDM  zgodnej co najmniej ze  standardem  HL7 CDA, opracowanym i opublikowanym przez </w:t>
      </w:r>
      <w:r>
        <w:rPr>
          <w:rFonts w:eastAsia="Calibri" w:cs="Calibri" w:ascii="Times New Roman" w:hAnsi="Times New Roman" w:cstheme="minorHAnsi"/>
          <w:color w:val="00000A"/>
          <w:sz w:val="22"/>
          <w:lang w:eastAsia="en-US"/>
        </w:rPr>
        <w:t xml:space="preserve">Centrum e-Zdrowie </w:t>
      </w:r>
      <w:r>
        <w:rPr>
          <w:rFonts w:cs="Calibri" w:ascii="Times New Roman" w:hAnsi="Times New Roman"/>
          <w:color w:val="00000A"/>
          <w:sz w:val="22"/>
        </w:rPr>
        <w:t xml:space="preserve">– Polską Implementacją Krajową HL7 CDA (tzw. IG).  </w:t>
      </w:r>
    </w:p>
    <w:p>
      <w:pPr>
        <w:pStyle w:val="Normal"/>
        <w:numPr>
          <w:ilvl w:val="0"/>
          <w:numId w:val="4"/>
        </w:numPr>
        <w:spacing w:lineRule="auto" w:line="360" w:before="0" w:after="0"/>
        <w:ind w:left="426" w:right="0" w:hanging="426"/>
        <w:contextualSpacing/>
        <w:rPr>
          <w:rFonts w:ascii="Times New Roman" w:hAnsi="Times New Roman"/>
        </w:rPr>
      </w:pPr>
      <w:r>
        <w:rPr>
          <w:rFonts w:cs="Calibri" w:ascii="Times New Roman" w:hAnsi="Times New Roman"/>
          <w:color w:val="00000A"/>
          <w:sz w:val="22"/>
        </w:rPr>
        <w:t>Szpitalny System Informatyczny powinien uwzględniać funkcjonalności dotyczące prowadzenia repozytorium EDM (z obsługą przechowywania EDM) oraz uwzględniać rozwiązania zapewniające wymianę EDM pomiędzy repozytorium Zamawiającego, a Platformą P1. Platforma P1 będzie zawierała katalog EDM, w którym znajdować się będą informacje o EDM tworzonym</w:t>
        <w:br/>
        <w:t xml:space="preserve">i przechowywanym u Zamawiającego. </w:t>
      </w:r>
    </w:p>
    <w:p>
      <w:pPr>
        <w:pStyle w:val="Normal"/>
        <w:numPr>
          <w:ilvl w:val="0"/>
          <w:numId w:val="4"/>
        </w:numPr>
        <w:spacing w:lineRule="auto" w:line="360" w:before="0" w:after="0"/>
        <w:ind w:left="426" w:right="0" w:hanging="426"/>
        <w:contextualSpacing/>
        <w:rPr>
          <w:rFonts w:ascii="Times New Roman" w:hAnsi="Times New Roman"/>
        </w:rPr>
      </w:pPr>
      <w:r>
        <w:rPr>
          <w:rFonts w:cs="Calibri" w:ascii="Times New Roman" w:hAnsi="Times New Roman"/>
          <w:color w:val="00000A"/>
          <w:sz w:val="22"/>
        </w:rPr>
        <w:t xml:space="preserve">Repozytorium EDM powinno realizować, co najmniej usługę przyjmowania, archiwizacji </w:t>
        <w:br/>
        <w:t xml:space="preserve">i udostępniania EDM zgodnej z HL7 CDA, a w przypadku repozytoriów badań obrazowych, przyjmowania, archiwizacji i udostępniania obiektów DICOM.  </w:t>
      </w:r>
    </w:p>
    <w:p>
      <w:pPr>
        <w:pStyle w:val="Nagwek2"/>
        <w:numPr>
          <w:ilvl w:val="1"/>
          <w:numId w:val="13"/>
        </w:numPr>
        <w:rPr>
          <w:rFonts w:ascii="Times New Roman" w:hAnsi="Times New Roman"/>
        </w:rPr>
      </w:pPr>
      <w:bookmarkStart w:id="201" w:name="_Toc56514528"/>
      <w:bookmarkStart w:id="202" w:name="_Toc43196300"/>
      <w:bookmarkEnd w:id="201"/>
      <w:bookmarkEnd w:id="202"/>
      <w:r>
        <w:rPr>
          <w:rFonts w:ascii="Times New Roman" w:hAnsi="Times New Roman"/>
        </w:rPr>
        <w:t>Akty prawne</w:t>
      </w:r>
    </w:p>
    <w:p>
      <w:pPr>
        <w:pStyle w:val="Normal"/>
        <w:spacing w:lineRule="auto" w:line="360" w:before="0" w:after="0"/>
        <w:ind w:left="0" w:right="0" w:hanging="5"/>
        <w:contextualSpacing/>
        <w:rPr>
          <w:rFonts w:ascii="Times New Roman" w:hAnsi="Times New Roman"/>
        </w:rPr>
      </w:pPr>
      <w:r>
        <w:rPr>
          <w:rFonts w:ascii="Times New Roman" w:hAnsi="Times New Roman"/>
          <w:sz w:val="22"/>
        </w:rPr>
        <w:t>Dostarczone rozwiązania teleinformatyczne, ze szczególnym uwzględnieniem dostarczanego i wdrażanego Oprogramowania, muszą być zgodne z powszechnie obowiązującymi przepisami prawa polskiego i europejskiego. Oprogramowanie musi pozwalać na gromadzenie, przetwarzanie</w:t>
        <w:br/>
        <w:t>i analizowanie danych i informacji w obszarach objętych wdrożeniem, na bazie tych danych musi umożliwiać wytwarzanie prawidłowej, kompletnej, ujętej w obowiązujących przepisach prawa dokumentacji (dokumenty, raporty, wykazy, oświadczenia, zaświadczenia itp.).</w:t>
      </w:r>
    </w:p>
    <w:p>
      <w:pPr>
        <w:pStyle w:val="Normal"/>
        <w:spacing w:lineRule="auto" w:line="360" w:before="0" w:after="0"/>
        <w:ind w:left="0" w:right="0" w:hanging="0"/>
        <w:contextualSpacing/>
        <w:rPr>
          <w:rFonts w:ascii="Times New Roman" w:hAnsi="Times New Roman"/>
          <w:sz w:val="22"/>
        </w:rPr>
      </w:pPr>
      <w:r>
        <w:rPr>
          <w:rFonts w:asciiTheme="minorHAnsi" w:hAnsiTheme="minorHAnsi" w:ascii="Times New Roman" w:hAnsi="Times New Roman"/>
          <w:sz w:val="22"/>
        </w:rPr>
      </w:r>
    </w:p>
    <w:p>
      <w:pPr>
        <w:pStyle w:val="Normal"/>
        <w:spacing w:lineRule="auto" w:line="360" w:before="0" w:after="0"/>
        <w:ind w:left="0" w:right="0" w:hanging="0"/>
        <w:contextualSpacing/>
        <w:rPr>
          <w:rFonts w:ascii="Times New Roman" w:hAnsi="Times New Roman"/>
          <w:sz w:val="22"/>
        </w:rPr>
      </w:pPr>
      <w:r>
        <w:rPr>
          <w:rFonts w:asciiTheme="minorHAnsi" w:hAnsiTheme="minorHAnsi" w:ascii="Times New Roman" w:hAnsi="Times New Roman"/>
          <w:sz w:val="22"/>
        </w:rPr>
      </w:r>
    </w:p>
    <w:p>
      <w:pPr>
        <w:pStyle w:val="Nagwek2"/>
        <w:numPr>
          <w:ilvl w:val="1"/>
          <w:numId w:val="13"/>
        </w:numPr>
        <w:rPr/>
      </w:pPr>
      <w:bookmarkStart w:id="203" w:name="_Toc56514529"/>
      <w:bookmarkStart w:id="204" w:name="_Toc43196301"/>
      <w:bookmarkEnd w:id="203"/>
      <w:bookmarkEnd w:id="204"/>
      <w:r>
        <w:rPr>
          <w:rFonts w:ascii="Times New Roman" w:hAnsi="Times New Roman"/>
        </w:rPr>
        <w:t>Ogólny opis przedmiot zamówienia</w:t>
      </w:r>
    </w:p>
    <w:p>
      <w:pPr>
        <w:pStyle w:val="Normal"/>
        <w:spacing w:lineRule="auto" w:line="360" w:before="0" w:after="0"/>
        <w:ind w:right="38" w:hanging="0"/>
        <w:rPr>
          <w:rFonts w:ascii="Times New Roman" w:hAnsi="Times New Roman"/>
        </w:rPr>
      </w:pPr>
      <w:r>
        <w:rPr>
          <w:rFonts w:ascii="Times New Roman" w:hAnsi="Times New Roman"/>
          <w:b/>
          <w:sz w:val="22"/>
        </w:rPr>
        <w:t>Przedmiotem zamówienia jest wdrożenie Elektronicznej Dokumentacji Medycznej wraz</w:t>
        <w:br/>
        <w:t>z wykonaniem integracji z Małopolskim Systemem Informacji Medycznej MSI</w:t>
      </w:r>
      <w:r>
        <w:rPr>
          <w:rFonts w:ascii="Times New Roman" w:hAnsi="Times New Roman"/>
          <w:b/>
          <w:sz w:val="22"/>
        </w:rPr>
        <w:t xml:space="preserve">M. </w:t>
      </w:r>
    </w:p>
    <w:p>
      <w:pPr>
        <w:pStyle w:val="Normal"/>
        <w:spacing w:lineRule="auto" w:line="360" w:before="0" w:after="0"/>
        <w:ind w:right="38" w:hanging="0"/>
        <w:rPr>
          <w:rFonts w:asciiTheme="minorHAnsi" w:hAnsiTheme="minorHAnsi"/>
          <w:b/>
          <w:b/>
          <w:sz w:val="22"/>
          <w:highlight w:val="yellow"/>
        </w:rPr>
      </w:pPr>
      <w:r>
        <w:rPr>
          <w:rFonts w:ascii="Times New Roman" w:hAnsi="Times New Roman"/>
        </w:rPr>
      </w:r>
    </w:p>
    <w:p>
      <w:pPr>
        <w:pStyle w:val="Normal"/>
        <w:spacing w:lineRule="auto" w:line="360" w:before="0" w:after="0"/>
        <w:ind w:right="38" w:hanging="0"/>
        <w:rPr>
          <w:rFonts w:ascii="Times New Roman" w:hAnsi="Times New Roman"/>
        </w:rPr>
      </w:pPr>
      <w:r>
        <w:rPr>
          <w:rFonts w:ascii="Times New Roman" w:hAnsi="Times New Roman"/>
          <w:b/>
          <w:sz w:val="22"/>
        </w:rPr>
        <w:t>Zakres przedmiotu</w:t>
      </w:r>
      <w:r>
        <w:rPr>
          <w:rFonts w:ascii="Times New Roman" w:hAnsi="Times New Roman"/>
          <w:b/>
          <w:sz w:val="22"/>
        </w:rPr>
        <w:t xml:space="preserve"> zamówienia:</w:t>
      </w:r>
    </w:p>
    <w:p>
      <w:pPr>
        <w:pStyle w:val="Normal"/>
        <w:spacing w:lineRule="auto" w:line="360" w:before="0" w:after="0"/>
        <w:rPr>
          <w:rFonts w:ascii="Times New Roman" w:hAnsi="Times New Roman"/>
        </w:rPr>
      </w:pPr>
      <w:r>
        <w:rPr>
          <w:rFonts w:ascii="Times New Roman" w:hAnsi="Times New Roman"/>
          <w:b/>
          <w:color w:val="00000A"/>
          <w:sz w:val="22"/>
        </w:rPr>
        <w:t xml:space="preserve">Zadanie 1. </w:t>
      </w:r>
      <w:r>
        <w:rPr>
          <w:rFonts w:ascii="Times New Roman" w:hAnsi="Times New Roman"/>
          <w:color w:val="00000A"/>
          <w:sz w:val="22"/>
        </w:rPr>
        <w:t xml:space="preserve">Dostawa sprzętu serwerowego zgodnie z parametrami </w:t>
      </w:r>
      <w:r>
        <w:rPr>
          <w:rFonts w:ascii="Times New Roman" w:hAnsi="Times New Roman"/>
          <w:color w:val="00000A"/>
          <w:sz w:val="22"/>
        </w:rPr>
        <w:t>określonymi w Załączniku Nr 2 do SIWZ.</w:t>
      </w:r>
    </w:p>
    <w:p>
      <w:pPr>
        <w:pStyle w:val="Normal"/>
        <w:spacing w:lineRule="auto" w:line="360" w:before="0" w:after="0"/>
        <w:rPr>
          <w:rFonts w:ascii="Times New Roman" w:hAnsi="Times New Roman"/>
        </w:rPr>
      </w:pPr>
      <w:r>
        <w:rPr>
          <w:rFonts w:ascii="Times New Roman" w:hAnsi="Times New Roman"/>
          <w:b/>
          <w:color w:val="00000A"/>
          <w:sz w:val="22"/>
        </w:rPr>
        <w:t>Zadanie 2</w:t>
      </w:r>
      <w:r>
        <w:rPr>
          <w:rFonts w:ascii="Times New Roman" w:hAnsi="Times New Roman"/>
          <w:color w:val="00000A"/>
          <w:sz w:val="22"/>
        </w:rPr>
        <w:t xml:space="preserve">. Dostawa systemu bazy danych zgodnie z parametrami </w:t>
      </w:r>
      <w:r>
        <w:rPr>
          <w:rFonts w:ascii="Times New Roman" w:hAnsi="Times New Roman"/>
          <w:color w:val="00000A"/>
          <w:sz w:val="22"/>
        </w:rPr>
        <w:t>określonymi w Załączniku Nr 2 do SIWZ.</w:t>
      </w:r>
    </w:p>
    <w:p>
      <w:pPr>
        <w:pStyle w:val="Normal"/>
        <w:spacing w:lineRule="auto" w:line="360" w:before="0" w:after="0"/>
        <w:rPr>
          <w:rFonts w:ascii="Times New Roman" w:hAnsi="Times New Roman"/>
        </w:rPr>
      </w:pPr>
      <w:r>
        <w:rPr>
          <w:rFonts w:ascii="Times New Roman" w:hAnsi="Times New Roman"/>
          <w:b/>
          <w:color w:val="00000A"/>
          <w:sz w:val="22"/>
        </w:rPr>
        <w:t>Zadanie 3</w:t>
      </w:r>
      <w:r>
        <w:rPr>
          <w:rFonts w:ascii="Times New Roman" w:hAnsi="Times New Roman"/>
          <w:color w:val="00000A"/>
          <w:sz w:val="22"/>
        </w:rPr>
        <w:t xml:space="preserve">. Dostawa licencji oprogramowania HIS zgodnie z parametrami </w:t>
      </w:r>
      <w:r>
        <w:rPr>
          <w:rFonts w:ascii="Times New Roman" w:hAnsi="Times New Roman"/>
          <w:color w:val="00000A"/>
          <w:sz w:val="22"/>
        </w:rPr>
        <w:t>określonymi w Załączniku Nr 2 do SIWZ.</w:t>
      </w:r>
    </w:p>
    <w:p>
      <w:pPr>
        <w:pStyle w:val="Normal"/>
        <w:spacing w:lineRule="auto" w:line="360" w:before="0" w:after="0"/>
        <w:rPr>
          <w:rFonts w:ascii="Times New Roman" w:hAnsi="Times New Roman"/>
        </w:rPr>
      </w:pPr>
      <w:r>
        <w:rPr>
          <w:rFonts w:ascii="Times New Roman" w:hAnsi="Times New Roman"/>
          <w:b/>
          <w:color w:val="00000A"/>
          <w:sz w:val="22"/>
        </w:rPr>
        <w:t>Zadanie 4.</w:t>
      </w:r>
      <w:r>
        <w:rPr>
          <w:rFonts w:ascii="Times New Roman" w:hAnsi="Times New Roman"/>
          <w:color w:val="00000A"/>
          <w:sz w:val="22"/>
        </w:rPr>
        <w:t xml:space="preserve"> Dostawa licencji oprogramowania RIS/PACS zgodnie z parametrami </w:t>
      </w:r>
      <w:r>
        <w:rPr>
          <w:rFonts w:ascii="Times New Roman" w:hAnsi="Times New Roman"/>
          <w:color w:val="00000A"/>
          <w:sz w:val="22"/>
        </w:rPr>
        <w:t>określonymi</w:t>
        <w:br/>
        <w:t>w Załączniku Nr 2 do SIWZ.</w:t>
      </w:r>
    </w:p>
    <w:p>
      <w:pPr>
        <w:pStyle w:val="Normal"/>
        <w:spacing w:lineRule="auto" w:line="360" w:before="0" w:after="0"/>
        <w:rPr>
          <w:rFonts w:ascii="Times New Roman" w:hAnsi="Times New Roman"/>
        </w:rPr>
      </w:pPr>
      <w:r>
        <w:rPr>
          <w:rFonts w:ascii="Times New Roman" w:hAnsi="Times New Roman"/>
          <w:b/>
          <w:color w:val="00000A"/>
          <w:sz w:val="22"/>
        </w:rPr>
        <w:t>Zadanie 5</w:t>
      </w:r>
      <w:r>
        <w:rPr>
          <w:rFonts w:ascii="Times New Roman" w:hAnsi="Times New Roman"/>
          <w:color w:val="00000A"/>
          <w:sz w:val="22"/>
        </w:rPr>
        <w:t xml:space="preserve">. Wdrożenie oprogramowania wraz z instruktażami zgodnie z </w:t>
      </w:r>
      <w:r>
        <w:rPr>
          <w:rFonts w:ascii="Times New Roman" w:hAnsi="Times New Roman"/>
          <w:color w:val="00000A"/>
          <w:sz w:val="22"/>
        </w:rPr>
        <w:t>wymaganiami</w:t>
      </w:r>
      <w:r>
        <w:rPr>
          <w:rFonts w:ascii="Times New Roman" w:hAnsi="Times New Roman"/>
          <w:color w:val="00000A"/>
          <w:sz w:val="22"/>
        </w:rPr>
        <w:t xml:space="preserve"> </w:t>
      </w:r>
      <w:r>
        <w:rPr>
          <w:rFonts w:ascii="Times New Roman" w:hAnsi="Times New Roman"/>
          <w:color w:val="00000A"/>
          <w:sz w:val="22"/>
        </w:rPr>
        <w:t>określonymi</w:t>
        <w:br/>
        <w:t>w Załączniku Nr 2 do SIWZ.</w:t>
      </w:r>
    </w:p>
    <w:p>
      <w:pPr>
        <w:pStyle w:val="Normal"/>
        <w:spacing w:lineRule="auto" w:line="360" w:before="0" w:after="0"/>
        <w:rPr>
          <w:rFonts w:ascii="Times New Roman" w:hAnsi="Times New Roman"/>
        </w:rPr>
      </w:pPr>
      <w:r>
        <w:rPr>
          <w:rFonts w:ascii="Times New Roman" w:hAnsi="Times New Roman"/>
          <w:b/>
          <w:color w:val="00000A"/>
          <w:sz w:val="22"/>
        </w:rPr>
        <w:t>Zadanie 6</w:t>
      </w:r>
      <w:r>
        <w:rPr>
          <w:rFonts w:ascii="Times New Roman" w:hAnsi="Times New Roman"/>
          <w:color w:val="00000A"/>
          <w:sz w:val="22"/>
        </w:rPr>
        <w:t>. Świadczenie nadzoru autorskiego nad dostarczanym oprogramowaniem zgodnie</w:t>
        <w:br/>
        <w:t xml:space="preserve">z </w:t>
      </w:r>
      <w:r>
        <w:rPr>
          <w:rFonts w:ascii="Times New Roman" w:hAnsi="Times New Roman"/>
          <w:color w:val="00000A"/>
          <w:sz w:val="22"/>
        </w:rPr>
        <w:t>wymaganiami</w:t>
      </w:r>
      <w:r>
        <w:rPr>
          <w:rFonts w:ascii="Times New Roman" w:hAnsi="Times New Roman"/>
          <w:color w:val="00000A"/>
          <w:sz w:val="22"/>
        </w:rPr>
        <w:t xml:space="preserve"> </w:t>
      </w:r>
      <w:r>
        <w:rPr>
          <w:rFonts w:ascii="Times New Roman" w:hAnsi="Times New Roman"/>
          <w:color w:val="00000A"/>
          <w:sz w:val="22"/>
        </w:rPr>
        <w:t>określonymi w Załączniku Nr 2 do SIWZ</w:t>
      </w:r>
    </w:p>
    <w:p>
      <w:pPr>
        <w:pStyle w:val="Normal"/>
        <w:spacing w:lineRule="auto" w:line="360" w:before="0" w:after="0"/>
        <w:rPr>
          <w:rFonts w:ascii="Times New Roman" w:hAnsi="Times New Roman"/>
        </w:rPr>
      </w:pPr>
      <w:r>
        <w:rPr>
          <w:rFonts w:ascii="Times New Roman" w:hAnsi="Times New Roman"/>
          <w:b/>
          <w:color w:val="00000A"/>
          <w:sz w:val="22"/>
        </w:rPr>
        <w:t>Zadanie 7</w:t>
      </w:r>
      <w:r>
        <w:rPr>
          <w:rFonts w:ascii="Times New Roman" w:hAnsi="Times New Roman"/>
          <w:color w:val="00000A"/>
          <w:sz w:val="22"/>
        </w:rPr>
        <w:t xml:space="preserve">. Integracja z Małopolskim Systemem Informacji Medycznej MSIM zgodnie z </w:t>
      </w:r>
      <w:r>
        <w:rPr>
          <w:rFonts w:ascii="Times New Roman" w:hAnsi="Times New Roman"/>
          <w:color w:val="00000A"/>
          <w:sz w:val="22"/>
        </w:rPr>
        <w:t>wymaganiami</w:t>
      </w:r>
      <w:r>
        <w:rPr>
          <w:rFonts w:ascii="Times New Roman" w:hAnsi="Times New Roman"/>
          <w:color w:val="00000A"/>
          <w:sz w:val="22"/>
        </w:rPr>
        <w:t xml:space="preserve"> </w:t>
      </w:r>
      <w:r>
        <w:rPr>
          <w:rFonts w:ascii="Times New Roman" w:hAnsi="Times New Roman"/>
          <w:color w:val="00000A"/>
          <w:sz w:val="22"/>
        </w:rPr>
        <w:t>określonymi w Załączniku Nr 2 do SIWZ.</w:t>
      </w:r>
    </w:p>
    <w:p>
      <w:pPr>
        <w:pStyle w:val="Normal"/>
        <w:spacing w:lineRule="auto" w:line="360" w:before="0" w:after="0"/>
        <w:ind w:left="0" w:right="38" w:hanging="0"/>
        <w:rPr>
          <w:rFonts w:ascii="Times New Roman" w:hAnsi="Times New Roman"/>
          <w:b/>
          <w:b/>
          <w:sz w:val="22"/>
        </w:rPr>
      </w:pPr>
      <w:r>
        <w:rPr>
          <w:rFonts w:asciiTheme="minorHAnsi" w:hAnsiTheme="minorHAnsi" w:ascii="Times New Roman" w:hAnsi="Times New Roman"/>
          <w:b/>
          <w:sz w:val="22"/>
        </w:rPr>
      </w:r>
    </w:p>
    <w:p>
      <w:pPr>
        <w:pStyle w:val="Normal"/>
        <w:spacing w:lineRule="auto" w:line="360" w:before="0" w:after="0"/>
        <w:rPr>
          <w:rFonts w:ascii="Calibri" w:hAnsi="Calibri" w:asciiTheme="minorHAnsi" w:hAnsiTheme="minorHAnsi"/>
          <w:b/>
          <w:b/>
          <w:sz w:val="22"/>
        </w:rPr>
      </w:pPr>
      <w:r>
        <w:rPr>
          <w:rFonts w:ascii="Times New Roman" w:hAnsi="Times New Roman"/>
          <w:b/>
          <w:i/>
          <w:sz w:val="22"/>
        </w:rPr>
        <w:t>Zamawiający</w:t>
      </w:r>
      <w:r>
        <w:rPr>
          <w:rFonts w:ascii="Times New Roman" w:hAnsi="Times New Roman"/>
          <w:sz w:val="22"/>
        </w:rPr>
        <w:t xml:space="preserve"> </w:t>
      </w:r>
      <w:r>
        <w:rPr>
          <w:rFonts w:ascii="Times New Roman" w:hAnsi="Times New Roman"/>
          <w:b/>
          <w:sz w:val="22"/>
        </w:rPr>
        <w:t>nie dopuszcza składania ofert częściowych na poszczególne pozycje.</w:t>
      </w:r>
    </w:p>
    <w:p>
      <w:pPr>
        <w:pStyle w:val="Normal"/>
        <w:spacing w:lineRule="auto" w:line="360" w:before="0" w:after="0"/>
        <w:rPr>
          <w:rFonts w:ascii="Times New Roman" w:hAnsi="Times New Roman"/>
          <w:sz w:val="22"/>
        </w:rPr>
      </w:pPr>
      <w:r>
        <w:rPr>
          <w:rFonts w:asciiTheme="minorHAnsi" w:hAnsiTheme="minorHAnsi" w:ascii="Times New Roman" w:hAnsi="Times New Roman"/>
          <w:sz w:val="22"/>
        </w:rPr>
      </w:r>
    </w:p>
    <w:p>
      <w:pPr>
        <w:pStyle w:val="Normal"/>
        <w:numPr>
          <w:ilvl w:val="0"/>
          <w:numId w:val="5"/>
        </w:numPr>
        <w:spacing w:lineRule="auto" w:line="360" w:before="0" w:after="0"/>
        <w:ind w:left="1080" w:right="0" w:hanging="360"/>
        <w:contextualSpacing/>
        <w:rPr>
          <w:rFonts w:ascii="Calibri" w:hAnsi="Calibri" w:eastAsia="Arial" w:cs="Calibri" w:asciiTheme="minorHAnsi" w:hAnsiTheme="minorHAnsi"/>
          <w:b/>
          <w:b/>
          <w:sz w:val="22"/>
        </w:rPr>
      </w:pPr>
      <w:r>
        <w:rPr>
          <w:rFonts w:cs="Calibri" w:ascii="Times New Roman" w:hAnsi="Times New Roman"/>
          <w:b/>
          <w:sz w:val="22"/>
        </w:rPr>
        <w:t>Zadanie 1. Dostawa sprzętu serwerowego:</w:t>
      </w:r>
    </w:p>
    <w:p>
      <w:pPr>
        <w:pStyle w:val="Normal"/>
        <w:numPr>
          <w:ilvl w:val="0"/>
          <w:numId w:val="6"/>
        </w:numPr>
        <w:tabs>
          <w:tab w:val="left" w:pos="1134" w:leader="none"/>
        </w:tabs>
        <w:spacing w:lineRule="auto" w:line="360" w:before="0" w:after="0"/>
        <w:ind w:left="1276" w:right="0" w:hanging="425"/>
        <w:contextualSpacing/>
        <w:rPr>
          <w:rFonts w:ascii="Calibri" w:hAnsi="Calibri" w:eastAsia="Arial" w:cs="Calibri" w:asciiTheme="minorHAnsi" w:hAnsiTheme="minorHAnsi"/>
          <w:bCs/>
          <w:sz w:val="22"/>
        </w:rPr>
      </w:pPr>
      <w:r>
        <w:rPr>
          <w:rFonts w:eastAsia="Arial" w:cs="Calibri" w:ascii="Times New Roman" w:hAnsi="Times New Roman"/>
          <w:bCs/>
          <w:sz w:val="22"/>
        </w:rPr>
        <w:t>Infrastruktura serwerowa w zakresie:</w:t>
      </w:r>
    </w:p>
    <w:tbl>
      <w:tblPr>
        <w:tblW w:w="8713"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1597"/>
        <w:gridCol w:w="5132"/>
        <w:gridCol w:w="1984"/>
      </w:tblGrid>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Poz. SOPZ</w:t>
            </w:r>
          </w:p>
        </w:tc>
        <w:tc>
          <w:tcPr>
            <w:tcW w:w="5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Opis</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Ilość sztuk</w:t>
            </w:r>
          </w:p>
        </w:tc>
      </w:tr>
      <w:tr>
        <w:trPr>
          <w:trHeight w:val="315"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Rozdział II.1</w:t>
            </w:r>
          </w:p>
        </w:tc>
        <w:tc>
          <w:tcPr>
            <w:tcW w:w="5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left"/>
              <w:rPr>
                <w:rFonts w:ascii="Calibri" w:hAnsi="Calibri" w:asciiTheme="minorHAnsi" w:hAnsiTheme="minorHAnsi"/>
                <w:b/>
                <w:b/>
                <w:bCs/>
                <w:caps/>
                <w:sz w:val="22"/>
              </w:rPr>
            </w:pPr>
            <w:r>
              <w:rPr>
                <w:rFonts w:ascii="Times New Roman" w:hAnsi="Times New Roman"/>
                <w:b/>
                <w:bCs/>
                <w:caps/>
                <w:sz w:val="22"/>
              </w:rPr>
              <w:t xml:space="preserve">Infrastruktura serwerowa </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caps/>
                <w:sz w:val="22"/>
              </w:rPr>
            </w:pPr>
            <w:r>
              <w:rPr>
                <w:rFonts w:ascii="Times New Roman" w:hAnsi="Times New Roman"/>
                <w:caps/>
                <w:sz w:val="22"/>
              </w:rPr>
              <w:t> </w:t>
            </w:r>
          </w:p>
        </w:tc>
      </w:tr>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II.1.1</w:t>
            </w:r>
          </w:p>
        </w:tc>
        <w:tc>
          <w:tcPr>
            <w:tcW w:w="5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Serwer wirtualizacyjny</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2</w:t>
            </w:r>
          </w:p>
        </w:tc>
      </w:tr>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II.1.2</w:t>
            </w:r>
          </w:p>
        </w:tc>
        <w:tc>
          <w:tcPr>
            <w:tcW w:w="5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Serwer bazy danych</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1</w:t>
            </w:r>
          </w:p>
        </w:tc>
      </w:tr>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II.1.3</w:t>
            </w:r>
          </w:p>
        </w:tc>
        <w:tc>
          <w:tcPr>
            <w:tcW w:w="5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Macierz dyskowa</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1</w:t>
            </w:r>
          </w:p>
        </w:tc>
      </w:tr>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II.1.4</w:t>
            </w:r>
          </w:p>
        </w:tc>
        <w:tc>
          <w:tcPr>
            <w:tcW w:w="5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Biblioteka taśm</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1</w:t>
            </w:r>
          </w:p>
        </w:tc>
      </w:tr>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II.1.5</w:t>
            </w:r>
          </w:p>
        </w:tc>
        <w:tc>
          <w:tcPr>
            <w:tcW w:w="51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Serwer NAS</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1</w:t>
            </w:r>
          </w:p>
        </w:tc>
      </w:tr>
    </w:tbl>
    <w:p>
      <w:pPr>
        <w:pStyle w:val="Normal"/>
        <w:tabs>
          <w:tab w:val="left" w:pos="1134" w:leader="none"/>
        </w:tabs>
        <w:spacing w:lineRule="auto" w:line="360" w:before="120" w:after="120"/>
        <w:ind w:left="1276" w:right="0" w:hanging="0"/>
        <w:contextualSpacing/>
        <w:rPr>
          <w:rFonts w:ascii="Times New Roman" w:hAnsi="Times New Roman" w:eastAsia="Arial" w:cs="Calibri"/>
          <w:b/>
          <w:b/>
          <w:sz w:val="22"/>
        </w:rPr>
      </w:pPr>
      <w:r>
        <w:rPr>
          <w:rFonts w:eastAsia="Arial" w:cs="Calibri" w:ascii="Times New Roman" w:hAnsi="Times New Roman"/>
          <w:b/>
          <w:sz w:val="22"/>
        </w:rPr>
      </w:r>
    </w:p>
    <w:p>
      <w:pPr>
        <w:pStyle w:val="Normal"/>
        <w:tabs>
          <w:tab w:val="left" w:pos="1134" w:leader="none"/>
        </w:tabs>
        <w:spacing w:lineRule="auto" w:line="360" w:before="120" w:after="120"/>
        <w:ind w:left="1276" w:right="0" w:hanging="0"/>
        <w:contextualSpacing/>
        <w:rPr>
          <w:rFonts w:ascii="Times New Roman" w:hAnsi="Times New Roman" w:eastAsia="Arial" w:cs="Calibri"/>
          <w:b/>
          <w:b/>
          <w:sz w:val="22"/>
        </w:rPr>
      </w:pPr>
      <w:r>
        <w:rPr>
          <w:rFonts w:eastAsia="Arial" w:cs="Calibri" w:ascii="Times New Roman" w:hAnsi="Times New Roman"/>
          <w:b/>
          <w:sz w:val="22"/>
        </w:rPr>
      </w:r>
    </w:p>
    <w:p>
      <w:pPr>
        <w:pStyle w:val="Normal"/>
        <w:tabs>
          <w:tab w:val="left" w:pos="1134" w:leader="none"/>
        </w:tabs>
        <w:spacing w:lineRule="auto" w:line="360" w:before="120" w:after="120"/>
        <w:ind w:left="1276" w:right="0" w:hanging="0"/>
        <w:contextualSpacing/>
        <w:rPr>
          <w:rFonts w:ascii="Times New Roman" w:hAnsi="Times New Roman" w:eastAsia="Arial" w:cs="Calibri"/>
          <w:b/>
          <w:b/>
          <w:sz w:val="22"/>
        </w:rPr>
      </w:pPr>
      <w:r>
        <w:rPr>
          <w:rFonts w:eastAsia="Arial" w:cs="Calibri" w:ascii="Times New Roman" w:hAnsi="Times New Roman"/>
          <w:b/>
          <w:sz w:val="22"/>
        </w:rPr>
      </w:r>
    </w:p>
    <w:p>
      <w:pPr>
        <w:pStyle w:val="Normal"/>
        <w:tabs>
          <w:tab w:val="left" w:pos="1134" w:leader="none"/>
        </w:tabs>
        <w:spacing w:lineRule="auto" w:line="360" w:before="120" w:after="120"/>
        <w:ind w:left="1276" w:right="0" w:hanging="0"/>
        <w:contextualSpacing/>
        <w:rPr>
          <w:rFonts w:ascii="Times New Roman" w:hAnsi="Times New Roman" w:eastAsia="Arial" w:cs="Calibri"/>
          <w:b/>
          <w:b/>
          <w:sz w:val="22"/>
        </w:rPr>
      </w:pPr>
      <w:r>
        <w:rPr>
          <w:rFonts w:eastAsia="Arial" w:cs="Calibri" w:ascii="Times New Roman" w:hAnsi="Times New Roman"/>
          <w:b/>
          <w:sz w:val="22"/>
        </w:rPr>
      </w:r>
    </w:p>
    <w:p>
      <w:pPr>
        <w:pStyle w:val="Normal"/>
        <w:tabs>
          <w:tab w:val="left" w:pos="1134" w:leader="none"/>
        </w:tabs>
        <w:spacing w:lineRule="auto" w:line="360" w:before="120" w:after="120"/>
        <w:ind w:left="1276" w:right="0" w:hanging="0"/>
        <w:contextualSpacing/>
        <w:rPr>
          <w:rFonts w:ascii="Times New Roman" w:hAnsi="Times New Roman" w:eastAsia="Arial" w:cs="Calibri"/>
          <w:b/>
          <w:b/>
          <w:sz w:val="22"/>
        </w:rPr>
      </w:pPr>
      <w:r>
        <w:rPr>
          <w:rFonts w:eastAsia="Arial" w:cs="Calibri" w:ascii="Times New Roman" w:hAnsi="Times New Roman"/>
          <w:b/>
          <w:sz w:val="22"/>
        </w:rPr>
      </w:r>
    </w:p>
    <w:p>
      <w:pPr>
        <w:pStyle w:val="Normal"/>
        <w:tabs>
          <w:tab w:val="left" w:pos="1134" w:leader="none"/>
        </w:tabs>
        <w:spacing w:lineRule="auto" w:line="360" w:before="120" w:after="120"/>
        <w:ind w:left="1276" w:right="0" w:hanging="0"/>
        <w:contextualSpacing/>
        <w:rPr>
          <w:rFonts w:ascii="Times New Roman" w:hAnsi="Times New Roman" w:eastAsia="Arial" w:cs="Calibri"/>
          <w:b/>
          <w:b/>
          <w:sz w:val="22"/>
        </w:rPr>
      </w:pPr>
      <w:r>
        <w:rPr>
          <w:rFonts w:eastAsia="Arial" w:cs="Calibri" w:ascii="Times New Roman" w:hAnsi="Times New Roman"/>
          <w:b/>
          <w:sz w:val="22"/>
        </w:rPr>
      </w:r>
    </w:p>
    <w:p>
      <w:pPr>
        <w:pStyle w:val="Normal"/>
        <w:tabs>
          <w:tab w:val="left" w:pos="1134" w:leader="none"/>
        </w:tabs>
        <w:spacing w:lineRule="auto" w:line="360" w:before="120" w:after="120"/>
        <w:ind w:left="1276" w:right="0" w:hanging="0"/>
        <w:contextualSpacing/>
        <w:rPr>
          <w:rFonts w:ascii="Times New Roman" w:hAnsi="Times New Roman" w:eastAsia="Arial" w:cs="Calibri"/>
          <w:b/>
          <w:b/>
          <w:sz w:val="22"/>
        </w:rPr>
      </w:pPr>
      <w:r>
        <w:rPr>
          <w:rFonts w:eastAsia="Arial" w:cs="Calibri" w:ascii="Times New Roman" w:hAnsi="Times New Roman"/>
          <w:b/>
          <w:sz w:val="22"/>
        </w:rPr>
      </w:r>
    </w:p>
    <w:p>
      <w:pPr>
        <w:pStyle w:val="Normal"/>
        <w:tabs>
          <w:tab w:val="left" w:pos="1134" w:leader="none"/>
        </w:tabs>
        <w:spacing w:lineRule="auto" w:line="360" w:before="120" w:after="120"/>
        <w:ind w:left="1276" w:right="0" w:hanging="0"/>
        <w:contextualSpacing/>
        <w:rPr>
          <w:rFonts w:ascii="Times New Roman" w:hAnsi="Times New Roman" w:eastAsia="Arial" w:cs="Calibri"/>
          <w:b/>
          <w:b/>
          <w:sz w:val="22"/>
        </w:rPr>
      </w:pPr>
      <w:r>
        <w:rPr>
          <w:rFonts w:eastAsia="Arial" w:cs="Calibri" w:ascii="Times New Roman" w:hAnsi="Times New Roman"/>
          <w:b/>
          <w:sz w:val="22"/>
        </w:rPr>
      </w:r>
    </w:p>
    <w:p>
      <w:pPr>
        <w:pStyle w:val="Normal"/>
        <w:tabs>
          <w:tab w:val="left" w:pos="1134" w:leader="none"/>
        </w:tabs>
        <w:spacing w:lineRule="auto" w:line="360" w:before="120" w:after="120"/>
        <w:ind w:left="1276" w:right="0" w:hanging="0"/>
        <w:contextualSpacing/>
        <w:rPr>
          <w:rFonts w:ascii="Times New Roman" w:hAnsi="Times New Roman" w:eastAsia="Arial" w:cs="Calibri"/>
          <w:b/>
          <w:b/>
          <w:sz w:val="22"/>
        </w:rPr>
      </w:pPr>
      <w:r>
        <w:rPr>
          <w:rFonts w:eastAsia="Arial" w:cs="Calibri" w:ascii="Times New Roman" w:hAnsi="Times New Roman"/>
          <w:b/>
          <w:sz w:val="22"/>
        </w:rPr>
      </w:r>
    </w:p>
    <w:p>
      <w:pPr>
        <w:pStyle w:val="Normal"/>
        <w:numPr>
          <w:ilvl w:val="0"/>
          <w:numId w:val="6"/>
        </w:numPr>
        <w:tabs>
          <w:tab w:val="left" w:pos="1134" w:leader="none"/>
        </w:tabs>
        <w:spacing w:lineRule="auto" w:line="360" w:before="120" w:after="120"/>
        <w:ind w:left="1276" w:right="0" w:hanging="425"/>
        <w:contextualSpacing/>
        <w:rPr>
          <w:rFonts w:ascii="Calibri" w:hAnsi="Calibri" w:eastAsia="Arial" w:cs="Calibri" w:asciiTheme="minorHAnsi" w:hAnsiTheme="minorHAnsi"/>
          <w:bCs/>
          <w:sz w:val="22"/>
        </w:rPr>
      </w:pPr>
      <w:r>
        <w:rPr>
          <w:rFonts w:eastAsia="Arial" w:cs="Calibri" w:ascii="Times New Roman" w:hAnsi="Times New Roman"/>
          <w:bCs/>
          <w:sz w:val="22"/>
        </w:rPr>
        <w:t>Oprogramowanie systemowe i narzędziowe w zakresie:</w:t>
      </w:r>
    </w:p>
    <w:tbl>
      <w:tblPr>
        <w:tblW w:w="8713"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1448"/>
        <w:gridCol w:w="4569"/>
        <w:gridCol w:w="2696"/>
      </w:tblGrid>
      <w:tr>
        <w:trPr>
          <w:trHeight w:val="300" w:hRule="atLeast"/>
        </w:trPr>
        <w:tc>
          <w:tcPr>
            <w:tcW w:w="14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0" w:after="0"/>
              <w:ind w:left="0" w:right="0" w:hanging="0"/>
              <w:jc w:val="center"/>
              <w:rPr>
                <w:rFonts w:ascii="Calibri" w:hAnsi="Calibri" w:asciiTheme="minorHAnsi" w:hAnsiTheme="minorHAnsi"/>
                <w:b/>
                <w:b/>
                <w:bCs/>
                <w:caps/>
                <w:sz w:val="22"/>
              </w:rPr>
            </w:pPr>
            <w:r>
              <w:rPr>
                <w:rFonts w:ascii="Times New Roman" w:hAnsi="Times New Roman"/>
                <w:b/>
                <w:bCs/>
                <w:caps/>
                <w:sz w:val="22"/>
              </w:rPr>
              <w:t>Poz. SOPZ</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0" w:after="0"/>
              <w:ind w:left="0" w:right="0" w:hanging="0"/>
              <w:jc w:val="center"/>
              <w:rPr>
                <w:rFonts w:ascii="Calibri" w:hAnsi="Calibri" w:asciiTheme="minorHAnsi" w:hAnsiTheme="minorHAnsi"/>
                <w:b/>
                <w:b/>
                <w:bCs/>
                <w:caps/>
                <w:sz w:val="22"/>
              </w:rPr>
            </w:pPr>
            <w:r>
              <w:rPr>
                <w:rFonts w:ascii="Times New Roman" w:hAnsi="Times New Roman"/>
                <w:b/>
                <w:bCs/>
                <w:caps/>
                <w:sz w:val="22"/>
              </w:rPr>
              <w:t>Opis</w:t>
            </w:r>
          </w:p>
        </w:tc>
        <w:tc>
          <w:tcPr>
            <w:tcW w:w="2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0" w:after="0"/>
              <w:ind w:left="0" w:right="0" w:hanging="0"/>
              <w:jc w:val="center"/>
              <w:rPr>
                <w:rFonts w:ascii="Calibri" w:hAnsi="Calibri" w:asciiTheme="minorHAnsi" w:hAnsiTheme="minorHAnsi"/>
                <w:b/>
                <w:b/>
                <w:bCs/>
                <w:caps/>
                <w:sz w:val="22"/>
              </w:rPr>
            </w:pPr>
            <w:r>
              <w:rPr>
                <w:rFonts w:ascii="Times New Roman" w:hAnsi="Times New Roman"/>
                <w:b/>
                <w:bCs/>
                <w:caps/>
                <w:sz w:val="22"/>
              </w:rPr>
              <w:t xml:space="preserve">Ilość </w:t>
            </w:r>
          </w:p>
        </w:tc>
      </w:tr>
      <w:tr>
        <w:trPr>
          <w:trHeight w:val="315" w:hRule="atLeast"/>
        </w:trPr>
        <w:tc>
          <w:tcPr>
            <w:tcW w:w="14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0" w:after="0"/>
              <w:ind w:left="0" w:right="0" w:hanging="0"/>
              <w:jc w:val="center"/>
              <w:rPr>
                <w:rFonts w:ascii="Calibri" w:hAnsi="Calibri" w:asciiTheme="minorHAnsi" w:hAnsiTheme="minorHAnsi"/>
                <w:b/>
                <w:b/>
                <w:bCs/>
                <w:caps/>
                <w:sz w:val="22"/>
              </w:rPr>
            </w:pPr>
            <w:r>
              <w:rPr>
                <w:rFonts w:ascii="Times New Roman" w:hAnsi="Times New Roman"/>
                <w:b/>
                <w:bCs/>
                <w:caps/>
                <w:sz w:val="22"/>
              </w:rPr>
              <w:t>Rozdział II.2</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0" w:after="0"/>
              <w:ind w:left="0" w:right="0" w:hanging="0"/>
              <w:jc w:val="left"/>
              <w:rPr>
                <w:rFonts w:ascii="Calibri" w:hAnsi="Calibri" w:asciiTheme="minorHAnsi" w:hAnsiTheme="minorHAnsi"/>
                <w:b/>
                <w:b/>
                <w:bCs/>
                <w:caps/>
                <w:sz w:val="22"/>
              </w:rPr>
            </w:pPr>
            <w:r>
              <w:rPr>
                <w:rFonts w:ascii="Times New Roman" w:hAnsi="Times New Roman"/>
                <w:b/>
                <w:bCs/>
                <w:caps/>
                <w:sz w:val="22"/>
              </w:rPr>
              <w:t>Oprogramowanie systemowe i narzędziowe</w:t>
            </w:r>
          </w:p>
        </w:tc>
        <w:tc>
          <w:tcPr>
            <w:tcW w:w="2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0" w:after="0"/>
              <w:ind w:left="0" w:right="0" w:hanging="0"/>
              <w:jc w:val="center"/>
              <w:rPr>
                <w:rFonts w:ascii="Calibri" w:hAnsi="Calibri" w:asciiTheme="minorHAnsi" w:hAnsiTheme="minorHAnsi"/>
                <w:caps/>
                <w:sz w:val="22"/>
              </w:rPr>
            </w:pPr>
            <w:r>
              <w:rPr>
                <w:rFonts w:ascii="Times New Roman" w:hAnsi="Times New Roman"/>
                <w:caps/>
                <w:sz w:val="22"/>
              </w:rPr>
              <w:t> </w:t>
            </w:r>
          </w:p>
        </w:tc>
      </w:tr>
      <w:tr>
        <w:trPr>
          <w:trHeight w:val="1143" w:hRule="atLeast"/>
        </w:trPr>
        <w:tc>
          <w:tcPr>
            <w:tcW w:w="144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0" w:right="0" w:hanging="0"/>
              <w:jc w:val="center"/>
              <w:rPr>
                <w:rFonts w:ascii="Calibri" w:hAnsi="Calibri" w:asciiTheme="minorHAnsi" w:hAnsiTheme="minorHAnsi"/>
                <w:sz w:val="22"/>
              </w:rPr>
            </w:pPr>
            <w:r>
              <w:rPr>
                <w:rFonts w:ascii="Times New Roman" w:hAnsi="Times New Roman"/>
                <w:sz w:val="22"/>
              </w:rPr>
              <w:t>II.2.1</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asciiTheme="minorHAnsi" w:hAnsiTheme="minorHAnsi"/>
                <w:sz w:val="22"/>
              </w:rPr>
            </w:pPr>
            <w:r>
              <w:rPr>
                <w:rFonts w:ascii="Times New Roman" w:hAnsi="Times New Roman"/>
                <w:sz w:val="22"/>
              </w:rPr>
              <w:t>Serwerowy system operacyjny</w:t>
            </w:r>
          </w:p>
        </w:tc>
        <w:tc>
          <w:tcPr>
            <w:tcW w:w="2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center"/>
              <w:rPr>
                <w:rFonts w:ascii="Times New Roman" w:hAnsi="Times New Roman"/>
              </w:rPr>
            </w:pPr>
            <w:r>
              <w:rPr>
                <w:rFonts w:ascii="Times New Roman" w:hAnsi="Times New Roman"/>
                <w:color w:val="00000A"/>
                <w:sz w:val="22"/>
              </w:rPr>
              <w:t>Co najmniej 6 licencji pozwalających na uruchomienie 12 maszyn wirtualnych</w:t>
            </w:r>
          </w:p>
        </w:tc>
      </w:tr>
      <w:tr>
        <w:trPr>
          <w:trHeight w:val="300" w:hRule="atLeast"/>
        </w:trPr>
        <w:tc>
          <w:tcPr>
            <w:tcW w:w="144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0" w:right="0" w:hanging="0"/>
              <w:jc w:val="center"/>
              <w:rPr>
                <w:rFonts w:ascii="Times New Roman" w:hAnsi="Times New Roman"/>
                <w:sz w:val="22"/>
              </w:rPr>
            </w:pPr>
            <w:r>
              <w:rPr>
                <w:rFonts w:asciiTheme="minorHAnsi" w:hAnsiTheme="minorHAnsi" w:ascii="Times New Roman" w:hAnsi="Times New Roman"/>
                <w:sz w:val="22"/>
              </w:rPr>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asciiTheme="minorHAnsi" w:hAnsiTheme="minorHAnsi"/>
                <w:sz w:val="22"/>
              </w:rPr>
            </w:pPr>
            <w:r>
              <w:rPr>
                <w:rFonts w:ascii="Times New Roman" w:hAnsi="Times New Roman"/>
                <w:sz w:val="22"/>
              </w:rPr>
              <w:t>Licencje dostępowe serwera</w:t>
            </w:r>
          </w:p>
        </w:tc>
        <w:tc>
          <w:tcPr>
            <w:tcW w:w="2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center"/>
              <w:rPr>
                <w:rFonts w:ascii="Calibri" w:hAnsi="Calibri" w:asciiTheme="minorHAnsi" w:hAnsiTheme="minorHAnsi"/>
                <w:sz w:val="22"/>
              </w:rPr>
            </w:pPr>
            <w:r>
              <w:rPr>
                <w:rFonts w:ascii="Times New Roman" w:hAnsi="Times New Roman"/>
                <w:sz w:val="22"/>
              </w:rPr>
              <w:t>133</w:t>
            </w:r>
          </w:p>
        </w:tc>
      </w:tr>
      <w:tr>
        <w:trPr>
          <w:trHeight w:val="300" w:hRule="atLeast"/>
        </w:trPr>
        <w:tc>
          <w:tcPr>
            <w:tcW w:w="14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center"/>
              <w:rPr>
                <w:rFonts w:ascii="Calibri" w:hAnsi="Calibri" w:asciiTheme="minorHAnsi" w:hAnsiTheme="minorHAnsi"/>
                <w:sz w:val="22"/>
              </w:rPr>
            </w:pPr>
            <w:r>
              <w:rPr>
                <w:rFonts w:ascii="Times New Roman" w:hAnsi="Times New Roman"/>
                <w:sz w:val="22"/>
              </w:rPr>
              <w:t>II.2.2</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asciiTheme="minorHAnsi" w:hAnsiTheme="minorHAnsi"/>
                <w:sz w:val="22"/>
              </w:rPr>
            </w:pPr>
            <w:r>
              <w:rPr>
                <w:rFonts w:ascii="Times New Roman" w:hAnsi="Times New Roman"/>
                <w:sz w:val="22"/>
              </w:rPr>
              <w:t>Oprogramowanie wirtualizacyjne</w:t>
            </w:r>
          </w:p>
        </w:tc>
        <w:tc>
          <w:tcPr>
            <w:tcW w:w="2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center"/>
              <w:rPr>
                <w:rFonts w:ascii="Times New Roman" w:hAnsi="Times New Roman"/>
              </w:rPr>
            </w:pPr>
            <w:r>
              <w:rPr>
                <w:rFonts w:ascii="Times New Roman" w:hAnsi="Times New Roman"/>
                <w:sz w:val="22"/>
              </w:rPr>
              <w:t>Oprogramowanie do wirtualizacji licencja na 3 hosty pozwalająca uruchomić klaster HA dla rozwiązania wirtualizacji</w:t>
            </w:r>
          </w:p>
        </w:tc>
      </w:tr>
      <w:tr>
        <w:trPr>
          <w:trHeight w:val="300" w:hRule="atLeast"/>
        </w:trPr>
        <w:tc>
          <w:tcPr>
            <w:tcW w:w="14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center"/>
              <w:rPr>
                <w:rFonts w:ascii="Calibri" w:hAnsi="Calibri" w:asciiTheme="minorHAnsi" w:hAnsiTheme="minorHAnsi"/>
                <w:sz w:val="22"/>
              </w:rPr>
            </w:pPr>
            <w:r>
              <w:rPr>
                <w:rFonts w:ascii="Times New Roman" w:hAnsi="Times New Roman"/>
                <w:sz w:val="22"/>
              </w:rPr>
              <w:t>II.2.3</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asciiTheme="minorHAnsi" w:hAnsiTheme="minorHAnsi"/>
                <w:sz w:val="22"/>
              </w:rPr>
            </w:pPr>
            <w:r>
              <w:rPr>
                <w:rFonts w:ascii="Times New Roman" w:hAnsi="Times New Roman"/>
                <w:sz w:val="22"/>
              </w:rPr>
              <w:t>Oprogramowanie do robienia kopii zapasowych</w:t>
            </w:r>
          </w:p>
        </w:tc>
        <w:tc>
          <w:tcPr>
            <w:tcW w:w="2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center"/>
              <w:rPr>
                <w:rFonts w:ascii="Times New Roman" w:hAnsi="Times New Roman"/>
              </w:rPr>
            </w:pPr>
            <w:r>
              <w:rPr>
                <w:rFonts w:ascii="Times New Roman" w:hAnsi="Times New Roman"/>
                <w:sz w:val="22"/>
              </w:rPr>
              <w:t xml:space="preserve">Oprogramowanie do Backupu z licencjami pozwalającymi na wykonanie backupu maszyn wirtualnych i systemów operacyjnych działających na maszynach fizycznych - </w:t>
            </w:r>
            <w:r>
              <w:rPr>
                <w:rFonts w:ascii="Times New Roman" w:hAnsi="Times New Roman"/>
                <w:color w:val="00000A"/>
                <w:sz w:val="22"/>
              </w:rPr>
              <w:t>bazodanowych</w:t>
            </w:r>
          </w:p>
        </w:tc>
      </w:tr>
      <w:tr>
        <w:trPr>
          <w:trHeight w:val="300" w:hRule="atLeast"/>
        </w:trPr>
        <w:tc>
          <w:tcPr>
            <w:tcW w:w="14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center"/>
              <w:rPr>
                <w:rFonts w:ascii="Calibri" w:hAnsi="Calibri" w:asciiTheme="minorHAnsi" w:hAnsiTheme="minorHAnsi"/>
                <w:sz w:val="22"/>
              </w:rPr>
            </w:pPr>
            <w:r>
              <w:rPr>
                <w:rFonts w:ascii="Times New Roman" w:hAnsi="Times New Roman"/>
                <w:sz w:val="22"/>
              </w:rPr>
              <w:t>II.2.4</w:t>
            </w:r>
          </w:p>
        </w:tc>
        <w:tc>
          <w:tcPr>
            <w:tcW w:w="4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asciiTheme="minorHAnsi" w:hAnsiTheme="minorHAnsi"/>
                <w:sz w:val="22"/>
              </w:rPr>
            </w:pPr>
            <w:r>
              <w:rPr>
                <w:rFonts w:ascii="Times New Roman" w:hAnsi="Times New Roman"/>
                <w:sz w:val="22"/>
              </w:rPr>
              <w:t>II.2.4</w:t>
              <w:tab/>
              <w:t>Dostawa i konfiguracja Usługi Katalogowej</w:t>
            </w:r>
          </w:p>
        </w:tc>
        <w:tc>
          <w:tcPr>
            <w:tcW w:w="2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center"/>
              <w:rPr>
                <w:rFonts w:ascii="Calibri" w:hAnsi="Calibri" w:asciiTheme="minorHAnsi" w:hAnsiTheme="minorHAnsi"/>
                <w:color w:val="00000A"/>
                <w:sz w:val="22"/>
              </w:rPr>
            </w:pPr>
            <w:r>
              <w:rPr>
                <w:rFonts w:ascii="Times New Roman" w:hAnsi="Times New Roman"/>
                <w:color w:val="00000A"/>
                <w:sz w:val="22"/>
              </w:rPr>
              <w:t>133</w:t>
            </w:r>
          </w:p>
        </w:tc>
      </w:tr>
    </w:tbl>
    <w:p>
      <w:pPr>
        <w:pStyle w:val="Normal"/>
        <w:spacing w:lineRule="auto" w:line="360"/>
        <w:rPr>
          <w:rFonts w:ascii="Times New Roman" w:hAnsi="Times New Roman"/>
          <w:sz w:val="22"/>
        </w:rPr>
      </w:pPr>
      <w:r>
        <w:rPr>
          <w:rFonts w:asciiTheme="minorHAnsi" w:hAnsiTheme="minorHAnsi" w:ascii="Times New Roman" w:hAnsi="Times New Roman"/>
          <w:sz w:val="22"/>
        </w:rPr>
      </w:r>
    </w:p>
    <w:p>
      <w:pPr>
        <w:pStyle w:val="Normal"/>
        <w:numPr>
          <w:ilvl w:val="0"/>
          <w:numId w:val="6"/>
        </w:numPr>
        <w:tabs>
          <w:tab w:val="left" w:pos="1134" w:leader="none"/>
        </w:tabs>
        <w:spacing w:lineRule="auto" w:line="360" w:before="120" w:after="120"/>
        <w:ind w:left="1276" w:right="0" w:hanging="425"/>
        <w:contextualSpacing/>
        <w:rPr>
          <w:rFonts w:ascii="Calibri" w:hAnsi="Calibri" w:eastAsia="Arial" w:cs="Calibri" w:asciiTheme="minorHAnsi" w:hAnsiTheme="minorHAnsi"/>
          <w:bCs/>
          <w:sz w:val="22"/>
        </w:rPr>
      </w:pPr>
      <w:r>
        <w:rPr>
          <w:rFonts w:eastAsia="Arial" w:cs="Calibri" w:ascii="Times New Roman" w:hAnsi="Times New Roman"/>
          <w:bCs/>
          <w:sz w:val="22"/>
        </w:rPr>
        <w:t>modernizacja sieci LAN w zakresie dostawy i wdrożenia sieciowej infrastruktury sprzętowej:</w:t>
      </w:r>
    </w:p>
    <w:p>
      <w:pPr>
        <w:pStyle w:val="Normal"/>
        <w:spacing w:lineRule="auto" w:line="360" w:before="0" w:after="0"/>
        <w:ind w:left="5" w:right="0" w:hanging="5"/>
        <w:rPr>
          <w:rFonts w:ascii="Times New Roman" w:hAnsi="Times New Roman" w:eastAsia="Arial" w:cs="Calibri"/>
          <w:sz w:val="22"/>
          <w:u w:val="single"/>
        </w:rPr>
      </w:pPr>
      <w:r>
        <w:rPr>
          <w:rFonts w:eastAsia="Arial" w:cs="Calibri" w:ascii="Times New Roman" w:hAnsi="Times New Roman"/>
          <w:sz w:val="22"/>
          <w:u w:val="single"/>
        </w:rPr>
      </w:r>
    </w:p>
    <w:tbl>
      <w:tblPr>
        <w:tblW w:w="8555"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1711"/>
        <w:gridCol w:w="5414"/>
        <w:gridCol w:w="1430"/>
      </w:tblGrid>
      <w:tr>
        <w:trPr>
          <w:trHeight w:val="300" w:hRule="atLeast"/>
        </w:trPr>
        <w:tc>
          <w:tcPr>
            <w:tcW w:w="17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Poz. SOPZ</w:t>
            </w:r>
          </w:p>
        </w:tc>
        <w:tc>
          <w:tcPr>
            <w:tcW w:w="5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Opis</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Ilość</w:t>
            </w:r>
          </w:p>
        </w:tc>
      </w:tr>
      <w:tr>
        <w:trPr>
          <w:trHeight w:val="315" w:hRule="atLeast"/>
        </w:trPr>
        <w:tc>
          <w:tcPr>
            <w:tcW w:w="17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Rozdział II.</w:t>
            </w:r>
            <w:r>
              <w:rPr>
                <w:rFonts w:ascii="Times New Roman" w:hAnsi="Times New Roman"/>
                <w:b/>
                <w:bCs/>
                <w:caps/>
                <w:color w:val="00000A"/>
                <w:sz w:val="22"/>
              </w:rPr>
              <w:t>3</w:t>
            </w:r>
          </w:p>
        </w:tc>
        <w:tc>
          <w:tcPr>
            <w:tcW w:w="5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left"/>
              <w:rPr>
                <w:rFonts w:ascii="Calibri" w:hAnsi="Calibri" w:asciiTheme="minorHAnsi" w:hAnsiTheme="minorHAnsi"/>
                <w:b/>
                <w:b/>
                <w:bCs/>
                <w:caps/>
                <w:sz w:val="22"/>
              </w:rPr>
            </w:pPr>
            <w:r>
              <w:rPr>
                <w:rFonts w:ascii="Times New Roman" w:hAnsi="Times New Roman"/>
                <w:b/>
                <w:bCs/>
                <w:caps/>
                <w:sz w:val="22"/>
              </w:rPr>
              <w:t>Modernizacja sieci LAN</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Times New Roman" w:hAnsi="Times New Roman"/>
                <w:caps/>
                <w:sz w:val="22"/>
              </w:rPr>
            </w:pPr>
            <w:r>
              <w:rPr>
                <w:rFonts w:asciiTheme="minorHAnsi" w:hAnsiTheme="minorHAnsi" w:ascii="Times New Roman" w:hAnsi="Times New Roman"/>
                <w:caps/>
                <w:sz w:val="22"/>
              </w:rPr>
            </w:r>
          </w:p>
        </w:tc>
      </w:tr>
      <w:tr>
        <w:trPr>
          <w:trHeight w:val="300" w:hRule="atLeast"/>
        </w:trPr>
        <w:tc>
          <w:tcPr>
            <w:tcW w:w="85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sz w:val="22"/>
              </w:rPr>
            </w:pPr>
            <w:r>
              <w:rPr>
                <w:rFonts w:ascii="Times New Roman" w:hAnsi="Times New Roman"/>
                <w:b/>
                <w:bCs/>
                <w:sz w:val="22"/>
              </w:rPr>
              <w:t>AKTYWNE URZĄDZENIA SIECIOWE</w:t>
            </w:r>
          </w:p>
        </w:tc>
      </w:tr>
      <w:tr>
        <w:trPr>
          <w:trHeight w:val="300" w:hRule="atLeast"/>
        </w:trPr>
        <w:tc>
          <w:tcPr>
            <w:tcW w:w="17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5"/>
              <w:jc w:val="center"/>
              <w:rPr>
                <w:rFonts w:ascii="Calibri" w:hAnsi="Calibri" w:asciiTheme="minorHAnsi" w:hAnsiTheme="minorHAnsi"/>
                <w:sz w:val="22"/>
              </w:rPr>
            </w:pPr>
            <w:r>
              <w:rPr>
                <w:rFonts w:ascii="Times New Roman" w:hAnsi="Times New Roman"/>
                <w:sz w:val="22"/>
              </w:rPr>
              <w:t>II.3.1</w:t>
            </w:r>
          </w:p>
        </w:tc>
        <w:tc>
          <w:tcPr>
            <w:tcW w:w="5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Przełącznik rdzeniowy</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2 szt</w:t>
            </w:r>
          </w:p>
        </w:tc>
      </w:tr>
      <w:tr>
        <w:trPr>
          <w:trHeight w:val="300" w:hRule="atLeast"/>
        </w:trPr>
        <w:tc>
          <w:tcPr>
            <w:tcW w:w="17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5"/>
              <w:jc w:val="center"/>
              <w:rPr>
                <w:rFonts w:ascii="Calibri" w:hAnsi="Calibri" w:asciiTheme="minorHAnsi" w:hAnsiTheme="minorHAnsi"/>
                <w:sz w:val="22"/>
              </w:rPr>
            </w:pPr>
            <w:r>
              <w:rPr>
                <w:rFonts w:ascii="Times New Roman" w:hAnsi="Times New Roman"/>
                <w:sz w:val="22"/>
              </w:rPr>
              <w:t>II.3.2</w:t>
            </w:r>
          </w:p>
        </w:tc>
        <w:tc>
          <w:tcPr>
            <w:tcW w:w="5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Przełącznik dostępowe</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7 kpl</w:t>
            </w:r>
          </w:p>
        </w:tc>
      </w:tr>
      <w:tr>
        <w:trPr>
          <w:trHeight w:val="300" w:hRule="atLeast"/>
        </w:trPr>
        <w:tc>
          <w:tcPr>
            <w:tcW w:w="17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II.3.3</w:t>
            </w:r>
          </w:p>
        </w:tc>
        <w:tc>
          <w:tcPr>
            <w:tcW w:w="54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Klaster UTM</w:t>
            </w:r>
          </w:p>
        </w:tc>
        <w:tc>
          <w:tcPr>
            <w:tcW w:w="14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1 kpl</w:t>
            </w:r>
          </w:p>
        </w:tc>
      </w:tr>
    </w:tbl>
    <w:p>
      <w:pPr>
        <w:pStyle w:val="Normal"/>
        <w:spacing w:lineRule="auto" w:line="360"/>
        <w:rPr>
          <w:rFonts w:ascii="Times New Roman" w:hAnsi="Times New Roman"/>
          <w:sz w:val="22"/>
        </w:rPr>
      </w:pPr>
      <w:r>
        <w:rPr>
          <w:rFonts w:asciiTheme="minorHAnsi" w:hAnsiTheme="minorHAnsi" w:ascii="Times New Roman" w:hAnsi="Times New Roman"/>
          <w:sz w:val="22"/>
        </w:rPr>
      </w:r>
    </w:p>
    <w:p>
      <w:pPr>
        <w:pStyle w:val="Normal"/>
        <w:numPr>
          <w:ilvl w:val="0"/>
          <w:numId w:val="5"/>
        </w:numPr>
        <w:spacing w:lineRule="auto" w:line="360" w:before="0" w:after="0"/>
        <w:ind w:left="1080" w:right="0" w:hanging="360"/>
        <w:contextualSpacing/>
        <w:rPr>
          <w:rFonts w:ascii="Calibri" w:hAnsi="Calibri" w:cs="Calibri" w:asciiTheme="minorHAnsi" w:hAnsiTheme="minorHAnsi"/>
          <w:b/>
          <w:b/>
          <w:sz w:val="22"/>
        </w:rPr>
      </w:pPr>
      <w:r>
        <w:rPr>
          <w:rFonts w:cs="Calibri" w:ascii="Times New Roman" w:hAnsi="Times New Roman"/>
          <w:b/>
          <w:sz w:val="22"/>
        </w:rPr>
        <w:t>Zadanie 2. Dostawa systemu bazy danych</w:t>
      </w:r>
    </w:p>
    <w:tbl>
      <w:tblPr>
        <w:tblW w:w="8713"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1597"/>
        <w:gridCol w:w="5064"/>
        <w:gridCol w:w="2052"/>
      </w:tblGrid>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Poz. SOPZ</w:t>
            </w:r>
          </w:p>
        </w:tc>
        <w:tc>
          <w:tcPr>
            <w:tcW w:w="5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Opis</w:t>
            </w:r>
          </w:p>
        </w:tc>
        <w:tc>
          <w:tcPr>
            <w:tcW w:w="20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 xml:space="preserve">Ilość </w:t>
            </w:r>
          </w:p>
        </w:tc>
      </w:tr>
      <w:tr>
        <w:trPr>
          <w:trHeight w:val="315"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Rozdział II.4</w:t>
            </w:r>
          </w:p>
        </w:tc>
        <w:tc>
          <w:tcPr>
            <w:tcW w:w="5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left"/>
              <w:rPr>
                <w:rFonts w:ascii="Calibri" w:hAnsi="Calibri" w:asciiTheme="minorHAnsi" w:hAnsiTheme="minorHAnsi"/>
                <w:b/>
                <w:b/>
                <w:bCs/>
                <w:caps/>
                <w:sz w:val="22"/>
              </w:rPr>
            </w:pPr>
            <w:r>
              <w:rPr>
                <w:rFonts w:ascii="Times New Roman" w:hAnsi="Times New Roman"/>
                <w:b/>
                <w:bCs/>
                <w:caps/>
                <w:sz w:val="22"/>
              </w:rPr>
              <w:t>Baza danych</w:t>
            </w:r>
          </w:p>
        </w:tc>
        <w:tc>
          <w:tcPr>
            <w:tcW w:w="20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caps/>
                <w:sz w:val="22"/>
              </w:rPr>
            </w:pPr>
            <w:r>
              <w:rPr>
                <w:rFonts w:ascii="Times New Roman" w:hAnsi="Times New Roman"/>
                <w:caps/>
                <w:sz w:val="22"/>
              </w:rPr>
              <w:t> </w:t>
            </w:r>
          </w:p>
        </w:tc>
      </w:tr>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II.4.1</w:t>
            </w:r>
          </w:p>
        </w:tc>
        <w:tc>
          <w:tcPr>
            <w:tcW w:w="5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System bazy danych</w:t>
            </w:r>
          </w:p>
        </w:tc>
        <w:tc>
          <w:tcPr>
            <w:tcW w:w="20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Times New Roman" w:hAnsi="Times New Roman"/>
              </w:rPr>
            </w:pPr>
            <w:r>
              <w:rPr>
                <w:rFonts w:ascii="Times New Roman" w:hAnsi="Times New Roman"/>
                <w:sz w:val="22"/>
              </w:rPr>
              <w:t xml:space="preserve">Baza danych na dedykowanej platformie witalizacyjnej z przydzieloną odpowiednią ilością licencji dla 2 CPU </w:t>
            </w:r>
          </w:p>
        </w:tc>
      </w:tr>
    </w:tbl>
    <w:p>
      <w:pPr>
        <w:pStyle w:val="Normal"/>
        <w:spacing w:lineRule="auto" w:line="360" w:before="0" w:after="0"/>
        <w:ind w:left="720" w:right="0" w:hanging="0"/>
        <w:rPr>
          <w:rFonts w:ascii="Times New Roman" w:hAnsi="Times New Roman" w:cs="Calibri"/>
          <w:b/>
          <w:b/>
          <w:sz w:val="22"/>
        </w:rPr>
      </w:pPr>
      <w:r>
        <w:rPr>
          <w:rFonts w:cs="Calibri" w:ascii="Times New Roman" w:hAnsi="Times New Roman"/>
          <w:b/>
          <w:sz w:val="22"/>
        </w:rPr>
      </w:r>
    </w:p>
    <w:p>
      <w:pPr>
        <w:pStyle w:val="Normal"/>
        <w:numPr>
          <w:ilvl w:val="0"/>
          <w:numId w:val="5"/>
        </w:numPr>
        <w:spacing w:lineRule="auto" w:line="360" w:before="0" w:after="0"/>
        <w:ind w:left="1080" w:right="0" w:hanging="360"/>
        <w:contextualSpacing/>
        <w:rPr>
          <w:rFonts w:ascii="Calibri" w:hAnsi="Calibri" w:cs="Calibri" w:asciiTheme="minorHAnsi" w:hAnsiTheme="minorHAnsi"/>
          <w:b/>
          <w:b/>
          <w:sz w:val="22"/>
        </w:rPr>
      </w:pPr>
      <w:r>
        <w:rPr>
          <w:rFonts w:cs="Calibri" w:ascii="Times New Roman" w:hAnsi="Times New Roman"/>
          <w:b/>
          <w:sz w:val="22"/>
        </w:rPr>
        <w:t>Zadanie 3. Dostawa licencji oprogramowania SSI</w:t>
      </w:r>
    </w:p>
    <w:tbl>
      <w:tblPr>
        <w:tblW w:w="8713"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1597"/>
        <w:gridCol w:w="7115"/>
      </w:tblGrid>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Poz. SOPZ</w:t>
            </w:r>
          </w:p>
        </w:tc>
        <w:tc>
          <w:tcPr>
            <w:tcW w:w="71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Opis</w:t>
            </w:r>
          </w:p>
        </w:tc>
      </w:tr>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Rozdział II.5</w:t>
            </w:r>
          </w:p>
        </w:tc>
        <w:tc>
          <w:tcPr>
            <w:tcW w:w="71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left"/>
              <w:rPr>
                <w:rFonts w:ascii="Times New Roman" w:hAnsi="Times New Roman"/>
              </w:rPr>
            </w:pPr>
            <w:r>
              <w:rPr>
                <w:rFonts w:ascii="Times New Roman" w:hAnsi="Times New Roman"/>
                <w:b/>
                <w:bCs/>
                <w:caps/>
                <w:sz w:val="22"/>
              </w:rPr>
              <w:t>Szpitalny System Informatyczny</w:t>
            </w:r>
          </w:p>
        </w:tc>
      </w:tr>
      <w:tr>
        <w:trPr>
          <w:trHeight w:val="300" w:hRule="atLeast"/>
        </w:trPr>
        <w:tc>
          <w:tcPr>
            <w:tcW w:w="159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5"/>
              <w:jc w:val="center"/>
              <w:rPr>
                <w:rFonts w:ascii="Calibri" w:hAnsi="Calibri" w:asciiTheme="minorHAnsi" w:hAnsiTheme="minorHAnsi"/>
                <w:sz w:val="22"/>
              </w:rPr>
            </w:pPr>
            <w:r>
              <w:rPr>
                <w:rFonts w:ascii="Times New Roman" w:hAnsi="Times New Roman"/>
                <w:sz w:val="22"/>
              </w:rPr>
              <w:t>II.5.7</w:t>
            </w:r>
          </w:p>
        </w:tc>
        <w:tc>
          <w:tcPr>
            <w:tcW w:w="71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System HIS – część medyczna – dostawa i wdrożenie</w:t>
            </w:r>
          </w:p>
        </w:tc>
      </w:tr>
      <w:tr>
        <w:trPr>
          <w:trHeight w:val="300" w:hRule="atLeast"/>
        </w:trPr>
        <w:tc>
          <w:tcPr>
            <w:tcW w:w="15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5"/>
              <w:jc w:val="center"/>
              <w:rPr>
                <w:rFonts w:ascii="Times New Roman" w:hAnsi="Times New Roman"/>
                <w:sz w:val="22"/>
              </w:rPr>
            </w:pPr>
            <w:r>
              <w:rPr>
                <w:rFonts w:asciiTheme="minorHAnsi" w:hAnsiTheme="minorHAnsi" w:ascii="Times New Roman" w:hAnsi="Times New Roman"/>
                <w:sz w:val="22"/>
              </w:rPr>
            </w:r>
          </w:p>
        </w:tc>
        <w:tc>
          <w:tcPr>
            <w:tcW w:w="71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cs="Calibri" w:ascii="Times New Roman" w:hAnsi="Times New Roman"/>
                <w:sz w:val="22"/>
              </w:rPr>
              <w:t xml:space="preserve">Elektroniczna Dokumentacja Medyczna </w:t>
            </w:r>
            <w:r>
              <w:rPr>
                <w:rFonts w:ascii="Times New Roman" w:hAnsi="Times New Roman"/>
                <w:sz w:val="22"/>
              </w:rPr>
              <w:t>– dostawa i wdrożenie</w:t>
            </w:r>
          </w:p>
        </w:tc>
      </w:tr>
      <w:tr>
        <w:trPr>
          <w:trHeight w:val="300" w:hRule="atLeast"/>
        </w:trPr>
        <w:tc>
          <w:tcPr>
            <w:tcW w:w="15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5"/>
              <w:jc w:val="center"/>
              <w:rPr>
                <w:rFonts w:ascii="Times New Roman" w:hAnsi="Times New Roman"/>
                <w:sz w:val="22"/>
              </w:rPr>
            </w:pPr>
            <w:r>
              <w:rPr>
                <w:rFonts w:asciiTheme="minorHAnsi" w:hAnsiTheme="minorHAnsi" w:ascii="Times New Roman" w:hAnsi="Times New Roman"/>
                <w:sz w:val="22"/>
              </w:rPr>
            </w:r>
          </w:p>
        </w:tc>
        <w:tc>
          <w:tcPr>
            <w:tcW w:w="71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Repozytorium lokalne EDM – dostawa i wdrożenie</w:t>
            </w:r>
          </w:p>
        </w:tc>
      </w:tr>
    </w:tbl>
    <w:p>
      <w:pPr>
        <w:pStyle w:val="Normal"/>
        <w:spacing w:lineRule="auto" w:line="360" w:before="0" w:after="0"/>
        <w:ind w:left="1134" w:right="0" w:hanging="0"/>
        <w:contextualSpacing/>
        <w:rPr>
          <w:rFonts w:ascii="Times New Roman" w:hAnsi="Times New Roman" w:cs="Calibri"/>
          <w:sz w:val="22"/>
        </w:rPr>
      </w:pPr>
      <w:r>
        <w:rPr>
          <w:rFonts w:cs="Calibri" w:ascii="Times New Roman" w:hAnsi="Times New Roman"/>
          <w:sz w:val="22"/>
        </w:rPr>
      </w:r>
    </w:p>
    <w:p>
      <w:pPr>
        <w:pStyle w:val="Normal"/>
        <w:numPr>
          <w:ilvl w:val="0"/>
          <w:numId w:val="5"/>
        </w:numPr>
        <w:spacing w:lineRule="auto" w:line="360" w:before="0" w:after="0"/>
        <w:ind w:left="1080" w:right="0" w:hanging="360"/>
        <w:contextualSpacing/>
        <w:rPr>
          <w:rFonts w:ascii="Calibri" w:hAnsi="Calibri" w:cs="Calibri" w:asciiTheme="minorHAnsi" w:hAnsiTheme="minorHAnsi"/>
          <w:b/>
          <w:b/>
          <w:sz w:val="22"/>
        </w:rPr>
      </w:pPr>
      <w:r>
        <w:rPr>
          <w:rFonts w:cs="Calibri" w:ascii="Times New Roman" w:hAnsi="Times New Roman"/>
          <w:b/>
          <w:sz w:val="22"/>
        </w:rPr>
        <w:t>Zadanie 4. Dostawa licencji oprogramowania RIS/PACS</w:t>
      </w:r>
    </w:p>
    <w:tbl>
      <w:tblPr>
        <w:tblW w:w="8713"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1597"/>
        <w:gridCol w:w="5064"/>
        <w:gridCol w:w="2052"/>
      </w:tblGrid>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Poz. SOPZ</w:t>
            </w:r>
          </w:p>
        </w:tc>
        <w:tc>
          <w:tcPr>
            <w:tcW w:w="5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Opis</w:t>
            </w:r>
          </w:p>
        </w:tc>
        <w:tc>
          <w:tcPr>
            <w:tcW w:w="20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 xml:space="preserve">Ilość </w:t>
            </w:r>
          </w:p>
        </w:tc>
      </w:tr>
      <w:tr>
        <w:trPr>
          <w:trHeight w:val="315"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Rozdział II.6</w:t>
            </w:r>
          </w:p>
        </w:tc>
        <w:tc>
          <w:tcPr>
            <w:tcW w:w="5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left"/>
              <w:rPr>
                <w:rFonts w:ascii="Calibri" w:hAnsi="Calibri" w:asciiTheme="minorHAnsi" w:hAnsiTheme="minorHAnsi"/>
                <w:b/>
                <w:b/>
                <w:bCs/>
                <w:caps/>
                <w:sz w:val="22"/>
              </w:rPr>
            </w:pPr>
            <w:r>
              <w:rPr>
                <w:rFonts w:ascii="Times New Roman" w:hAnsi="Times New Roman"/>
                <w:b/>
                <w:bCs/>
                <w:caps/>
                <w:sz w:val="22"/>
              </w:rPr>
              <w:t>Ris/pacs</w:t>
            </w:r>
          </w:p>
        </w:tc>
        <w:tc>
          <w:tcPr>
            <w:tcW w:w="20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caps/>
                <w:sz w:val="22"/>
              </w:rPr>
            </w:pPr>
            <w:r>
              <w:rPr>
                <w:rFonts w:ascii="Times New Roman" w:hAnsi="Times New Roman"/>
                <w:caps/>
                <w:sz w:val="22"/>
              </w:rPr>
              <w:t> </w:t>
            </w:r>
          </w:p>
        </w:tc>
      </w:tr>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II.6</w:t>
            </w:r>
          </w:p>
        </w:tc>
        <w:tc>
          <w:tcPr>
            <w:tcW w:w="5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Dostawa licencji oprogramowania RIS/PACS</w:t>
            </w:r>
          </w:p>
        </w:tc>
        <w:tc>
          <w:tcPr>
            <w:tcW w:w="20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1</w:t>
            </w:r>
          </w:p>
        </w:tc>
      </w:tr>
    </w:tbl>
    <w:p>
      <w:pPr>
        <w:pStyle w:val="Normal"/>
        <w:spacing w:lineRule="auto" w:line="360" w:before="0" w:after="0"/>
        <w:ind w:left="720" w:right="0" w:hanging="0"/>
        <w:rPr>
          <w:rFonts w:ascii="Times New Roman" w:hAnsi="Times New Roman" w:cs="Calibri"/>
          <w:b/>
          <w:b/>
          <w:sz w:val="22"/>
        </w:rPr>
      </w:pPr>
      <w:r>
        <w:rPr>
          <w:rFonts w:cs="Calibri" w:ascii="Times New Roman" w:hAnsi="Times New Roman"/>
          <w:b/>
          <w:sz w:val="22"/>
        </w:rPr>
      </w:r>
    </w:p>
    <w:p>
      <w:pPr>
        <w:pStyle w:val="Normal"/>
        <w:numPr>
          <w:ilvl w:val="0"/>
          <w:numId w:val="5"/>
        </w:numPr>
        <w:spacing w:lineRule="auto" w:line="360" w:before="0" w:after="0"/>
        <w:ind w:left="1080" w:right="0" w:hanging="360"/>
        <w:contextualSpacing/>
        <w:rPr>
          <w:rFonts w:ascii="Times New Roman" w:hAnsi="Times New Roman"/>
        </w:rPr>
      </w:pPr>
      <w:r>
        <w:rPr>
          <w:rFonts w:cs="Calibri" w:ascii="Times New Roman" w:hAnsi="Times New Roman"/>
          <w:b/>
          <w:sz w:val="22"/>
        </w:rPr>
        <w:t>Zadanie 5. Wdrożenie oprogramowania wraz z instruktażami</w:t>
      </w:r>
    </w:p>
    <w:tbl>
      <w:tblPr>
        <w:tblW w:w="8713"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1597"/>
        <w:gridCol w:w="5064"/>
        <w:gridCol w:w="2052"/>
      </w:tblGrid>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Poz. SOPZ</w:t>
            </w:r>
          </w:p>
        </w:tc>
        <w:tc>
          <w:tcPr>
            <w:tcW w:w="5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Opis</w:t>
            </w:r>
          </w:p>
        </w:tc>
        <w:tc>
          <w:tcPr>
            <w:tcW w:w="20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 xml:space="preserve">Ilość </w:t>
            </w:r>
          </w:p>
        </w:tc>
      </w:tr>
      <w:tr>
        <w:trPr>
          <w:trHeight w:val="315"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Rozdział II.7</w:t>
            </w:r>
          </w:p>
        </w:tc>
        <w:tc>
          <w:tcPr>
            <w:tcW w:w="5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left"/>
              <w:rPr>
                <w:rFonts w:ascii="Calibri" w:hAnsi="Calibri" w:asciiTheme="minorHAnsi" w:hAnsiTheme="minorHAnsi"/>
                <w:b/>
                <w:b/>
                <w:bCs/>
                <w:caps/>
                <w:sz w:val="22"/>
              </w:rPr>
            </w:pPr>
            <w:r>
              <w:rPr>
                <w:rFonts w:ascii="Times New Roman" w:hAnsi="Times New Roman"/>
                <w:b/>
                <w:bCs/>
                <w:caps/>
                <w:sz w:val="22"/>
              </w:rPr>
              <w:t>Wdrożenie/instruktaże</w:t>
            </w:r>
          </w:p>
        </w:tc>
        <w:tc>
          <w:tcPr>
            <w:tcW w:w="20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caps/>
                <w:sz w:val="22"/>
              </w:rPr>
            </w:pPr>
            <w:r>
              <w:rPr>
                <w:rFonts w:ascii="Times New Roman" w:hAnsi="Times New Roman"/>
                <w:caps/>
                <w:sz w:val="22"/>
              </w:rPr>
              <w:t> </w:t>
            </w:r>
          </w:p>
        </w:tc>
      </w:tr>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II.7.1</w:t>
            </w:r>
          </w:p>
        </w:tc>
        <w:tc>
          <w:tcPr>
            <w:tcW w:w="5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Wdrożenie oprogramowania</w:t>
            </w:r>
          </w:p>
        </w:tc>
        <w:tc>
          <w:tcPr>
            <w:tcW w:w="20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1</w:t>
            </w:r>
          </w:p>
        </w:tc>
      </w:tr>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II.7.2</w:t>
            </w:r>
          </w:p>
        </w:tc>
        <w:tc>
          <w:tcPr>
            <w:tcW w:w="5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Instruktaże stanowiskowe</w:t>
            </w:r>
          </w:p>
        </w:tc>
        <w:tc>
          <w:tcPr>
            <w:tcW w:w="20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1</w:t>
            </w:r>
          </w:p>
        </w:tc>
      </w:tr>
    </w:tbl>
    <w:p>
      <w:pPr>
        <w:pStyle w:val="Normal"/>
        <w:rPr>
          <w:rFonts w:ascii="Times New Roman" w:hAnsi="Times New Roman"/>
        </w:rPr>
      </w:pPr>
      <w:r>
        <w:rPr>
          <w:rFonts w:ascii="Times New Roman" w:hAnsi="Times New Roman"/>
        </w:rPr>
      </w:r>
    </w:p>
    <w:p>
      <w:pPr>
        <w:pStyle w:val="Normal"/>
        <w:numPr>
          <w:ilvl w:val="0"/>
          <w:numId w:val="5"/>
        </w:numPr>
        <w:spacing w:lineRule="auto" w:line="360" w:before="0" w:after="0"/>
        <w:ind w:left="1080" w:right="0" w:hanging="360"/>
        <w:contextualSpacing/>
        <w:rPr>
          <w:rFonts w:ascii="Times New Roman" w:hAnsi="Times New Roman"/>
        </w:rPr>
      </w:pPr>
      <w:r>
        <w:rPr>
          <w:rFonts w:cs="Calibri" w:ascii="Times New Roman" w:hAnsi="Times New Roman"/>
          <w:b/>
          <w:sz w:val="22"/>
        </w:rPr>
        <w:t>Zadanie 6. Świadczenie nadzoru autorskiego nad dostarczanym oprogramowaniem</w:t>
      </w:r>
    </w:p>
    <w:tbl>
      <w:tblPr>
        <w:tblW w:w="8713"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1597"/>
        <w:gridCol w:w="5064"/>
        <w:gridCol w:w="2052"/>
      </w:tblGrid>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Poz. SOPZ</w:t>
            </w:r>
          </w:p>
        </w:tc>
        <w:tc>
          <w:tcPr>
            <w:tcW w:w="5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Opis</w:t>
            </w:r>
          </w:p>
        </w:tc>
        <w:tc>
          <w:tcPr>
            <w:tcW w:w="20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 xml:space="preserve">Ilość </w:t>
            </w:r>
          </w:p>
        </w:tc>
      </w:tr>
      <w:tr>
        <w:trPr>
          <w:trHeight w:val="315"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Rozdział II.8</w:t>
            </w:r>
          </w:p>
        </w:tc>
        <w:tc>
          <w:tcPr>
            <w:tcW w:w="5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left"/>
              <w:rPr>
                <w:rFonts w:ascii="Calibri" w:hAnsi="Calibri" w:asciiTheme="minorHAnsi" w:hAnsiTheme="minorHAnsi"/>
                <w:b/>
                <w:b/>
                <w:bCs/>
                <w:caps/>
                <w:sz w:val="22"/>
              </w:rPr>
            </w:pPr>
            <w:r>
              <w:rPr>
                <w:rFonts w:ascii="Times New Roman" w:hAnsi="Times New Roman"/>
                <w:b/>
                <w:bCs/>
                <w:caps/>
                <w:sz w:val="22"/>
              </w:rPr>
              <w:t>Nadzór</w:t>
            </w:r>
          </w:p>
        </w:tc>
        <w:tc>
          <w:tcPr>
            <w:tcW w:w="20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caps/>
                <w:sz w:val="22"/>
              </w:rPr>
            </w:pPr>
            <w:r>
              <w:rPr>
                <w:rFonts w:ascii="Times New Roman" w:hAnsi="Times New Roman"/>
                <w:caps/>
                <w:sz w:val="22"/>
              </w:rPr>
              <w:t> </w:t>
            </w:r>
          </w:p>
        </w:tc>
      </w:tr>
      <w:tr>
        <w:trPr>
          <w:trHeight w:val="300" w:hRule="atLeast"/>
        </w:trPr>
        <w:tc>
          <w:tcPr>
            <w:tcW w:w="1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II.8</w:t>
            </w:r>
          </w:p>
        </w:tc>
        <w:tc>
          <w:tcPr>
            <w:tcW w:w="5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Świadczenie nadzoru autorskiego</w:t>
            </w:r>
          </w:p>
        </w:tc>
        <w:tc>
          <w:tcPr>
            <w:tcW w:w="20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1</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numPr>
          <w:ilvl w:val="0"/>
          <w:numId w:val="5"/>
        </w:numPr>
        <w:spacing w:lineRule="auto" w:line="360" w:before="0" w:after="0"/>
        <w:ind w:left="1080" w:right="0" w:hanging="360"/>
        <w:contextualSpacing/>
        <w:rPr>
          <w:rFonts w:ascii="Times New Roman" w:hAnsi="Times New Roman"/>
        </w:rPr>
      </w:pPr>
      <w:r>
        <w:rPr>
          <w:rFonts w:cs="Calibri" w:ascii="Times New Roman" w:hAnsi="Times New Roman"/>
          <w:b/>
          <w:sz w:val="22"/>
        </w:rPr>
        <w:t>Zadanie 7. Integracja z Małopolskim Systemem Informacji Medycznej MSIM</w:t>
      </w:r>
    </w:p>
    <w:tbl>
      <w:tblPr>
        <w:tblW w:w="8713"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1624"/>
        <w:gridCol w:w="5667"/>
        <w:gridCol w:w="1422"/>
      </w:tblGrid>
      <w:tr>
        <w:trPr>
          <w:trHeight w:val="300" w:hRule="atLeast"/>
        </w:trPr>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Poz. SOPZ</w:t>
            </w:r>
          </w:p>
        </w:tc>
        <w:tc>
          <w:tcPr>
            <w:tcW w:w="5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Opis</w:t>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b/>
                <w:b/>
                <w:bCs/>
                <w:caps/>
                <w:sz w:val="22"/>
              </w:rPr>
            </w:pPr>
            <w:r>
              <w:rPr>
                <w:rFonts w:ascii="Times New Roman" w:hAnsi="Times New Roman"/>
                <w:b/>
                <w:bCs/>
                <w:caps/>
                <w:sz w:val="22"/>
              </w:rPr>
              <w:t xml:space="preserve">Ilość </w:t>
            </w:r>
          </w:p>
        </w:tc>
      </w:tr>
      <w:tr>
        <w:trPr>
          <w:trHeight w:val="315" w:hRule="atLeast"/>
        </w:trPr>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center"/>
              <w:rPr>
                <w:rFonts w:ascii="Times New Roman" w:hAnsi="Times New Roman"/>
              </w:rPr>
            </w:pPr>
            <w:r>
              <w:rPr>
                <w:rFonts w:ascii="Times New Roman" w:hAnsi="Times New Roman"/>
                <w:b/>
                <w:bCs/>
                <w:caps/>
                <w:sz w:val="22"/>
              </w:rPr>
              <w:t>Rozdział</w:t>
            </w:r>
            <w:r>
              <w:rPr>
                <w:rFonts w:ascii="Times New Roman" w:hAnsi="Times New Roman"/>
                <w:b/>
                <w:bCs/>
                <w:caps/>
                <w:sz w:val="22"/>
              </w:rPr>
              <w:t xml:space="preserve"> II.9</w:t>
            </w:r>
          </w:p>
        </w:tc>
        <w:tc>
          <w:tcPr>
            <w:tcW w:w="5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left"/>
              <w:rPr>
                <w:rFonts w:ascii="Calibri" w:hAnsi="Calibri" w:asciiTheme="minorHAnsi" w:hAnsiTheme="minorHAnsi"/>
                <w:b/>
                <w:b/>
                <w:bCs/>
                <w:caps/>
                <w:sz w:val="22"/>
              </w:rPr>
            </w:pPr>
            <w:r>
              <w:rPr>
                <w:rFonts w:ascii="Times New Roman" w:hAnsi="Times New Roman"/>
                <w:b/>
                <w:bCs/>
                <w:caps/>
                <w:sz w:val="22"/>
              </w:rPr>
              <w:t>integracja</w:t>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caps/>
                <w:sz w:val="22"/>
              </w:rPr>
            </w:pPr>
            <w:r>
              <w:rPr>
                <w:rFonts w:ascii="Times New Roman" w:hAnsi="Times New Roman"/>
                <w:caps/>
                <w:sz w:val="22"/>
              </w:rPr>
              <w:t> </w:t>
            </w:r>
          </w:p>
        </w:tc>
      </w:tr>
      <w:tr>
        <w:trPr>
          <w:trHeight w:val="300" w:hRule="atLeast"/>
        </w:trPr>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II.9.1</w:t>
            </w:r>
          </w:p>
        </w:tc>
        <w:tc>
          <w:tcPr>
            <w:tcW w:w="56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Integracja z MSIM</w:t>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1</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numPr>
          <w:ilvl w:val="0"/>
          <w:numId w:val="23"/>
        </w:numPr>
        <w:spacing w:lineRule="auto" w:line="360" w:before="0" w:after="0"/>
        <w:ind w:left="720" w:right="0" w:hanging="360"/>
        <w:contextualSpacing/>
        <w:rPr>
          <w:rFonts w:ascii="Times New Roman" w:hAnsi="Times New Roman"/>
          <w:sz w:val="22"/>
          <w:szCs w:val="22"/>
        </w:rPr>
      </w:pPr>
      <w:r>
        <w:rPr>
          <w:rFonts w:ascii="Times New Roman" w:hAnsi="Times New Roman"/>
          <w:sz w:val="22"/>
          <w:szCs w:val="22"/>
        </w:rPr>
        <w:t xml:space="preserve">Przedmiot zamówienia musi być dostarczany, wdrożony i zainstalowany w całości do siedziby Zamawiającego. </w:t>
      </w:r>
    </w:p>
    <w:p>
      <w:pPr>
        <w:pStyle w:val="Normal"/>
        <w:numPr>
          <w:ilvl w:val="0"/>
          <w:numId w:val="23"/>
        </w:numPr>
        <w:spacing w:lineRule="auto" w:line="360" w:before="0" w:after="0"/>
        <w:ind w:left="720" w:right="0" w:hanging="360"/>
        <w:contextualSpacing/>
        <w:rPr>
          <w:rFonts w:ascii="Times New Roman" w:hAnsi="Times New Roman"/>
          <w:sz w:val="22"/>
          <w:szCs w:val="22"/>
        </w:rPr>
      </w:pPr>
      <w:r>
        <w:rPr>
          <w:rFonts w:ascii="Times New Roman" w:hAnsi="Times New Roman"/>
          <w:sz w:val="22"/>
          <w:szCs w:val="22"/>
        </w:rPr>
        <w:t>Wszystkie dostarczane:</w:t>
      </w:r>
    </w:p>
    <w:p>
      <w:pPr>
        <w:pStyle w:val="Normal"/>
        <w:numPr>
          <w:ilvl w:val="0"/>
          <w:numId w:val="24"/>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szCs w:val="22"/>
        </w:rPr>
        <w:t xml:space="preserve">Produkty (rozumiane jako elementarny efekt działań/prac/dostaw objętych całym zakresem Przedmiotu Zamówienia wykonywanych przez Wykonawcę podczas realizacji Umowy </w:t>
        <w:br/>
        <w:t>w poszczególnych Etapach).</w:t>
      </w:r>
    </w:p>
    <w:p>
      <w:pPr>
        <w:pStyle w:val="Normal"/>
        <w:numPr>
          <w:ilvl w:val="0"/>
          <w:numId w:val="24"/>
        </w:numPr>
        <w:spacing w:lineRule="auto" w:line="360" w:before="0" w:after="0"/>
        <w:ind w:left="709" w:right="0" w:hanging="283"/>
        <w:contextualSpacing/>
        <w:rPr>
          <w:rFonts w:ascii="Calibri" w:hAnsi="Calibri" w:asciiTheme="minorHAnsi" w:hAnsiTheme="minorHAnsi"/>
          <w:sz w:val="22"/>
        </w:rPr>
      </w:pPr>
      <w:r>
        <w:rPr>
          <w:rFonts w:ascii="Times New Roman" w:hAnsi="Times New Roman"/>
          <w:sz w:val="22"/>
          <w:szCs w:val="22"/>
        </w:rPr>
        <w:t>Komponenty (</w:t>
      </w:r>
      <w:r>
        <w:rPr>
          <w:rFonts w:ascii="Times New Roman" w:hAnsi="Times New Roman"/>
          <w:color w:val="00000A"/>
          <w:sz w:val="22"/>
          <w:szCs w:val="22"/>
        </w:rPr>
        <w:t>rozumiane jako integralna część dostawy i wdrożenia Przedmiotu Zamówienia, składający się przynajmniej z jednego Produktu lub wielu Produktów powiązanych ze sobą merytorycznie)</w:t>
      </w:r>
      <w:r>
        <w:rPr>
          <w:rFonts w:ascii="Times New Roman" w:hAnsi="Times New Roman"/>
          <w:sz w:val="22"/>
          <w:szCs w:val="22"/>
        </w:rPr>
        <w:t xml:space="preserve"> podlegają usługom projektowania, dostaw, instalacji, konfiguracji i wdrożenia.</w:t>
      </w:r>
    </w:p>
    <w:p>
      <w:pPr>
        <w:pStyle w:val="Normal"/>
        <w:numPr>
          <w:ilvl w:val="0"/>
          <w:numId w:val="23"/>
        </w:numPr>
        <w:spacing w:lineRule="auto" w:line="360" w:before="0" w:after="0"/>
        <w:ind w:left="720" w:right="0" w:hanging="360"/>
        <w:contextualSpacing/>
        <w:rPr>
          <w:rFonts w:ascii="Times New Roman" w:hAnsi="Times New Roman"/>
          <w:sz w:val="22"/>
          <w:szCs w:val="22"/>
        </w:rPr>
      </w:pPr>
      <w:r>
        <w:rPr>
          <w:rFonts w:ascii="Times New Roman" w:hAnsi="Times New Roman"/>
          <w:sz w:val="22"/>
          <w:szCs w:val="22"/>
        </w:rPr>
        <w:t xml:space="preserve">Usługi projektowania, instalacji, konfiguracji i wdrożenia Wykonawca przeprowadzi zgodnie </w:t>
        <w:br/>
        <w:t>z zapisami niniejszego SOPZ w uzgodnieniu z Zamawiającym, zgodnie z obowiązującymi przepisami, zasadami wykonywania projektów teleinformatycznych oraz najlepszymi praktykami w ich realizacji.</w:t>
      </w:r>
    </w:p>
    <w:p>
      <w:pPr>
        <w:pStyle w:val="Normal"/>
        <w:numPr>
          <w:ilvl w:val="0"/>
          <w:numId w:val="23"/>
        </w:numPr>
        <w:spacing w:lineRule="auto" w:line="360" w:before="0" w:after="0"/>
        <w:ind w:left="720" w:right="0" w:hanging="360"/>
        <w:contextualSpacing/>
        <w:rPr>
          <w:rFonts w:ascii="Times New Roman" w:hAnsi="Times New Roman"/>
          <w:sz w:val="22"/>
          <w:szCs w:val="22"/>
        </w:rPr>
      </w:pPr>
      <w:r>
        <w:rPr>
          <w:rFonts w:ascii="Times New Roman" w:hAnsi="Times New Roman"/>
          <w:sz w:val="22"/>
          <w:szCs w:val="22"/>
        </w:rPr>
        <w:t>Wykonawca jest zobowiązany do realizacji Przedmiotu Zamówienia zgodnie z zasadami</w:t>
        <w:br/>
        <w:t xml:space="preserve">i wytycznymi Zamawiającego, zapisami SOPZ oraz Umowy. </w:t>
      </w:r>
    </w:p>
    <w:p>
      <w:pPr>
        <w:pStyle w:val="Normal"/>
        <w:numPr>
          <w:ilvl w:val="0"/>
          <w:numId w:val="23"/>
        </w:numPr>
        <w:spacing w:lineRule="auto" w:line="360" w:before="0" w:after="0"/>
        <w:ind w:left="720" w:right="0" w:hanging="360"/>
        <w:contextualSpacing/>
        <w:rPr>
          <w:rFonts w:ascii="Times New Roman" w:hAnsi="Times New Roman"/>
        </w:rPr>
      </w:pPr>
      <w:r>
        <w:rPr>
          <w:rFonts w:ascii="Times New Roman" w:hAnsi="Times New Roman"/>
          <w:sz w:val="22"/>
          <w:szCs w:val="22"/>
        </w:rPr>
        <w:t>Ilekroć w niniejszym SOPZ Zamawiający użył w opisie oznaczeń norm, aprobat, specyfikacji technicznych i systemów odniesienia, o których mowa w art. 30 ust. 1-3 Pzp należy je rozumieć jako przykładowe. Zamawiający zgodnie z art. 30 ust. 4 ustawy Pzp dopuszcza produkty równoważne opisywanym w treści SIWZ. Jeżeli zapisy zawarte w SIWZ wskazywałyby</w:t>
        <w:br/>
        <w:t>w odniesieniu do rozwiązań, materiałów lub urządzeń znaki towarowe lub pochodzenie Zamawiający, zgodnie z art. 29 ust. 3 ustawy PZP, dopuszcza składanie ofert na „produkty” równoważne. Wszelkie „produkty” pochodzące od konkretnych producentów określają minimalne parametry jakościowe i cechy użytkowe, jakim musi odpowiadać produkt, aby spełnić wymagania stawiane przez Zamawiającego stanowią wyłącznie wzorzec jakościowy przedmiotu zamówienia. Poprzez zapis dot. minimalnych wymagań parametrów jakościowych Zamawiający rozumie wymagania materiałów, sprzętu i urządzeń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(dostawcy) lub konkretny produkt, dopuszcza jednocześnie</w:t>
      </w:r>
      <w:r>
        <w:rPr>
          <w:rFonts w:ascii="Times New Roman" w:hAnsi="Times New Roman"/>
          <w:sz w:val="22"/>
        </w:rPr>
        <w:t xml:space="preserve"> produkty równoważne o parametrach jakościowych i cechach użytkowych, co najmniej na poziomie parametrów wskazanego produktu, uznając tym samym każdy produkt o wskazanych parametrach lub lepszych. W takiej sytuacji Zamawiający wymaga złożenia stosownych dokumentów, wykazujących spełnienie przez produkty równoważne ww. parametrów i cech.</w:t>
      </w:r>
    </w:p>
    <w:p>
      <w:pPr>
        <w:pStyle w:val="Normal"/>
        <w:numPr>
          <w:ilvl w:val="0"/>
          <w:numId w:val="23"/>
        </w:numPr>
        <w:spacing w:lineRule="auto" w:line="360" w:before="0" w:after="0"/>
        <w:ind w:left="720" w:right="0" w:hanging="360"/>
        <w:contextualSpacing/>
        <w:rPr>
          <w:rFonts w:ascii="Times New Roman" w:hAnsi="Times New Roman"/>
        </w:rPr>
      </w:pPr>
      <w:r>
        <w:rPr>
          <w:rFonts w:ascii="Times New Roman" w:hAnsi="Times New Roman"/>
          <w:color w:val="00000A"/>
          <w:sz w:val="22"/>
        </w:rPr>
        <w:t xml:space="preserve">Wykonawca musi dostarczyć wszelkie urządzenia i elementy, które są niezbędne do kompletnego przeprowadzenia integracji z Platformą Regionalną MSIM. W przypadku, gdy w trakcie integracji Przedmiotu Zamówienia okaże się, że brakuje jakiegokolwiek urządzenia lub elementu lub zastosowania przez Wykonawcę innego sposobu spełnienia wymagań niż ujętego w SIWZ, którego brak spowoduje nieprawidłową współpracę dostarczonego sprzętu i oprogramowania        z Platformą Regionalną, Wykonawca dostarczy je na własny koszt. </w:t>
      </w:r>
    </w:p>
    <w:p>
      <w:pPr>
        <w:pStyle w:val="Normal"/>
        <w:numPr>
          <w:ilvl w:val="0"/>
          <w:numId w:val="23"/>
        </w:numPr>
        <w:spacing w:lineRule="auto" w:line="360" w:before="0" w:after="0"/>
        <w:ind w:left="720" w:right="0" w:hanging="360"/>
        <w:contextualSpacing/>
        <w:rPr>
          <w:rFonts w:ascii="Times New Roman" w:hAnsi="Times New Roman"/>
        </w:rPr>
      </w:pPr>
      <w:r>
        <w:rPr>
          <w:rFonts w:ascii="Times New Roman" w:hAnsi="Times New Roman"/>
          <w:sz w:val="22"/>
        </w:rPr>
        <w:t>Zamawiający wymaga, aby zaoferowane rozwiązanie (system) było rozwiązaniem istniejącym, działającym, gotowym do wdrożenia i zapewniającym realizację wszystkich wymaganych</w:t>
        <w:br/>
        <w:t>w SIWZ (w szczególności SOPZ) funkcjonalności na dzień składania ofert i nie może być w fazie opracowywania, budowy, testów, projektowania itp.</w:t>
      </w:r>
    </w:p>
    <w:p>
      <w:pPr>
        <w:pStyle w:val="Normal"/>
        <w:numPr>
          <w:ilvl w:val="0"/>
          <w:numId w:val="23"/>
        </w:numPr>
        <w:spacing w:lineRule="auto" w:line="360" w:before="0" w:after="0"/>
        <w:ind w:left="720" w:right="0" w:hanging="360"/>
        <w:contextualSpacing/>
        <w:rPr>
          <w:rFonts w:ascii="Times New Roman" w:hAnsi="Times New Roman"/>
        </w:rPr>
      </w:pPr>
      <w:r>
        <w:rPr>
          <w:rFonts w:ascii="Times New Roman" w:hAnsi="Times New Roman"/>
          <w:color w:val="00000A"/>
          <w:sz w:val="22"/>
        </w:rPr>
        <w:t>Wszelkie dostarczane urządzenia:</w:t>
      </w:r>
    </w:p>
    <w:p>
      <w:pPr>
        <w:pStyle w:val="Normal"/>
        <w:numPr>
          <w:ilvl w:val="0"/>
          <w:numId w:val="25"/>
        </w:numPr>
        <w:spacing w:lineRule="auto" w:line="360" w:before="0" w:after="0"/>
        <w:ind w:left="786" w:right="0" w:hanging="360"/>
        <w:contextualSpacing/>
        <w:rPr>
          <w:rFonts w:ascii="Calibri" w:hAnsi="Calibri" w:cs="Calibri" w:asciiTheme="minorHAnsi" w:hAnsiTheme="minorHAnsi"/>
          <w:sz w:val="22"/>
        </w:rPr>
      </w:pPr>
      <w:r>
        <w:rPr>
          <w:rFonts w:cs="Calibri" w:ascii="Times New Roman" w:hAnsi="Times New Roman"/>
          <w:sz w:val="22"/>
        </w:rPr>
        <w:t xml:space="preserve">Muszą być fabrycznie nowe, pochodzić z autoryzowanego kanału sprzedaży producenta </w:t>
        <w:br/>
        <w:t>i reprezentować model bieżącej linii produkcyjnej. Nie dopuszcza się urządzeń: odnawianych, demonstracyjnych lub powystawowych.</w:t>
      </w:r>
    </w:p>
    <w:p>
      <w:pPr>
        <w:pStyle w:val="Normal"/>
        <w:numPr>
          <w:ilvl w:val="0"/>
          <w:numId w:val="25"/>
        </w:numPr>
        <w:spacing w:lineRule="auto" w:line="360" w:before="0" w:after="0"/>
        <w:ind w:left="786" w:right="0" w:hanging="360"/>
        <w:contextualSpacing/>
        <w:rPr>
          <w:rFonts w:ascii="Calibri" w:hAnsi="Calibri" w:cs="Calibri" w:asciiTheme="minorHAnsi" w:hAnsiTheme="minorHAnsi"/>
          <w:sz w:val="22"/>
        </w:rPr>
      </w:pPr>
      <w:r>
        <w:rPr>
          <w:rFonts w:cs="Calibri" w:ascii="Times New Roman" w:hAnsi="Times New Roman"/>
          <w:sz w:val="22"/>
        </w:rPr>
        <w:t>Nie dopuszcza się urządzeń posiadających wadę prawną w zakresie pochodzenia sprzętu, wsparcia technicznego i gwarancji producenta.</w:t>
      </w:r>
    </w:p>
    <w:p>
      <w:pPr>
        <w:pStyle w:val="Normal"/>
        <w:numPr>
          <w:ilvl w:val="0"/>
          <w:numId w:val="25"/>
        </w:numPr>
        <w:spacing w:lineRule="auto" w:line="360" w:before="0" w:after="0"/>
        <w:ind w:left="786" w:right="0" w:hanging="360"/>
        <w:contextualSpacing/>
        <w:rPr>
          <w:rFonts w:ascii="Calibri" w:hAnsi="Calibri" w:cs="Calibri" w:asciiTheme="minorHAnsi" w:hAnsiTheme="minorHAnsi"/>
          <w:sz w:val="22"/>
        </w:rPr>
      </w:pPr>
      <w:r>
        <w:rPr>
          <w:rFonts w:cs="Calibri" w:ascii="Times New Roman" w:hAnsi="Times New Roman"/>
          <w:sz w:val="22"/>
        </w:rPr>
        <w:t>Elementy, z których zbudowane są urządzenia muszą być produktami producenta urządzeń lub być przez niego certyfikowane oraz całe muszą być objęte gwarancją producenta.</w:t>
      </w:r>
    </w:p>
    <w:p>
      <w:pPr>
        <w:pStyle w:val="Normal"/>
        <w:numPr>
          <w:ilvl w:val="0"/>
          <w:numId w:val="25"/>
        </w:numPr>
        <w:spacing w:lineRule="auto" w:line="360" w:before="0" w:after="0"/>
        <w:ind w:left="786" w:right="0" w:hanging="360"/>
        <w:contextualSpacing/>
        <w:rPr>
          <w:rFonts w:ascii="Calibri" w:hAnsi="Calibri" w:cs="Calibri" w:asciiTheme="minorHAnsi" w:hAnsiTheme="minorHAnsi"/>
          <w:sz w:val="22"/>
        </w:rPr>
      </w:pPr>
      <w:r>
        <w:rPr>
          <w:rFonts w:cs="Calibri" w:ascii="Times New Roman" w:hAnsi="Times New Roman"/>
          <w:sz w:val="22"/>
        </w:rPr>
        <w:t>Urządzenia i ich komponenty muszą być oznakowane w taki sposób, aby możliwa była identyfikacja zarówno produktu jak i producenta.</w:t>
      </w:r>
    </w:p>
    <w:p>
      <w:pPr>
        <w:pStyle w:val="Normal"/>
        <w:numPr>
          <w:ilvl w:val="0"/>
          <w:numId w:val="25"/>
        </w:numPr>
        <w:spacing w:lineRule="auto" w:line="360" w:before="0" w:after="0"/>
        <w:ind w:left="786" w:right="0" w:hanging="360"/>
        <w:contextualSpacing/>
        <w:rPr>
          <w:rFonts w:ascii="Calibri" w:hAnsi="Calibri" w:cs="Calibri" w:asciiTheme="minorHAnsi" w:hAnsiTheme="minorHAnsi"/>
          <w:sz w:val="22"/>
        </w:rPr>
      </w:pPr>
      <w:r>
        <w:rPr>
          <w:rFonts w:cs="Calibri" w:ascii="Times New Roman" w:hAnsi="Times New Roman"/>
          <w:sz w:val="22"/>
        </w:rPr>
        <w:t>Urządzenia muszą być dostarczone Zamawiającemu w oryginalnych opakowaniach producenta.</w:t>
      </w:r>
    </w:p>
    <w:p>
      <w:pPr>
        <w:pStyle w:val="Normal"/>
        <w:numPr>
          <w:ilvl w:val="0"/>
          <w:numId w:val="25"/>
        </w:numPr>
        <w:spacing w:lineRule="auto" w:line="360" w:before="0" w:after="0"/>
        <w:ind w:left="786" w:right="0" w:hanging="360"/>
        <w:contextualSpacing/>
        <w:rPr>
          <w:rFonts w:ascii="Calibri" w:hAnsi="Calibri" w:cs="Calibri" w:asciiTheme="minorHAnsi" w:hAnsiTheme="minorHAnsi"/>
          <w:sz w:val="22"/>
        </w:rPr>
      </w:pPr>
      <w:r>
        <w:rPr>
          <w:rFonts w:cs="Calibri" w:ascii="Times New Roman" w:hAnsi="Times New Roman"/>
          <w:sz w:val="22"/>
        </w:rPr>
        <w:t>Do każdego urządzenia musi być dostarczony komplet standardowej dokumentacji dla użytkownika w języku polskim lub angielskim w formie papierowej lub elektronicznej.</w:t>
      </w:r>
    </w:p>
    <w:p>
      <w:pPr>
        <w:pStyle w:val="Normal"/>
        <w:numPr>
          <w:ilvl w:val="0"/>
          <w:numId w:val="25"/>
        </w:numPr>
        <w:spacing w:lineRule="auto" w:line="360" w:before="0" w:after="0"/>
        <w:ind w:left="786" w:right="0" w:hanging="360"/>
        <w:contextualSpacing/>
        <w:rPr>
          <w:rFonts w:ascii="Calibri" w:hAnsi="Calibri" w:cs="Calibri" w:asciiTheme="minorHAnsi" w:hAnsiTheme="minorHAnsi"/>
          <w:sz w:val="22"/>
        </w:rPr>
      </w:pPr>
      <w:r>
        <w:rPr>
          <w:rFonts w:cs="Calibri" w:ascii="Times New Roman" w:hAnsi="Times New Roman"/>
          <w:sz w:val="22"/>
        </w:rPr>
        <w:t>Urządzenia na etapie dostawy producent, a zamawiający nie mogą podlegać modyfikacjom.   </w:t>
      </w:r>
    </w:p>
    <w:p>
      <w:pPr>
        <w:pStyle w:val="Normal"/>
        <w:spacing w:lineRule="auto" w:line="360" w:before="0" w:after="0"/>
        <w:ind w:left="66" w:right="0" w:hanging="0"/>
        <w:contextualSpacing/>
        <w:rPr>
          <w:rFonts w:ascii="Times New Roman" w:hAnsi="Times New Roman"/>
          <w:color w:val="00000A"/>
          <w:sz w:val="22"/>
        </w:rPr>
      </w:pPr>
      <w:r>
        <w:rPr>
          <w:rFonts w:asciiTheme="minorHAnsi" w:hAnsiTheme="minorHAnsi" w:ascii="Times New Roman" w:hAnsi="Times New Roman"/>
          <w:color w:val="00000A"/>
          <w:sz w:val="22"/>
        </w:rPr>
      </w:r>
    </w:p>
    <w:p>
      <w:pPr>
        <w:pStyle w:val="Nagwek2"/>
        <w:numPr>
          <w:ilvl w:val="1"/>
          <w:numId w:val="13"/>
        </w:numPr>
        <w:rPr/>
      </w:pPr>
      <w:bookmarkStart w:id="205" w:name="_Toc56514530"/>
      <w:bookmarkStart w:id="206" w:name="_Toc43196302"/>
      <w:bookmarkStart w:id="207" w:name="_Toc528140236"/>
      <w:bookmarkStart w:id="208" w:name="_Toc527553662"/>
      <w:bookmarkStart w:id="209" w:name="_Toc527553230"/>
      <w:bookmarkStart w:id="210" w:name="_Toc527126647"/>
      <w:bookmarkEnd w:id="205"/>
      <w:bookmarkEnd w:id="206"/>
      <w:bookmarkEnd w:id="207"/>
      <w:bookmarkEnd w:id="208"/>
      <w:bookmarkEnd w:id="209"/>
      <w:bookmarkEnd w:id="210"/>
      <w:r>
        <w:rPr>
          <w:rFonts w:ascii="Times New Roman" w:hAnsi="Times New Roman"/>
        </w:rPr>
        <w:t>Termin realizacji Przedmiotu Zamówienia</w:t>
      </w:r>
    </w:p>
    <w:p>
      <w:pPr>
        <w:pStyle w:val="Normal"/>
        <w:spacing w:lineRule="auto" w:line="360"/>
        <w:rPr>
          <w:rFonts w:ascii="Times New Roman" w:hAnsi="Times New Roman"/>
        </w:rPr>
      </w:pPr>
      <w:r>
        <w:rPr>
          <w:rFonts w:cs="Calibri" w:ascii="Times New Roman" w:hAnsi="Times New Roman" w:cstheme="minorHAnsi"/>
          <w:sz w:val="22"/>
          <w:highlight w:val="white"/>
        </w:rPr>
        <w:t>Dostarczenie sprzętu oraz wdrożenie systemów HIS, RIS/PACS wraz z ich pełną konfiguracją lokalną</w:t>
        <w:br/>
        <w:t>i uruchomieniem należy wykonać w terminie max. 8 miesięcy od daty zawarcia umowy. Integrację</w:t>
        <w:br/>
        <w:t>z Platformą Regionalną należy wykonać w terminie 4 miesięcy od daty wykonania Platformy po stronie regionalnej lub 4 miesięcy od daty podpisania protokołu odbioru w/w prac, w przypadku gdyby część regionalna została wykonana przed ukończeniem wdrażania i uruchamiania systemów lokalnych.</w:t>
      </w:r>
    </w:p>
    <w:p>
      <w:pPr>
        <w:pStyle w:val="Normal"/>
        <w:spacing w:lineRule="auto" w:line="360"/>
        <w:rPr>
          <w:rFonts w:ascii="Times New Roman" w:hAnsi="Times New Roman" w:cs="Calibri" w:cstheme="minorHAnsi"/>
          <w:sz w:val="22"/>
          <w:highlight w:val="yellow"/>
        </w:rPr>
      </w:pPr>
      <w:r>
        <w:rPr>
          <w:rFonts w:cs="Calibri" w:cstheme="minorHAnsi" w:ascii="Times New Roman" w:hAnsi="Times New Roman"/>
          <w:sz w:val="22"/>
          <w:highlight w:val="yellow"/>
        </w:rPr>
      </w:r>
    </w:p>
    <w:p>
      <w:pPr>
        <w:pStyle w:val="Nagwek2"/>
        <w:numPr>
          <w:ilvl w:val="1"/>
          <w:numId w:val="13"/>
        </w:numPr>
        <w:rPr/>
      </w:pPr>
      <w:bookmarkStart w:id="211" w:name="_Toc5281402361"/>
      <w:bookmarkStart w:id="212" w:name="_Toc5275536621"/>
      <w:bookmarkStart w:id="213" w:name="_Toc5275532301"/>
      <w:bookmarkStart w:id="214" w:name="_Toc5271266471"/>
      <w:bookmarkStart w:id="215" w:name="_Toc13222187"/>
      <w:bookmarkStart w:id="216" w:name="_Toc13218431"/>
      <w:bookmarkStart w:id="217" w:name="_Toc56514531"/>
      <w:bookmarkStart w:id="218" w:name="_Toc43196303"/>
      <w:bookmarkEnd w:id="211"/>
      <w:bookmarkEnd w:id="212"/>
      <w:bookmarkEnd w:id="213"/>
      <w:bookmarkEnd w:id="214"/>
      <w:bookmarkEnd w:id="215"/>
      <w:bookmarkEnd w:id="216"/>
      <w:bookmarkEnd w:id="217"/>
      <w:bookmarkEnd w:id="218"/>
      <w:r>
        <w:rPr>
          <w:rFonts w:ascii="Times New Roman" w:hAnsi="Times New Roman"/>
        </w:rPr>
        <w:t>Organizacja wdrożenia</w:t>
      </w:r>
    </w:p>
    <w:p>
      <w:pPr>
        <w:pStyle w:val="Nagwek3"/>
        <w:numPr>
          <w:ilvl w:val="2"/>
          <w:numId w:val="13"/>
        </w:numPr>
        <w:ind w:left="1134" w:right="38" w:hanging="5"/>
        <w:rPr>
          <w:rFonts w:ascii="Times New Roman" w:hAnsi="Times New Roman"/>
        </w:rPr>
      </w:pPr>
      <w:bookmarkStart w:id="219" w:name="_Toc56514532"/>
      <w:bookmarkStart w:id="220" w:name="_Toc43196304"/>
      <w:bookmarkEnd w:id="219"/>
      <w:bookmarkEnd w:id="220"/>
      <w:r>
        <w:rPr>
          <w:rFonts w:ascii="Times New Roman" w:hAnsi="Times New Roman"/>
        </w:rPr>
        <w:t>Założenia podstawowe</w:t>
      </w:r>
    </w:p>
    <w:p>
      <w:pPr>
        <w:pStyle w:val="Normal"/>
        <w:numPr>
          <w:ilvl w:val="0"/>
          <w:numId w:val="26"/>
        </w:numPr>
        <w:spacing w:lineRule="auto" w:line="360" w:before="0" w:after="0"/>
        <w:ind w:left="720" w:right="0" w:hanging="360"/>
        <w:contextualSpacing/>
        <w:rPr>
          <w:rFonts w:ascii="Times New Roman" w:hAnsi="Times New Roman"/>
        </w:rPr>
      </w:pPr>
      <w:r>
        <w:rPr>
          <w:rFonts w:ascii="Times New Roman" w:hAnsi="Times New Roman"/>
          <w:sz w:val="22"/>
        </w:rPr>
        <w:t xml:space="preserve">Przedmiot Zamówienia będzie realizowany w oparciu o zdefiniowany uprzednio przez Wykonawcę i zaakceptowany Harmonogram wdrożenia, który powinien być uzgodniony i zaakceptowany przez Zamawiającego oraz odpowiednio utrzymywany w toku realizacji Przedmiotu Zamówienia. </w:t>
      </w:r>
    </w:p>
    <w:p>
      <w:pPr>
        <w:pStyle w:val="Normal"/>
        <w:numPr>
          <w:ilvl w:val="0"/>
          <w:numId w:val="26"/>
        </w:numPr>
        <w:spacing w:lineRule="auto" w:line="360" w:before="0" w:after="0"/>
        <w:ind w:left="720" w:right="0" w:hanging="360"/>
        <w:contextualSpacing/>
        <w:rPr>
          <w:rFonts w:ascii="Times New Roman" w:hAnsi="Times New Roman"/>
        </w:rPr>
      </w:pPr>
      <w:r>
        <w:rPr>
          <w:rFonts w:ascii="Times New Roman" w:hAnsi="Times New Roman"/>
          <w:sz w:val="22"/>
        </w:rPr>
        <w:t>Wykonawca w Harmonogramie wdrożenia musi uwzględnić w szczególności podział na zadania takie jak projektowanie, dostawy, usługi instalacji/konfiguracji, testowanie, wdrożenie i odbiory.</w:t>
      </w:r>
    </w:p>
    <w:p>
      <w:pPr>
        <w:pStyle w:val="Normal"/>
        <w:numPr>
          <w:ilvl w:val="0"/>
          <w:numId w:val="26"/>
        </w:numPr>
        <w:spacing w:lineRule="auto" w:line="360" w:before="0" w:after="0"/>
        <w:ind w:left="720" w:right="0" w:hanging="360"/>
        <w:contextualSpacing/>
        <w:rPr>
          <w:rFonts w:ascii="Times New Roman" w:hAnsi="Times New Roman"/>
        </w:rPr>
      </w:pPr>
      <w:r>
        <w:rPr>
          <w:rFonts w:ascii="Times New Roman" w:hAnsi="Times New Roman"/>
          <w:sz w:val="22"/>
        </w:rPr>
        <w:t xml:space="preserve">Wykonawca umożliwi Zamawiającemu udział we wszystkich pracach realizowanych przez Wykonawcę w ramach realizacji Przedmiotu Zamówienia (m. in. w czasie projektowania, dostawach, instalacji/budowie, konfiguracji i wdrożeniu i testowaniu). </w:t>
      </w:r>
    </w:p>
    <w:p>
      <w:pPr>
        <w:pStyle w:val="Normal"/>
        <w:numPr>
          <w:ilvl w:val="0"/>
          <w:numId w:val="26"/>
        </w:numPr>
        <w:spacing w:lineRule="auto" w:line="360" w:before="0" w:after="0"/>
        <w:ind w:left="720" w:right="0" w:hanging="360"/>
        <w:contextualSpacing/>
        <w:rPr>
          <w:rFonts w:ascii="Times New Roman" w:hAnsi="Times New Roman"/>
        </w:rPr>
      </w:pPr>
      <w:r>
        <w:rPr>
          <w:rFonts w:ascii="Times New Roman" w:hAnsi="Times New Roman"/>
          <w:sz w:val="22"/>
        </w:rPr>
        <w:t xml:space="preserve">Wykonawca zobowiązany jest do udziału w cyklicznych naradach przeglądu prac w siedzibie Zamawiającego. Zamawiający przewiduje częstotliwość narad maksymalnie raz na kwartał, chyba że, nadzwyczajna sytuacja w realizacji przedmiotu umowy wymagała będzie częstszych spotkań. </w:t>
      </w:r>
    </w:p>
    <w:p>
      <w:pPr>
        <w:pStyle w:val="Normal"/>
        <w:numPr>
          <w:ilvl w:val="0"/>
          <w:numId w:val="26"/>
        </w:numPr>
        <w:spacing w:lineRule="auto" w:line="360" w:before="0" w:after="0"/>
        <w:ind w:left="720" w:right="0" w:hanging="360"/>
        <w:contextualSpacing/>
        <w:rPr>
          <w:rFonts w:ascii="Times New Roman" w:hAnsi="Times New Roman"/>
        </w:rPr>
      </w:pPr>
      <w:r>
        <w:rPr>
          <w:rFonts w:ascii="Times New Roman" w:hAnsi="Times New Roman"/>
          <w:sz w:val="22"/>
        </w:rPr>
        <w:t>Wykonawca zobowiązany jest przeprowadzić dostawy Przedmiotu Zamówienia w dokładnych terminach i godzinach uzgodnionych z Zamawiającym.</w:t>
      </w:r>
    </w:p>
    <w:p>
      <w:pPr>
        <w:pStyle w:val="Normal"/>
        <w:numPr>
          <w:ilvl w:val="0"/>
          <w:numId w:val="26"/>
        </w:numPr>
        <w:spacing w:lineRule="auto" w:line="360" w:before="0" w:after="0"/>
        <w:ind w:left="720" w:right="0" w:hanging="360"/>
        <w:contextualSpacing/>
        <w:rPr>
          <w:rFonts w:ascii="Times New Roman" w:hAnsi="Times New Roman"/>
        </w:rPr>
      </w:pPr>
      <w:r>
        <w:rPr>
          <w:rFonts w:ascii="Times New Roman" w:hAnsi="Times New Roman"/>
          <w:color w:val="00000A"/>
          <w:sz w:val="22"/>
        </w:rPr>
        <w:t>W przypadku dostarczania Infrastruktury Serwerowej oraz Sieciowej musi być ona oznakowana</w:t>
        <w:br/>
        <w:t>w taki sposób, aby możliwa była identyfikacja systemowa zarówno produktu jak i producenta, pochodzić z oficjalnych kanałów dystrybucji producentów i dostarczona w oryginalnych opakowaniach fabrycznych.</w:t>
      </w:r>
    </w:p>
    <w:p>
      <w:pPr>
        <w:pStyle w:val="Normal"/>
        <w:numPr>
          <w:ilvl w:val="0"/>
          <w:numId w:val="26"/>
        </w:numPr>
        <w:spacing w:lineRule="auto" w:line="360" w:before="0" w:after="0"/>
        <w:ind w:left="720" w:right="0" w:hanging="360"/>
        <w:contextualSpacing/>
        <w:rPr>
          <w:rFonts w:ascii="Times New Roman" w:hAnsi="Times New Roman"/>
        </w:rPr>
      </w:pPr>
      <w:r>
        <w:rPr>
          <w:rFonts w:ascii="Times New Roman" w:hAnsi="Times New Roman"/>
          <w:sz w:val="22"/>
        </w:rPr>
        <w:t xml:space="preserve">Wdrożenie należy rozumieć jako szereg uporządkowanych i zorganizowanych działań mających na celu wykonanie Przedmiotu Zamówienia. </w:t>
      </w:r>
    </w:p>
    <w:p>
      <w:pPr>
        <w:pStyle w:val="Normal"/>
        <w:numPr>
          <w:ilvl w:val="0"/>
          <w:numId w:val="26"/>
        </w:numPr>
        <w:spacing w:lineRule="auto" w:line="360" w:before="0" w:after="0"/>
        <w:ind w:left="720" w:right="0" w:hanging="360"/>
        <w:contextualSpacing/>
        <w:rPr>
          <w:rFonts w:ascii="Times New Roman" w:hAnsi="Times New Roman"/>
        </w:rPr>
      </w:pPr>
      <w:r>
        <w:rPr>
          <w:rFonts w:ascii="Times New Roman" w:hAnsi="Times New Roman"/>
          <w:color w:val="00000A"/>
          <w:sz w:val="22"/>
        </w:rPr>
        <w:t xml:space="preserve">Wdrożenie będzie realizowane w ramach powołanych do tego celu struktur organizacyjnych po stronie Wykonawcy. </w:t>
      </w:r>
    </w:p>
    <w:p>
      <w:pPr>
        <w:pStyle w:val="Normal"/>
        <w:numPr>
          <w:ilvl w:val="0"/>
          <w:numId w:val="26"/>
        </w:numPr>
        <w:spacing w:lineRule="auto" w:line="360" w:before="0" w:after="0"/>
        <w:ind w:left="720" w:right="0" w:hanging="360"/>
        <w:contextualSpacing/>
        <w:rPr>
          <w:rFonts w:ascii="Times New Roman" w:hAnsi="Times New Roman"/>
        </w:rPr>
      </w:pPr>
      <w:r>
        <w:rPr>
          <w:rFonts w:ascii="Times New Roman" w:hAnsi="Times New Roman"/>
          <w:color w:val="00000A"/>
          <w:sz w:val="22"/>
        </w:rPr>
        <w:t>W ramach wdrożenia Wykonawca przygotuje informacje na temat struktury organizacyjnej Zespołu Wykonawcy zajmującą się realizacją Przedmiotu Zamówienia, w ramach której muszą zostać powołane minimum następujące role:</w:t>
      </w:r>
    </w:p>
    <w:p>
      <w:pPr>
        <w:pStyle w:val="Normal"/>
        <w:numPr>
          <w:ilvl w:val="1"/>
          <w:numId w:val="26"/>
        </w:numPr>
        <w:spacing w:lineRule="auto" w:line="360" w:before="0" w:after="0"/>
        <w:ind w:left="1440" w:right="0" w:hanging="360"/>
        <w:contextualSpacing/>
        <w:rPr>
          <w:rFonts w:ascii="Calibri" w:hAnsi="Calibri" w:asciiTheme="minorHAnsi" w:hAnsiTheme="minorHAnsi"/>
          <w:color w:val="00000A"/>
          <w:sz w:val="22"/>
        </w:rPr>
      </w:pPr>
      <w:r>
        <w:rPr>
          <w:rFonts w:ascii="Times New Roman" w:hAnsi="Times New Roman"/>
          <w:color w:val="00000A"/>
          <w:sz w:val="22"/>
        </w:rPr>
        <w:t>Kierownik Projektu ze strony Wykonawcy,</w:t>
      </w:r>
    </w:p>
    <w:p>
      <w:pPr>
        <w:pStyle w:val="Normal"/>
        <w:numPr>
          <w:ilvl w:val="1"/>
          <w:numId w:val="26"/>
        </w:numPr>
        <w:spacing w:lineRule="auto" w:line="360" w:before="0" w:after="0"/>
        <w:ind w:left="1440" w:right="0" w:hanging="360"/>
        <w:contextualSpacing/>
        <w:rPr>
          <w:rFonts w:ascii="Calibri" w:hAnsi="Calibri" w:asciiTheme="minorHAnsi" w:hAnsiTheme="minorHAnsi"/>
          <w:color w:val="00000A"/>
          <w:sz w:val="22"/>
        </w:rPr>
      </w:pPr>
      <w:r>
        <w:rPr>
          <w:rFonts w:ascii="Times New Roman" w:hAnsi="Times New Roman"/>
          <w:color w:val="00000A"/>
          <w:sz w:val="22"/>
        </w:rPr>
        <w:t>Zespół Wdrożeniowy ze strony Wykonawcy</w:t>
      </w:r>
    </w:p>
    <w:p>
      <w:pPr>
        <w:pStyle w:val="Normal"/>
        <w:numPr>
          <w:ilvl w:val="0"/>
          <w:numId w:val="26"/>
        </w:numPr>
        <w:spacing w:lineRule="auto" w:line="360" w:before="0" w:after="0"/>
        <w:ind w:left="720" w:right="0" w:hanging="360"/>
        <w:contextualSpacing/>
        <w:rPr>
          <w:rFonts w:ascii="Times New Roman" w:hAnsi="Times New Roman"/>
        </w:rPr>
      </w:pPr>
      <w:r>
        <w:rPr>
          <w:rFonts w:ascii="Times New Roman" w:hAnsi="Times New Roman"/>
          <w:sz w:val="22"/>
        </w:rPr>
        <w:t>Wdrożenie, z zastrzeżeniami wskazanymi poniżej, w punktach muszą realizować osoby wymienione w ofercie Wykonawcy, przy czym:</w:t>
      </w:r>
    </w:p>
    <w:p>
      <w:pPr>
        <w:pStyle w:val="Normal"/>
        <w:numPr>
          <w:ilvl w:val="1"/>
          <w:numId w:val="26"/>
        </w:numPr>
        <w:spacing w:lineRule="auto" w:line="360" w:before="0" w:after="0"/>
        <w:ind w:left="1440" w:right="0" w:hanging="360"/>
        <w:contextualSpacing/>
        <w:rPr>
          <w:rFonts w:ascii="Calibri" w:hAnsi="Calibri" w:asciiTheme="minorHAnsi" w:hAnsiTheme="minorHAnsi"/>
          <w:sz w:val="22"/>
        </w:rPr>
      </w:pPr>
      <w:r>
        <w:rPr>
          <w:rFonts w:ascii="Times New Roman" w:hAnsi="Times New Roman"/>
          <w:sz w:val="22"/>
        </w:rPr>
        <w:t>Osoby Zespołu Wykonawcy muszą być dyspozycyjne w trakcie wykonywania prac,</w:t>
      </w:r>
    </w:p>
    <w:p>
      <w:pPr>
        <w:pStyle w:val="Normal"/>
        <w:numPr>
          <w:ilvl w:val="1"/>
          <w:numId w:val="26"/>
        </w:numPr>
        <w:spacing w:lineRule="auto" w:line="360" w:before="0" w:after="0"/>
        <w:ind w:left="1440" w:right="0" w:hanging="360"/>
        <w:contextualSpacing/>
        <w:rPr>
          <w:rFonts w:ascii="Calibri" w:hAnsi="Calibri" w:asciiTheme="minorHAnsi" w:hAnsiTheme="minorHAnsi"/>
          <w:sz w:val="22"/>
        </w:rPr>
      </w:pPr>
      <w:r>
        <w:rPr>
          <w:rFonts w:ascii="Times New Roman" w:hAnsi="Times New Roman"/>
          <w:sz w:val="22"/>
        </w:rPr>
        <w:t>Wykonawca przekaże Zamawiającemu wykaz numerów telefonów kontaktowych do kluczowych osób biorących udział w realizacji Przedmiotu Zamówienia po stronie Wykonawcy,</w:t>
      </w:r>
    </w:p>
    <w:p>
      <w:pPr>
        <w:pStyle w:val="Normal"/>
        <w:numPr>
          <w:ilvl w:val="0"/>
          <w:numId w:val="26"/>
        </w:numPr>
        <w:spacing w:lineRule="auto" w:line="360" w:before="0" w:after="0"/>
        <w:ind w:left="720" w:right="0" w:hanging="360"/>
        <w:contextualSpacing/>
        <w:rPr>
          <w:rFonts w:ascii="Times New Roman" w:hAnsi="Times New Roman"/>
        </w:rPr>
      </w:pPr>
      <w:r>
        <w:rPr>
          <w:rFonts w:ascii="Times New Roman" w:hAnsi="Times New Roman"/>
          <w:sz w:val="22"/>
        </w:rPr>
        <w:t xml:space="preserve">Wykonawca zorganizuje prace tak, aby w maksymalnym stopniu nie zakłócać ciągłości </w:t>
      </w:r>
      <w:r>
        <w:rPr>
          <w:rFonts w:ascii="Times New Roman" w:hAnsi="Times New Roman"/>
          <w:sz w:val="22"/>
          <w:szCs w:val="22"/>
        </w:rPr>
        <w:t>funkcjonowania prac u Zamawiającego.</w:t>
      </w:r>
    </w:p>
    <w:p>
      <w:pPr>
        <w:pStyle w:val="Normal"/>
        <w:numPr>
          <w:ilvl w:val="0"/>
          <w:numId w:val="26"/>
        </w:numPr>
        <w:spacing w:lineRule="auto" w:line="360" w:before="0" w:after="0"/>
        <w:ind w:left="720" w:right="0" w:hanging="360"/>
        <w:contextualSpacing/>
        <w:rPr>
          <w:rFonts w:ascii="Times New Roman" w:hAnsi="Times New Roman"/>
        </w:rPr>
      </w:pPr>
      <w:r>
        <w:rPr>
          <w:rFonts w:ascii="Times New Roman" w:hAnsi="Times New Roman"/>
          <w:sz w:val="22"/>
          <w:szCs w:val="22"/>
        </w:rPr>
        <w:t>Obiekty podlegające inwestycji (obiekty służby zdrowia w których świadczone są usługi medyczne) są użytkowane w trybie ciągłym w czasie godzin pracy przez cały okres wykonywania Przedmiotu Zamówienia, co może powodować utrudnienia w miejscu prowadzenia prac. Nie ma</w:t>
      </w:r>
      <w:r>
        <w:rPr>
          <w:rFonts w:ascii="Times New Roman" w:hAnsi="Times New Roman"/>
          <w:sz w:val="22"/>
        </w:rPr>
        <w:t xml:space="preserve"> możliwości całkowitego wyłączenia i zamknięcia w/w obiektów lub ich części na czas realizacji Przedmiotu Zamówienia. Poszczególne prace będą realizowane etapowo, tak aby zachować ciągłość świadczenia usług medycznych.</w:t>
      </w:r>
    </w:p>
    <w:p>
      <w:pPr>
        <w:pStyle w:val="Normal"/>
        <w:numPr>
          <w:ilvl w:val="0"/>
          <w:numId w:val="26"/>
        </w:numPr>
        <w:spacing w:lineRule="auto" w:line="360" w:before="0" w:afterAutospacing="1"/>
        <w:ind w:left="720" w:right="0" w:hanging="360"/>
        <w:contextualSpacing/>
        <w:rPr>
          <w:rFonts w:ascii="Times New Roman" w:hAnsi="Times New Roman"/>
        </w:rPr>
      </w:pPr>
      <w:r>
        <w:rPr>
          <w:rFonts w:ascii="Times New Roman" w:hAnsi="Times New Roman"/>
          <w:sz w:val="22"/>
        </w:rPr>
        <w:t xml:space="preserve">Wykonawca musi uwzględnić, że wszystkie prace wykonywane będą w użytkowanych obiektach przy dużym ruchu pracowników i chorych, tzn. organizacja prac powinna przede wszystkim zapewniać bezpieczeństwo przebywających w oddziałach pracowników i chorych oraz zachowanie ciszy nocnej w godzinach właściwych dla Zamawiającego. </w:t>
      </w:r>
    </w:p>
    <w:p>
      <w:pPr>
        <w:pStyle w:val="Nagwek3"/>
        <w:numPr>
          <w:ilvl w:val="2"/>
          <w:numId w:val="13"/>
        </w:numPr>
        <w:ind w:left="1134" w:right="38" w:hanging="5"/>
        <w:rPr/>
      </w:pPr>
      <w:bookmarkStart w:id="221" w:name="_Toc10550087"/>
      <w:bookmarkStart w:id="222" w:name="_Toc10549915"/>
      <w:bookmarkStart w:id="223" w:name="_Toc5275718"/>
      <w:bookmarkStart w:id="224" w:name="_Toc5198527"/>
      <w:bookmarkStart w:id="225" w:name="_Toc5198198"/>
      <w:bookmarkStart w:id="226" w:name="_Toc2242069"/>
      <w:bookmarkStart w:id="227" w:name="_Toc1985996"/>
      <w:bookmarkStart w:id="228" w:name="_Toc1244460"/>
      <w:bookmarkStart w:id="229" w:name="_Toc1244216"/>
      <w:bookmarkStart w:id="230" w:name="_Toc1243748"/>
      <w:bookmarkStart w:id="231" w:name="_Toc1243509"/>
      <w:bookmarkStart w:id="232" w:name="_Toc1243273"/>
      <w:bookmarkStart w:id="233" w:name="_Toc528140239"/>
      <w:bookmarkStart w:id="234" w:name="_Toc527553665"/>
      <w:bookmarkStart w:id="235" w:name="_Toc527553233"/>
      <w:bookmarkStart w:id="236" w:name="_Toc527126650"/>
      <w:bookmarkStart w:id="237" w:name="_Toc527126401"/>
      <w:bookmarkStart w:id="238" w:name="_Toc527126040"/>
      <w:bookmarkStart w:id="239" w:name="_Toc13222218"/>
      <w:bookmarkStart w:id="240" w:name="_Toc13218462"/>
      <w:bookmarkStart w:id="241" w:name="_Toc11068469"/>
      <w:bookmarkStart w:id="242" w:name="_Toc11068253"/>
      <w:bookmarkStart w:id="243" w:name="_Toc11068169"/>
      <w:bookmarkStart w:id="244" w:name="_Toc56514533"/>
      <w:bookmarkStart w:id="245" w:name="_Toc43196305"/>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Fonts w:ascii="Times New Roman" w:hAnsi="Times New Roman"/>
        </w:rPr>
        <w:t>Przygotowanie Dokumentacji</w:t>
      </w:r>
    </w:p>
    <w:p>
      <w:pPr>
        <w:pStyle w:val="Normal"/>
        <w:numPr>
          <w:ilvl w:val="0"/>
          <w:numId w:val="27"/>
        </w:numPr>
        <w:spacing w:lineRule="auto" w:line="360" w:before="0" w:after="0"/>
        <w:ind w:left="720" w:right="0" w:hanging="360"/>
        <w:contextualSpacing/>
        <w:rPr>
          <w:rFonts w:ascii="Times New Roman" w:hAnsi="Times New Roman"/>
        </w:rPr>
      </w:pPr>
      <w:r>
        <w:rPr>
          <w:rFonts w:ascii="Times New Roman" w:hAnsi="Times New Roman"/>
          <w:sz w:val="22"/>
        </w:rPr>
        <w:t xml:space="preserve">W ramach procesu prac Wykonawca opracuje dla Zamawiającego </w:t>
      </w:r>
      <w:r>
        <w:rPr>
          <w:rFonts w:cs="Calibri" w:ascii="Times New Roman" w:hAnsi="Times New Roman"/>
          <w:color w:val="00000A"/>
          <w:sz w:val="22"/>
        </w:rPr>
        <w:t>Dokumentację Przedmiotu Zamówienia</w:t>
      </w:r>
      <w:r>
        <w:rPr>
          <w:rFonts w:cs="Calibri" w:ascii="Times New Roman" w:hAnsi="Times New Roman"/>
          <w:b/>
          <w:color w:val="00000A"/>
          <w:sz w:val="22"/>
        </w:rPr>
        <w:t xml:space="preserve"> </w:t>
      </w:r>
      <w:r>
        <w:rPr>
          <w:rFonts w:cs="Calibri" w:ascii="Times New Roman" w:hAnsi="Times New Roman"/>
          <w:color w:val="00000A"/>
          <w:sz w:val="22"/>
        </w:rPr>
        <w:t xml:space="preserve">(zwaną dalej Dokumentacją), </w:t>
      </w:r>
      <w:r>
        <w:rPr>
          <w:rFonts w:ascii="Times New Roman" w:hAnsi="Times New Roman"/>
          <w:sz w:val="22"/>
        </w:rPr>
        <w:t>która składa się z nw. zakresów:</w:t>
      </w:r>
    </w:p>
    <w:p>
      <w:pPr>
        <w:pStyle w:val="Normal"/>
        <w:numPr>
          <w:ilvl w:val="0"/>
          <w:numId w:val="28"/>
        </w:numPr>
        <w:spacing w:lineRule="auto" w:line="360" w:before="0" w:after="0"/>
        <w:ind w:left="720" w:right="0" w:hanging="360"/>
        <w:contextualSpacing/>
        <w:rPr>
          <w:rFonts w:ascii="Times New Roman" w:hAnsi="Times New Roman"/>
        </w:rPr>
      </w:pPr>
      <w:r>
        <w:rPr>
          <w:rFonts w:ascii="Times New Roman" w:hAnsi="Times New Roman"/>
          <w:sz w:val="22"/>
        </w:rPr>
        <w:t>Harmonogram Wdrożenia.</w:t>
      </w:r>
    </w:p>
    <w:p>
      <w:pPr>
        <w:pStyle w:val="Normal"/>
        <w:numPr>
          <w:ilvl w:val="0"/>
          <w:numId w:val="28"/>
        </w:numPr>
        <w:spacing w:lineRule="auto" w:line="360" w:before="0" w:after="0"/>
        <w:ind w:left="720" w:right="0" w:hanging="360"/>
        <w:contextualSpacing/>
        <w:rPr>
          <w:rFonts w:ascii="Times New Roman" w:hAnsi="Times New Roman"/>
        </w:rPr>
      </w:pPr>
      <w:r>
        <w:rPr>
          <w:rFonts w:ascii="Times New Roman" w:hAnsi="Times New Roman"/>
          <w:sz w:val="22"/>
        </w:rPr>
        <w:t>Dokumentacja Analizy Przedwdrożeniowej (DAP).</w:t>
      </w:r>
    </w:p>
    <w:p>
      <w:pPr>
        <w:pStyle w:val="Normal"/>
        <w:numPr>
          <w:ilvl w:val="0"/>
          <w:numId w:val="28"/>
        </w:numPr>
        <w:spacing w:lineRule="auto" w:line="360" w:before="0" w:after="0"/>
        <w:ind w:left="720" w:right="0" w:hanging="360"/>
        <w:contextualSpacing/>
        <w:rPr>
          <w:rFonts w:ascii="Times New Roman" w:hAnsi="Times New Roman"/>
        </w:rPr>
      </w:pPr>
      <w:r>
        <w:rPr>
          <w:rFonts w:ascii="Times New Roman" w:hAnsi="Times New Roman"/>
          <w:sz w:val="22"/>
        </w:rPr>
        <w:t>Dokumentacja Powykonawcza.</w:t>
      </w:r>
    </w:p>
    <w:p>
      <w:pPr>
        <w:pStyle w:val="Normal"/>
        <w:numPr>
          <w:ilvl w:val="0"/>
          <w:numId w:val="27"/>
        </w:numPr>
        <w:spacing w:lineRule="auto" w:line="360" w:beforeAutospacing="1" w:after="0"/>
        <w:ind w:left="720" w:right="0" w:hanging="360"/>
        <w:contextualSpacing/>
        <w:rPr>
          <w:rFonts w:ascii="Times New Roman" w:hAnsi="Times New Roman"/>
        </w:rPr>
      </w:pPr>
      <w:r>
        <w:rPr>
          <w:rFonts w:ascii="Times New Roman" w:hAnsi="Times New Roman"/>
          <w:sz w:val="22"/>
        </w:rPr>
        <w:t>Dokumentacja powyższa będzie zawierać bazowe zapisy opisujące budowane rozwiązania, procesy oraz sposób organizacji prac i wdrożenia. Na podstawie zapisów w Dokumentacji będą prowadzone i odbierane poszczególne etapy realizowane w ramach Przedmiotu zamówienia. Dokumenty te wraz ze Specyfikacją Istotnych Warunków Zamówienia wraz z załącznikami (dalej zwanych SIWZ) będę stanowiły podstawę do weryfikacji wdrożenia w trakcie odbiorów.</w:t>
      </w:r>
    </w:p>
    <w:p>
      <w:pPr>
        <w:pStyle w:val="Normal"/>
        <w:numPr>
          <w:ilvl w:val="0"/>
          <w:numId w:val="27"/>
        </w:numPr>
        <w:spacing w:lineRule="auto" w:line="360" w:before="0" w:after="0"/>
        <w:ind w:left="720" w:right="0" w:hanging="360"/>
        <w:contextualSpacing/>
        <w:rPr>
          <w:rFonts w:ascii="Times New Roman" w:hAnsi="Times New Roman"/>
        </w:rPr>
      </w:pPr>
      <w:r>
        <w:rPr>
          <w:rFonts w:ascii="Times New Roman" w:hAnsi="Times New Roman"/>
          <w:sz w:val="22"/>
        </w:rPr>
        <w:t>Dokumentacja podlega uzgadnianiu i akceptacji Zamawiającego. Akceptacja Harmonogramu wdrożenia i DAP warunkuje rozpoczęcie prac Wykonawcy.</w:t>
      </w:r>
    </w:p>
    <w:p>
      <w:pPr>
        <w:pStyle w:val="Normal"/>
        <w:numPr>
          <w:ilvl w:val="0"/>
          <w:numId w:val="27"/>
        </w:numPr>
        <w:spacing w:lineRule="auto" w:line="360" w:before="0" w:after="0"/>
        <w:ind w:left="720" w:right="0" w:hanging="360"/>
        <w:contextualSpacing/>
        <w:rPr>
          <w:rFonts w:ascii="Times New Roman" w:hAnsi="Times New Roman"/>
        </w:rPr>
      </w:pPr>
      <w:r>
        <w:rPr>
          <w:rFonts w:ascii="Times New Roman" w:hAnsi="Times New Roman"/>
          <w:sz w:val="22"/>
        </w:rPr>
        <w:t xml:space="preserve">Dokumentacja Analizy Przedwdrożeniowej DAP wraz z Harmonogramem wdrożenia zostaną opracowane w oparciu o wymagania określone w niniejszym SOPZ. </w:t>
      </w:r>
    </w:p>
    <w:p>
      <w:pPr>
        <w:pStyle w:val="Normal"/>
        <w:spacing w:lineRule="auto" w:line="360" w:before="0" w:after="0"/>
        <w:ind w:left="5" w:right="0" w:hanging="0"/>
        <w:contextualSpacing/>
        <w:rPr>
          <w:rFonts w:ascii="Times New Roman" w:hAnsi="Times New Roman"/>
          <w:sz w:val="22"/>
        </w:rPr>
      </w:pPr>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246" w:name="_Toc56514534"/>
      <w:bookmarkStart w:id="247" w:name="_Toc43196306"/>
      <w:bookmarkEnd w:id="246"/>
      <w:bookmarkEnd w:id="247"/>
      <w:r>
        <w:rPr>
          <w:rFonts w:ascii="Times New Roman" w:hAnsi="Times New Roman"/>
        </w:rPr>
        <w:t>Harmonogram wdrożenia</w:t>
      </w:r>
    </w:p>
    <w:p>
      <w:pPr>
        <w:pStyle w:val="Normal"/>
        <w:spacing w:lineRule="auto" w:line="360"/>
        <w:rPr>
          <w:rFonts w:ascii="Times New Roman" w:hAnsi="Times New Roman"/>
          <w:sz w:val="22"/>
        </w:rPr>
      </w:pPr>
      <w:r>
        <w:rPr>
          <w:rFonts w:asciiTheme="minorHAnsi" w:hAnsiTheme="minorHAnsi" w:ascii="Times New Roman" w:hAnsi="Times New Roman"/>
          <w:sz w:val="22"/>
        </w:rPr>
      </w:r>
    </w:p>
    <w:p>
      <w:pPr>
        <w:pStyle w:val="Normal"/>
        <w:spacing w:lineRule="auto" w:line="360" w:before="0" w:after="120"/>
        <w:ind w:left="0" w:right="0" w:hanging="0"/>
        <w:rPr>
          <w:rFonts w:ascii="Times New Roman" w:hAnsi="Times New Roman"/>
        </w:rPr>
      </w:pPr>
      <w:r>
        <w:rPr>
          <w:rFonts w:cs="Calibri" w:ascii="Times New Roman" w:hAnsi="Times New Roman"/>
          <w:sz w:val="22"/>
        </w:rPr>
        <w:t>Wykonawca zobowiązany jest opracować na podstawie SIWZ oraz SOPZ szczegółowy harmonogram wdrożenia. Harmonogram należy przedstawić Zamawiającemu w terminie do 14 dni od podpisania Umow</w:t>
      </w:r>
      <w:bookmarkStart w:id="248" w:name="_Toc528140249"/>
      <w:bookmarkStart w:id="249" w:name="_Toc527553675"/>
      <w:bookmarkStart w:id="250" w:name="_Toc527553243"/>
      <w:bookmarkStart w:id="251" w:name="_Toc527126660"/>
      <w:bookmarkEnd w:id="248"/>
      <w:bookmarkEnd w:id="249"/>
      <w:bookmarkEnd w:id="250"/>
      <w:bookmarkEnd w:id="251"/>
      <w:r>
        <w:rPr>
          <w:rFonts w:cs="Calibri" w:ascii="Times New Roman" w:hAnsi="Times New Roman"/>
          <w:sz w:val="22"/>
        </w:rPr>
        <w:t>y.</w:t>
      </w:r>
    </w:p>
    <w:p>
      <w:pPr>
        <w:pStyle w:val="Nagwek3"/>
        <w:numPr>
          <w:ilvl w:val="2"/>
          <w:numId w:val="13"/>
        </w:numPr>
        <w:ind w:left="1134" w:right="38" w:hanging="5"/>
        <w:rPr>
          <w:rFonts w:ascii="Times New Roman" w:hAnsi="Times New Roman"/>
        </w:rPr>
      </w:pPr>
      <w:bookmarkStart w:id="252" w:name="_Toc56514535"/>
      <w:bookmarkStart w:id="253" w:name="_Toc43196307"/>
      <w:bookmarkEnd w:id="252"/>
      <w:bookmarkEnd w:id="253"/>
      <w:r>
        <w:rPr>
          <w:rFonts w:ascii="Times New Roman" w:hAnsi="Times New Roman"/>
        </w:rPr>
        <w:t>Analiza Przedwdrożeniowa</w:t>
      </w:r>
    </w:p>
    <w:p>
      <w:pPr>
        <w:pStyle w:val="Normal"/>
        <w:numPr>
          <w:ilvl w:val="0"/>
          <w:numId w:val="29"/>
        </w:numPr>
        <w:spacing w:lineRule="auto" w:line="360" w:before="0" w:after="0"/>
        <w:ind w:left="360" w:right="0" w:hanging="360"/>
        <w:contextualSpacing/>
        <w:rPr>
          <w:rFonts w:ascii="Times New Roman" w:hAnsi="Times New Roman"/>
        </w:rPr>
      </w:pPr>
      <w:r>
        <w:rPr>
          <w:rFonts w:ascii="Times New Roman" w:hAnsi="Times New Roman"/>
          <w:sz w:val="22"/>
        </w:rPr>
        <w:t xml:space="preserve">Analiza przedwdrożeniowa, którą należy rozumieć jako zakres czynności do wykonania przez Wykonawcę mający na celu analizę środowiska biznesowego i informatycznego Zamawiającego. </w:t>
        <w:br/>
        <w:t>W wyniku przeprowadzenia Analizy przedwdrożeniowej Wykonawca przedstawi Zamawiającemu Dokumentację Analizy Przedwdrożeniowej (zwana dalej DAP)</w:t>
      </w:r>
      <w:r>
        <w:rPr>
          <w:rFonts w:ascii="Times New Roman" w:hAnsi="Times New Roman"/>
          <w:color w:val="00000A"/>
          <w:sz w:val="22"/>
        </w:rPr>
        <w:t>, na podstawie, której będzie realizowany organizacyjnie i technicznie Przedmiot Zamówienia. Dokumentacja Analizy Przedwdrożeniowej będzie podlegała uzgodnieniu i akceptacji Zamawiającego.</w:t>
      </w:r>
    </w:p>
    <w:p>
      <w:pPr>
        <w:pStyle w:val="Normal"/>
        <w:spacing w:lineRule="auto" w:line="360" w:before="0" w:after="0"/>
        <w:ind w:left="360" w:right="0" w:hanging="0"/>
        <w:contextualSpacing/>
        <w:rPr>
          <w:rFonts w:ascii="Times New Roman" w:hAnsi="Times New Roman" w:cs="Calibri"/>
          <w:color w:val="00000A"/>
          <w:sz w:val="22"/>
        </w:rPr>
      </w:pPr>
      <w:r>
        <w:rPr>
          <w:rFonts w:cs="Calibri" w:ascii="Times New Roman" w:hAnsi="Times New Roman"/>
          <w:color w:val="00000A"/>
          <w:sz w:val="22"/>
        </w:rPr>
      </w:r>
    </w:p>
    <w:p>
      <w:pPr>
        <w:pStyle w:val="Normal"/>
        <w:spacing w:lineRule="auto" w:line="360" w:before="0" w:after="0"/>
        <w:ind w:left="360" w:right="0" w:hanging="0"/>
        <w:contextualSpacing/>
        <w:rPr>
          <w:rFonts w:ascii="Times New Roman" w:hAnsi="Times New Roman" w:cs="Calibri"/>
          <w:color w:val="00000A"/>
          <w:sz w:val="22"/>
        </w:rPr>
      </w:pPr>
      <w:r>
        <w:rPr>
          <w:rFonts w:cs="Calibri" w:ascii="Times New Roman" w:hAnsi="Times New Roman"/>
          <w:color w:val="00000A"/>
          <w:sz w:val="22"/>
        </w:rPr>
      </w:r>
    </w:p>
    <w:p>
      <w:pPr>
        <w:pStyle w:val="Normal"/>
        <w:spacing w:lineRule="auto" w:line="360" w:before="0" w:after="0"/>
        <w:ind w:left="360" w:right="0" w:hanging="0"/>
        <w:contextualSpacing/>
        <w:rPr>
          <w:rFonts w:ascii="Times New Roman" w:hAnsi="Times New Roman" w:cs="Calibri"/>
          <w:color w:val="00000A"/>
          <w:sz w:val="22"/>
        </w:rPr>
      </w:pPr>
      <w:r>
        <w:rPr>
          <w:rFonts w:cs="Calibri" w:ascii="Times New Roman" w:hAnsi="Times New Roman"/>
          <w:color w:val="00000A"/>
          <w:sz w:val="22"/>
        </w:rPr>
      </w:r>
    </w:p>
    <w:p>
      <w:pPr>
        <w:pStyle w:val="Normal"/>
        <w:spacing w:lineRule="auto" w:line="360" w:before="0" w:after="0"/>
        <w:ind w:left="360" w:right="0" w:hanging="0"/>
        <w:contextualSpacing/>
        <w:rPr>
          <w:rFonts w:ascii="Times New Roman" w:hAnsi="Times New Roman" w:cs="Calibri"/>
          <w:color w:val="00000A"/>
          <w:sz w:val="22"/>
        </w:rPr>
      </w:pPr>
      <w:r>
        <w:rPr>
          <w:rFonts w:cs="Calibri" w:ascii="Times New Roman" w:hAnsi="Times New Roman"/>
          <w:color w:val="00000A"/>
          <w:sz w:val="22"/>
        </w:rPr>
      </w:r>
    </w:p>
    <w:p>
      <w:pPr>
        <w:pStyle w:val="Normal"/>
        <w:numPr>
          <w:ilvl w:val="0"/>
          <w:numId w:val="29"/>
        </w:numPr>
        <w:spacing w:lineRule="auto" w:line="360" w:before="0" w:after="0"/>
        <w:ind w:left="360" w:right="0" w:hanging="360"/>
        <w:contextualSpacing/>
        <w:rPr>
          <w:rFonts w:ascii="Times New Roman" w:hAnsi="Times New Roman"/>
        </w:rPr>
      </w:pPr>
      <w:r>
        <w:rPr>
          <w:rFonts w:ascii="Times New Roman" w:hAnsi="Times New Roman"/>
          <w:sz w:val="22"/>
        </w:rPr>
        <w:t>Dokumentacja Analizy Przedwdrożeniowej DAP powinna zawierać w szczególności:</w:t>
      </w:r>
    </w:p>
    <w:tbl>
      <w:tblPr>
        <w:tblW w:w="5000" w:type="pct"/>
        <w:jc w:val="left"/>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20" w:type="dxa"/>
        </w:tblCellMar>
        <w:tblLook w:firstRow="1" w:noVBand="1" w:lastRow="0" w:firstColumn="1" w:lastColumn="0" w:noHBand="0" w:val="04a0"/>
      </w:tblPr>
      <w:tblGrid>
        <w:gridCol w:w="9408"/>
      </w:tblGrid>
      <w:tr>
        <w:trPr>
          <w:trHeight w:val="41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0" w:type="dxa"/>
            </w:tcMar>
          </w:tcPr>
          <w:p>
            <w:pPr>
              <w:pStyle w:val="Normal"/>
              <w:spacing w:lineRule="auto" w:line="240" w:before="0" w:after="0"/>
              <w:ind w:left="5" w:right="0" w:hanging="5"/>
              <w:rPr>
                <w:rFonts w:ascii="Times New Roman" w:hAnsi="Times New Roman"/>
              </w:rPr>
            </w:pPr>
            <w:r>
              <w:rPr>
                <w:rFonts w:asciiTheme="minorHAnsi" w:hAnsiTheme="minorHAnsi" w:ascii="Times New Roman" w:hAnsi="Times New Roman"/>
                <w:b/>
                <w:caps/>
                <w:sz w:val="22"/>
              </w:rPr>
              <w:t>Zawartość</w:t>
            </w:r>
            <w:r>
              <w:rPr>
                <w:rFonts w:asciiTheme="minorHAnsi" w:hAnsiTheme="minorHAnsi" w:ascii="Times New Roman" w:hAnsi="Times New Roman"/>
                <w:b/>
                <w:caps/>
                <w:sz w:val="22"/>
              </w:rPr>
              <w:t xml:space="preserve"> DAP</w:t>
            </w:r>
          </w:p>
        </w:tc>
      </w:tr>
      <w:tr>
        <w:trPr>
          <w:trHeight w:val="352"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0" w:type="dxa"/>
            </w:tcMar>
          </w:tcPr>
          <w:p>
            <w:pPr>
              <w:pStyle w:val="Normal"/>
              <w:spacing w:lineRule="auto" w:line="240" w:before="0" w:after="0"/>
              <w:ind w:left="5" w:right="0" w:hanging="5"/>
              <w:rPr>
                <w:rFonts w:ascii="Calibri" w:hAnsi="Calibri" w:asciiTheme="minorHAnsi" w:hAnsiTheme="minorHAnsi"/>
                <w:b/>
                <w:b/>
                <w:caps/>
                <w:sz w:val="22"/>
              </w:rPr>
            </w:pPr>
            <w:r>
              <w:rPr>
                <w:rFonts w:ascii="Times New Roman" w:hAnsi="Times New Roman"/>
                <w:b/>
                <w:caps/>
                <w:sz w:val="22"/>
              </w:rPr>
              <w:t>SSI</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7"/>
              </w:numPr>
              <w:spacing w:lineRule="auto" w:line="240" w:before="0" w:after="0"/>
              <w:ind w:left="426" w:right="0" w:hanging="426"/>
              <w:rPr>
                <w:rFonts w:ascii="Calibri" w:hAnsi="Calibri" w:eastAsia="MS Mincho" w:asciiTheme="minorHAnsi" w:hAnsiTheme="minorHAnsi"/>
                <w:sz w:val="22"/>
                <w:lang w:eastAsia="ja-JP"/>
              </w:rPr>
            </w:pPr>
            <w:r>
              <w:rPr>
                <w:rFonts w:ascii="Times New Roman" w:hAnsi="Times New Roman"/>
                <w:sz w:val="22"/>
              </w:rPr>
              <w:t>wykaz oraz szczegółowy opis i harmonogram budowy SSI i e-usług</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7"/>
              </w:numPr>
              <w:spacing w:lineRule="auto" w:line="240" w:before="0" w:after="0"/>
              <w:ind w:left="426" w:right="0" w:hanging="426"/>
              <w:rPr>
                <w:rFonts w:ascii="Calibri" w:hAnsi="Calibri" w:eastAsia="MS Mincho" w:asciiTheme="minorHAnsi" w:hAnsiTheme="minorHAnsi"/>
                <w:sz w:val="22"/>
                <w:lang w:eastAsia="ja-JP"/>
              </w:rPr>
            </w:pPr>
            <w:r>
              <w:rPr>
                <w:rFonts w:ascii="Times New Roman" w:hAnsi="Times New Roman"/>
                <w:sz w:val="22"/>
              </w:rPr>
              <w:t>architekturę SSI i e-usług (patrz OPZ II.9.2)</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7"/>
              </w:numPr>
              <w:spacing w:lineRule="auto" w:line="240" w:before="0" w:after="0"/>
              <w:ind w:left="426" w:right="0" w:hanging="426"/>
              <w:rPr>
                <w:rFonts w:ascii="Calibri" w:hAnsi="Calibri" w:eastAsia="MS Mincho" w:asciiTheme="minorHAnsi" w:hAnsiTheme="minorHAnsi"/>
                <w:sz w:val="22"/>
                <w:lang w:eastAsia="ja-JP"/>
              </w:rPr>
            </w:pPr>
            <w:r>
              <w:rPr>
                <w:rFonts w:ascii="Times New Roman" w:hAnsi="Times New Roman"/>
                <w:sz w:val="22"/>
              </w:rPr>
              <w:t>analizę migracji danych oraz opis sposobu migracji – jeżeli dotyczy</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7"/>
              </w:numPr>
              <w:spacing w:lineRule="auto" w:line="240" w:before="0" w:after="0"/>
              <w:ind w:left="426" w:right="0" w:hanging="426"/>
              <w:rPr>
                <w:rFonts w:ascii="Calibri" w:hAnsi="Calibri" w:eastAsia="MS Mincho" w:asciiTheme="minorHAnsi" w:hAnsiTheme="minorHAnsi"/>
                <w:sz w:val="22"/>
                <w:lang w:eastAsia="ja-JP"/>
              </w:rPr>
            </w:pPr>
            <w:r>
              <w:rPr>
                <w:rFonts w:ascii="Times New Roman" w:hAnsi="Times New Roman"/>
                <w:sz w:val="22"/>
              </w:rPr>
              <w:t>plan pracy na dalsze etapy Wdrożenia</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7"/>
              </w:numPr>
              <w:spacing w:lineRule="auto" w:line="240" w:before="0" w:after="0"/>
              <w:ind w:left="426" w:right="0" w:hanging="426"/>
              <w:rPr>
                <w:rFonts w:ascii="Calibri" w:hAnsi="Calibri" w:eastAsia="MS Mincho" w:asciiTheme="minorHAnsi" w:hAnsiTheme="minorHAnsi"/>
                <w:sz w:val="22"/>
                <w:lang w:eastAsia="ja-JP"/>
              </w:rPr>
            </w:pPr>
            <w:r>
              <w:rPr>
                <w:rFonts w:ascii="Times New Roman" w:hAnsi="Times New Roman"/>
                <w:sz w:val="22"/>
              </w:rPr>
              <w:t>plan migracji danych z SSI, który posiada Zamawiający – jeżeli dotyczy</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7"/>
              </w:numPr>
              <w:spacing w:lineRule="auto" w:line="240" w:before="0" w:after="0"/>
              <w:ind w:left="426" w:right="0" w:hanging="426"/>
              <w:rPr>
                <w:rFonts w:ascii="Calibri" w:hAnsi="Calibri" w:eastAsia="MS Mincho" w:asciiTheme="minorHAnsi" w:hAnsiTheme="minorHAnsi"/>
                <w:sz w:val="22"/>
                <w:lang w:eastAsia="ja-JP"/>
              </w:rPr>
            </w:pPr>
            <w:r>
              <w:rPr>
                <w:rFonts w:ascii="Times New Roman" w:hAnsi="Times New Roman"/>
                <w:sz w:val="22"/>
              </w:rPr>
              <w:t>szczegółową specyfikację oprogramowania objętego zakresem umowy</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7"/>
              </w:numPr>
              <w:spacing w:lineRule="auto" w:line="240" w:before="0" w:after="0"/>
              <w:ind w:left="426" w:right="0" w:hanging="426"/>
              <w:rPr>
                <w:rFonts w:ascii="Calibri" w:hAnsi="Calibri" w:eastAsia="MS Mincho" w:asciiTheme="minorHAnsi" w:hAnsiTheme="minorHAnsi"/>
                <w:color w:val="00000A"/>
                <w:sz w:val="22"/>
                <w:lang w:eastAsia="ja-JP"/>
              </w:rPr>
            </w:pPr>
            <w:r>
              <w:rPr>
                <w:rFonts w:ascii="Times New Roman" w:hAnsi="Times New Roman"/>
                <w:color w:val="00000A"/>
                <w:sz w:val="22"/>
              </w:rPr>
              <w:t>ustawienia konfiguracyjne urządzeń i oprogramowania wchodzących w skład SSI</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7"/>
              </w:numPr>
              <w:spacing w:lineRule="auto" w:line="240" w:before="0" w:after="0"/>
              <w:ind w:left="426" w:right="0" w:hanging="426"/>
              <w:rPr>
                <w:rFonts w:ascii="Calibri" w:hAnsi="Calibri" w:eastAsia="MS Mincho" w:asciiTheme="minorHAnsi" w:hAnsiTheme="minorHAnsi"/>
                <w:sz w:val="22"/>
                <w:lang w:eastAsia="ja-JP"/>
              </w:rPr>
            </w:pPr>
            <w:r>
              <w:rPr>
                <w:rFonts w:ascii="Times New Roman" w:hAnsi="Times New Roman"/>
                <w:sz w:val="22"/>
              </w:rPr>
              <w:t>harmonogram instruktażu personelu oraz administratorów SSI</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0" w:type="dxa"/>
            </w:tcMar>
          </w:tcPr>
          <w:p>
            <w:pPr>
              <w:pStyle w:val="Normal"/>
              <w:spacing w:lineRule="auto" w:line="240" w:before="0" w:after="0"/>
              <w:ind w:left="5" w:right="0" w:hanging="5"/>
              <w:rPr>
                <w:rFonts w:ascii="Calibri" w:hAnsi="Calibri" w:eastAsia="MS Mincho" w:asciiTheme="minorHAnsi" w:hAnsiTheme="minorHAnsi"/>
                <w:b/>
                <w:b/>
                <w:caps/>
                <w:sz w:val="22"/>
                <w:lang w:eastAsia="ja-JP"/>
              </w:rPr>
            </w:pPr>
            <w:r>
              <w:rPr>
                <w:rFonts w:ascii="Times New Roman" w:hAnsi="Times New Roman"/>
                <w:b/>
                <w:caps/>
                <w:sz w:val="22"/>
              </w:rPr>
              <w:t>Zarządcze</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8"/>
              </w:numPr>
              <w:spacing w:lineRule="auto" w:line="240" w:before="0" w:after="0"/>
              <w:ind w:left="426" w:right="0" w:hanging="360"/>
              <w:rPr>
                <w:rFonts w:ascii="Calibri" w:hAnsi="Calibri" w:eastAsia="MS Mincho" w:asciiTheme="minorHAnsi" w:hAnsiTheme="minorHAnsi"/>
                <w:sz w:val="22"/>
                <w:lang w:eastAsia="ja-JP"/>
              </w:rPr>
            </w:pPr>
            <w:r>
              <w:rPr>
                <w:rFonts w:ascii="Times New Roman" w:hAnsi="Times New Roman"/>
                <w:sz w:val="22"/>
              </w:rPr>
              <w:t>plan i sposób komunikacji Stron</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0" w:type="dxa"/>
            </w:tcMar>
          </w:tcPr>
          <w:p>
            <w:pPr>
              <w:pStyle w:val="Normal"/>
              <w:spacing w:lineRule="auto" w:line="240" w:before="0" w:after="0"/>
              <w:ind w:left="5" w:right="0" w:hanging="5"/>
              <w:rPr>
                <w:rFonts w:ascii="Calibri" w:hAnsi="Calibri" w:eastAsia="MS Mincho" w:asciiTheme="minorHAnsi" w:hAnsiTheme="minorHAnsi"/>
                <w:b/>
                <w:b/>
                <w:sz w:val="22"/>
                <w:lang w:eastAsia="ja-JP"/>
              </w:rPr>
            </w:pPr>
            <w:r>
              <w:rPr>
                <w:rFonts w:ascii="Times New Roman" w:hAnsi="Times New Roman"/>
                <w:b/>
                <w:caps/>
                <w:sz w:val="22"/>
              </w:rPr>
              <w:t>Infrastruktura Serwerowa</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eastAsia="MS Mincho" w:asciiTheme="minorHAnsi" w:hAnsiTheme="minorHAnsi"/>
                <w:sz w:val="22"/>
                <w:lang w:eastAsia="ja-JP"/>
              </w:rPr>
            </w:pPr>
            <w:r>
              <w:rPr>
                <w:rFonts w:ascii="Times New Roman" w:hAnsi="Times New Roman"/>
                <w:sz w:val="22"/>
              </w:rPr>
              <w:t>podział Przedmiotu Zamówienia na Produkty, a następnie ich pogrupowanie w Komponenty</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128" w:hanging="360"/>
              <w:rPr>
                <w:rFonts w:ascii="Calibri" w:hAnsi="Calibri" w:eastAsia="MS Mincho" w:asciiTheme="minorHAnsi" w:hAnsiTheme="minorHAnsi"/>
                <w:sz w:val="22"/>
                <w:lang w:eastAsia="ja-JP"/>
              </w:rPr>
            </w:pPr>
            <w:r>
              <w:rPr>
                <w:rFonts w:ascii="Times New Roman" w:hAnsi="Times New Roman"/>
                <w:sz w:val="22"/>
              </w:rPr>
              <w:t>analizę wymagań Przedmiotu Zamówienia zawierającą opis sposobu testowania i odbioru</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eastAsia="MS Mincho" w:asciiTheme="minorHAnsi" w:hAnsiTheme="minorHAnsi"/>
                <w:sz w:val="22"/>
                <w:lang w:eastAsia="ja-JP"/>
              </w:rPr>
            </w:pPr>
            <w:r>
              <w:rPr>
                <w:rFonts w:ascii="Times New Roman" w:hAnsi="Times New Roman"/>
                <w:sz w:val="22"/>
              </w:rPr>
              <w:t>karty katalogowe urządzeń potwierdzające spełnienie wymagań</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eastAsia="MS Mincho" w:asciiTheme="minorHAnsi" w:hAnsiTheme="minorHAnsi"/>
                <w:sz w:val="22"/>
                <w:lang w:eastAsia="ja-JP"/>
              </w:rPr>
            </w:pPr>
            <w:r>
              <w:rPr>
                <w:rFonts w:ascii="Times New Roman" w:hAnsi="Times New Roman"/>
                <w:sz w:val="22"/>
              </w:rPr>
              <w:t>plan dostaw</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eastAsia="MS Mincho" w:asciiTheme="minorHAnsi" w:hAnsiTheme="minorHAnsi"/>
                <w:sz w:val="22"/>
                <w:lang w:eastAsia="ja-JP"/>
              </w:rPr>
            </w:pPr>
            <w:r>
              <w:rPr>
                <w:rFonts w:ascii="Times New Roman" w:hAnsi="Times New Roman"/>
                <w:sz w:val="22"/>
              </w:rPr>
              <w:t>opis instalacji i wdrożenia oprogramowania wdrażanego wraz z Infrastrukturą serwerową</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eastAsia="MS Mincho" w:asciiTheme="minorHAnsi" w:hAnsiTheme="minorHAnsi"/>
                <w:sz w:val="22"/>
                <w:lang w:eastAsia="ja-JP"/>
              </w:rPr>
            </w:pPr>
            <w:r>
              <w:rPr>
                <w:rFonts w:ascii="Times New Roman" w:hAnsi="Times New Roman"/>
                <w:sz w:val="22"/>
              </w:rPr>
              <w:t>opis wprowadzonej  modernizacji i budowy Infrastruktury serwerowej,</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eastAsia="MS Mincho" w:asciiTheme="minorHAnsi" w:hAnsiTheme="minorHAnsi"/>
                <w:sz w:val="22"/>
                <w:lang w:eastAsia="ja-JP"/>
              </w:rPr>
            </w:pPr>
            <w:r>
              <w:rPr>
                <w:rFonts w:ascii="Times New Roman" w:hAnsi="Times New Roman"/>
                <w:sz w:val="22"/>
              </w:rPr>
              <w:t>lista Komponentów, które będę podlegały osobnym odbiorom – jeżeli dotyczy</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0" w:type="dxa"/>
            </w:tcMar>
          </w:tcPr>
          <w:p>
            <w:pPr>
              <w:pStyle w:val="Normal"/>
              <w:spacing w:lineRule="auto" w:line="240" w:before="0" w:after="0"/>
              <w:ind w:left="5" w:right="0" w:hanging="5"/>
              <w:rPr>
                <w:rFonts w:ascii="Calibri" w:hAnsi="Calibri" w:asciiTheme="minorHAnsi" w:hAnsiTheme="minorHAnsi"/>
                <w:sz w:val="22"/>
              </w:rPr>
            </w:pPr>
            <w:r>
              <w:rPr>
                <w:rFonts w:ascii="Times New Roman" w:hAnsi="Times New Roman"/>
                <w:b/>
                <w:caps/>
                <w:sz w:val="22"/>
              </w:rPr>
              <w:t>Infrastruktura Sieciowa</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asciiTheme="minorHAnsi" w:hAnsiTheme="minorHAnsi"/>
                <w:sz w:val="22"/>
              </w:rPr>
            </w:pPr>
            <w:r>
              <w:rPr>
                <w:rFonts w:ascii="Times New Roman" w:hAnsi="Times New Roman"/>
                <w:sz w:val="22"/>
              </w:rPr>
              <w:t>podział Przedmiotu Zamówienia na Produkty, a następnie ich pogrupowanie w Komponenty</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asciiTheme="minorHAnsi" w:hAnsiTheme="minorHAnsi"/>
                <w:sz w:val="22"/>
              </w:rPr>
            </w:pPr>
            <w:r>
              <w:rPr>
                <w:rFonts w:ascii="Times New Roman" w:hAnsi="Times New Roman"/>
                <w:sz w:val="22"/>
              </w:rPr>
              <w:t>analizę wymagań Przedmiotu Zamówienia zawierającą opis sposobu realizacji wymagań, sposób testowania i odbioru</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asciiTheme="minorHAnsi" w:hAnsiTheme="minorHAnsi"/>
                <w:sz w:val="22"/>
              </w:rPr>
            </w:pPr>
            <w:r>
              <w:rPr>
                <w:rFonts w:ascii="Times New Roman" w:hAnsi="Times New Roman"/>
                <w:sz w:val="22"/>
              </w:rPr>
              <w:t>karty katalogowe urządzeń potwierdzające spełnienie wymagań</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asciiTheme="minorHAnsi" w:hAnsiTheme="minorHAnsi"/>
                <w:sz w:val="22"/>
              </w:rPr>
            </w:pPr>
            <w:r>
              <w:rPr>
                <w:rFonts w:ascii="Times New Roman" w:hAnsi="Times New Roman"/>
                <w:sz w:val="22"/>
              </w:rPr>
              <w:t>dokumentację i plan dostaw</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asciiTheme="minorHAnsi" w:hAnsiTheme="minorHAnsi"/>
                <w:sz w:val="22"/>
              </w:rPr>
            </w:pPr>
            <w:r>
              <w:rPr>
                <w:rFonts w:ascii="Times New Roman" w:hAnsi="Times New Roman"/>
                <w:sz w:val="22"/>
              </w:rPr>
              <w:t>Plan, opis instalacji i wdrożenia oprogramowania wdrażanego wraz z aktywną Infrastrukturą sieciową</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asciiTheme="minorHAnsi" w:hAnsiTheme="minorHAnsi"/>
                <w:sz w:val="22"/>
              </w:rPr>
            </w:pPr>
            <w:r>
              <w:rPr>
                <w:rFonts w:ascii="Times New Roman" w:hAnsi="Times New Roman"/>
                <w:sz w:val="22"/>
              </w:rPr>
              <w:t>listę Komponentów, które będę podlegały osobnym odbiorom – jeżeli dotyczy</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asciiTheme="minorHAnsi" w:hAnsiTheme="minorHAnsi"/>
                <w:sz w:val="22"/>
              </w:rPr>
            </w:pPr>
            <w:r>
              <w:rPr>
                <w:rFonts w:ascii="Times New Roman" w:hAnsi="Times New Roman"/>
                <w:sz w:val="22"/>
              </w:rPr>
              <w:t xml:space="preserve">szczegółowe uzgodnienia Stron Umowy dotyczące zakresu i sposobu integracji dostarczanych rozwiązań z istniejącą infrastrukturą u Zamawiającego </w:t>
            </w:r>
          </w:p>
        </w:tc>
      </w:tr>
      <w:tr>
        <w:trPr>
          <w:trHeight w:val="285" w:hRule="atLeast"/>
        </w:trPr>
        <w:tc>
          <w:tcPr>
            <w:tcW w:w="9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9"/>
              </w:numPr>
              <w:spacing w:lineRule="auto" w:line="240" w:before="0" w:after="0"/>
              <w:ind w:left="426" w:right="0" w:hanging="360"/>
              <w:rPr>
                <w:rFonts w:ascii="Calibri" w:hAnsi="Calibri" w:asciiTheme="minorHAnsi" w:hAnsiTheme="minorHAnsi"/>
                <w:sz w:val="22"/>
              </w:rPr>
            </w:pPr>
            <w:r>
              <w:rPr>
                <w:rFonts w:ascii="Times New Roman" w:hAnsi="Times New Roman"/>
                <w:sz w:val="22"/>
              </w:rPr>
              <w:t>zakres prac realizowanych przez podwykonawców,</w:t>
            </w:r>
          </w:p>
        </w:tc>
      </w:tr>
    </w:tbl>
    <w:p>
      <w:pPr>
        <w:pStyle w:val="Normal"/>
        <w:spacing w:lineRule="auto" w:line="360"/>
        <w:rPr>
          <w:rFonts w:ascii="Times New Roman" w:hAnsi="Times New Roman"/>
          <w:sz w:val="22"/>
        </w:rPr>
      </w:pPr>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254" w:name="_Toc56514536"/>
      <w:bookmarkStart w:id="255" w:name="_Toc43196308"/>
      <w:bookmarkEnd w:id="254"/>
      <w:bookmarkEnd w:id="255"/>
      <w:r>
        <w:rPr>
          <w:rFonts w:ascii="Times New Roman" w:hAnsi="Times New Roman"/>
        </w:rPr>
        <w:t>Dokumentacja Powykonawcza</w:t>
      </w:r>
    </w:p>
    <w:p>
      <w:pPr>
        <w:pStyle w:val="Normal"/>
        <w:numPr>
          <w:ilvl w:val="0"/>
          <w:numId w:val="31"/>
        </w:numPr>
        <w:spacing w:lineRule="auto" w:line="360" w:before="0" w:after="0"/>
        <w:ind w:left="720" w:right="0" w:hanging="360"/>
        <w:contextualSpacing/>
        <w:rPr>
          <w:rFonts w:ascii="Times New Roman" w:hAnsi="Times New Roman"/>
        </w:rPr>
      </w:pPr>
      <w:r>
        <w:rPr>
          <w:rFonts w:ascii="Times New Roman" w:hAnsi="Times New Roman"/>
          <w:sz w:val="22"/>
        </w:rPr>
        <w:t>Warunkiem dokonania Odbioru Końcowego jest dostarczenie przez Wykonawcę Dokumentacji Powykonawczej obejmującej dokumentację użytkową, techniczną i eksploatacyjną. Dokumentacja Powykonawcza musi być dostarczona w języku polskim, w wersji elektronicznej</w:t>
        <w:br/>
        <w:t>w formacie edytowalnym oraz w co najmniej jednym egzemplarzu papierowym.</w:t>
      </w:r>
    </w:p>
    <w:p>
      <w:pPr>
        <w:pStyle w:val="Normal"/>
        <w:numPr>
          <w:ilvl w:val="0"/>
          <w:numId w:val="31"/>
        </w:numPr>
        <w:spacing w:lineRule="auto" w:line="360" w:before="0" w:after="0"/>
        <w:ind w:left="720" w:right="0" w:hanging="360"/>
        <w:contextualSpacing/>
        <w:rPr>
          <w:rFonts w:ascii="Times New Roman" w:hAnsi="Times New Roman"/>
        </w:rPr>
      </w:pPr>
      <w:r>
        <w:rPr>
          <w:rFonts w:ascii="Times New Roman" w:hAnsi="Times New Roman"/>
          <w:sz w:val="22"/>
        </w:rPr>
        <w:t xml:space="preserve">W dokumentacji muszą być zawarte opisy wszelkich cech, właściwości i funkcjonalności pozwalających na poprawną z punktu widzenia technicznego eksploatację rozwiązań. </w:t>
      </w:r>
    </w:p>
    <w:p>
      <w:pPr>
        <w:pStyle w:val="Normal"/>
        <w:numPr>
          <w:ilvl w:val="0"/>
          <w:numId w:val="31"/>
        </w:numPr>
        <w:spacing w:lineRule="auto" w:line="360" w:before="0" w:after="0"/>
        <w:ind w:left="720" w:right="0" w:hanging="360"/>
        <w:contextualSpacing/>
        <w:rPr>
          <w:rFonts w:ascii="Times New Roman" w:hAnsi="Times New Roman"/>
        </w:rPr>
      </w:pPr>
      <w:r>
        <w:rPr>
          <w:rFonts w:ascii="Times New Roman" w:hAnsi="Times New Roman"/>
          <w:sz w:val="22"/>
        </w:rPr>
        <w:t>W szczególności dokumentacja ta powinna zawierać:</w:t>
      </w:r>
    </w:p>
    <w:p>
      <w:pPr>
        <w:pStyle w:val="Normal"/>
        <w:spacing w:lineRule="auto" w:line="360" w:before="0" w:after="0"/>
        <w:ind w:left="0" w:right="0" w:hanging="0"/>
        <w:rPr>
          <w:rFonts w:ascii="Times New Roman" w:hAnsi="Times New Roman"/>
          <w:b/>
          <w:b/>
          <w:sz w:val="22"/>
        </w:rPr>
      </w:pPr>
      <w:r>
        <w:rPr>
          <w:rFonts w:asciiTheme="minorHAnsi" w:hAnsiTheme="minorHAnsi" w:ascii="Times New Roman" w:hAnsi="Times New Roman"/>
          <w:b/>
          <w:sz w:val="22"/>
        </w:rPr>
      </w:r>
    </w:p>
    <w:p>
      <w:pPr>
        <w:pStyle w:val="Nagwek4"/>
        <w:numPr>
          <w:ilvl w:val="0"/>
          <w:numId w:val="32"/>
        </w:numPr>
        <w:spacing w:lineRule="auto" w:line="360"/>
        <w:rPr>
          <w:rFonts w:ascii="Calibri" w:hAnsi="Calibri" w:asciiTheme="minorHAnsi" w:hAnsiTheme="minorHAnsi"/>
        </w:rPr>
      </w:pPr>
      <w:r>
        <w:rPr>
          <w:rFonts w:ascii="Times New Roman" w:hAnsi="Times New Roman"/>
        </w:rPr>
        <w:t>Wymogi ogólne:</w:t>
      </w:r>
    </w:p>
    <w:p>
      <w:pPr>
        <w:pStyle w:val="Normal"/>
        <w:numPr>
          <w:ilvl w:val="0"/>
          <w:numId w:val="33"/>
        </w:numPr>
        <w:spacing w:lineRule="auto" w:line="360" w:before="0" w:after="0"/>
        <w:ind w:left="720" w:right="0" w:hanging="360"/>
        <w:contextualSpacing/>
        <w:rPr>
          <w:rFonts w:ascii="Times New Roman" w:hAnsi="Times New Roman"/>
        </w:rPr>
      </w:pPr>
      <w:r>
        <w:rPr>
          <w:rFonts w:ascii="Times New Roman" w:hAnsi="Times New Roman"/>
          <w:sz w:val="22"/>
        </w:rPr>
        <w:t>Pełna charakterystyka licencjonowania wszystkich elementów aplikacji i środowiska.</w:t>
      </w:r>
    </w:p>
    <w:p>
      <w:pPr>
        <w:pStyle w:val="Normal"/>
        <w:numPr>
          <w:ilvl w:val="0"/>
          <w:numId w:val="33"/>
        </w:numPr>
        <w:spacing w:lineRule="auto" w:line="360" w:before="0" w:after="0"/>
        <w:ind w:left="720" w:right="0" w:hanging="360"/>
        <w:contextualSpacing/>
        <w:rPr>
          <w:rFonts w:ascii="Times New Roman" w:hAnsi="Times New Roman"/>
        </w:rPr>
      </w:pPr>
      <w:r>
        <w:rPr>
          <w:rFonts w:ascii="Times New Roman" w:hAnsi="Times New Roman"/>
          <w:sz w:val="22"/>
        </w:rPr>
        <w:t>Opis architektury technicznej:</w:t>
      </w:r>
    </w:p>
    <w:p>
      <w:pPr>
        <w:pStyle w:val="Normal"/>
        <w:numPr>
          <w:ilvl w:val="1"/>
          <w:numId w:val="34"/>
        </w:numPr>
        <w:spacing w:lineRule="auto" w:line="360" w:before="0" w:after="0"/>
        <w:ind w:left="1440" w:right="0" w:hanging="360"/>
        <w:rPr>
          <w:rFonts w:ascii="Calibri" w:hAnsi="Calibri" w:asciiTheme="minorHAnsi" w:hAnsiTheme="minorHAnsi"/>
          <w:color w:val="FF0000"/>
          <w:sz w:val="22"/>
        </w:rPr>
      </w:pPr>
      <w:r>
        <w:rPr>
          <w:rFonts w:ascii="Times New Roman" w:hAnsi="Times New Roman"/>
          <w:sz w:val="22"/>
        </w:rPr>
        <w:t xml:space="preserve">wyszczególnienie oraz opis powiązań wszystkich komponentów sprzętowych, systemowych i aplikacyjnych występujących lub wymaganych do poprawnej pracy aplikacji zgodnie z wymaganiami wydajności, funkcjonalności i bezpieczeństwa (minimalny, rekomendowany), </w:t>
      </w:r>
    </w:p>
    <w:p>
      <w:pPr>
        <w:pStyle w:val="Normal"/>
        <w:numPr>
          <w:ilvl w:val="1"/>
          <w:numId w:val="34"/>
        </w:numPr>
        <w:spacing w:lineRule="auto" w:line="360" w:before="0" w:after="0"/>
        <w:ind w:left="1440" w:right="0" w:hanging="360"/>
        <w:rPr>
          <w:rFonts w:ascii="Times New Roman" w:hAnsi="Times New Roman"/>
        </w:rPr>
      </w:pPr>
      <w:r>
        <w:rPr>
          <w:rFonts w:ascii="Times New Roman" w:hAnsi="Times New Roman"/>
          <w:sz w:val="22"/>
        </w:rPr>
        <w:t>dla komponentów innych dostawców, należy dokładnie określić wykorzystywane</w:t>
        <w:br/>
        <w:t>i dopuszczalne wersje;</w:t>
      </w:r>
    </w:p>
    <w:p>
      <w:pPr>
        <w:pStyle w:val="Normal"/>
        <w:numPr>
          <w:ilvl w:val="0"/>
          <w:numId w:val="33"/>
        </w:numPr>
        <w:spacing w:lineRule="auto" w:line="360" w:before="0" w:after="0"/>
        <w:ind w:left="720" w:right="0" w:hanging="360"/>
        <w:rPr>
          <w:rFonts w:ascii="Times New Roman" w:hAnsi="Times New Roman"/>
        </w:rPr>
      </w:pPr>
      <w:r>
        <w:rPr>
          <w:rFonts w:ascii="Times New Roman" w:hAnsi="Times New Roman"/>
          <w:sz w:val="22"/>
        </w:rPr>
        <w:t>Konfiguracja musi obejmować wszystkie urządzenia wdrożone, zainstalowane będące przedmiotem zamówienia.</w:t>
      </w:r>
    </w:p>
    <w:p>
      <w:pPr>
        <w:pStyle w:val="Normal"/>
        <w:numPr>
          <w:ilvl w:val="0"/>
          <w:numId w:val="33"/>
        </w:numPr>
        <w:spacing w:lineRule="auto" w:line="360" w:before="0" w:after="0"/>
        <w:ind w:left="720" w:right="0" w:hanging="360"/>
        <w:contextualSpacing/>
        <w:rPr>
          <w:rFonts w:ascii="Times New Roman" w:hAnsi="Times New Roman"/>
        </w:rPr>
      </w:pPr>
      <w:r>
        <w:rPr>
          <w:rFonts w:ascii="Times New Roman" w:hAnsi="Times New Roman"/>
          <w:sz w:val="22"/>
          <w:u w:val="single"/>
        </w:rPr>
        <w:t>Przykładowy</w:t>
      </w:r>
      <w:r>
        <w:rPr>
          <w:rFonts w:ascii="Times New Roman" w:hAnsi="Times New Roman"/>
          <w:sz w:val="22"/>
        </w:rPr>
        <w:t xml:space="preserve"> zestaw wymaganych danych konfiguracyjnych obejmuje:</w:t>
      </w:r>
    </w:p>
    <w:p>
      <w:pPr>
        <w:pStyle w:val="Normal"/>
        <w:numPr>
          <w:ilvl w:val="1"/>
          <w:numId w:val="35"/>
        </w:numPr>
        <w:spacing w:lineRule="auto" w:line="360" w:before="0" w:after="0"/>
        <w:ind w:left="1440" w:right="0" w:hanging="360"/>
        <w:rPr>
          <w:rFonts w:ascii="Calibri" w:hAnsi="Calibri" w:asciiTheme="minorHAnsi" w:hAnsiTheme="minorHAnsi"/>
          <w:sz w:val="22"/>
        </w:rPr>
      </w:pPr>
      <w:r>
        <w:rPr>
          <w:rFonts w:ascii="Times New Roman" w:hAnsi="Times New Roman"/>
          <w:sz w:val="22"/>
        </w:rPr>
        <w:t>serwery – parametry sprzętowe (procesor, pamięć, dyski, karty sieciowe, zasilanie, itp.),</w:t>
      </w:r>
    </w:p>
    <w:p>
      <w:pPr>
        <w:pStyle w:val="Normal"/>
        <w:numPr>
          <w:ilvl w:val="1"/>
          <w:numId w:val="35"/>
        </w:numPr>
        <w:spacing w:lineRule="auto" w:line="360" w:before="0" w:after="0"/>
        <w:ind w:left="1440" w:right="0" w:hanging="360"/>
        <w:rPr>
          <w:rFonts w:ascii="Calibri" w:hAnsi="Calibri" w:asciiTheme="minorHAnsi" w:hAnsiTheme="minorHAnsi"/>
          <w:sz w:val="22"/>
        </w:rPr>
      </w:pPr>
      <w:r>
        <w:rPr>
          <w:rFonts w:ascii="Times New Roman" w:hAnsi="Times New Roman"/>
          <w:sz w:val="22"/>
        </w:rPr>
        <w:t>sieć (adresacja IP, itp.),</w:t>
      </w:r>
    </w:p>
    <w:p>
      <w:pPr>
        <w:pStyle w:val="Normal"/>
        <w:numPr>
          <w:ilvl w:val="1"/>
          <w:numId w:val="35"/>
        </w:numPr>
        <w:spacing w:lineRule="auto" w:line="360" w:before="0" w:after="0"/>
        <w:ind w:left="1440" w:right="0" w:hanging="360"/>
        <w:rPr>
          <w:rFonts w:ascii="Calibri" w:hAnsi="Calibri" w:asciiTheme="minorHAnsi" w:hAnsiTheme="minorHAnsi"/>
          <w:sz w:val="22"/>
        </w:rPr>
      </w:pPr>
      <w:r>
        <w:rPr>
          <w:rFonts w:ascii="Times New Roman" w:hAnsi="Times New Roman"/>
          <w:sz w:val="22"/>
        </w:rPr>
        <w:t>podsystem dyskowy (punkty montowania/litery dysków, wolumeny logiczne, grupy wolumenowe, zasoby dyskowe, RAID, itp.),</w:t>
      </w:r>
    </w:p>
    <w:p>
      <w:pPr>
        <w:pStyle w:val="Normal"/>
        <w:numPr>
          <w:ilvl w:val="1"/>
          <w:numId w:val="35"/>
        </w:numPr>
        <w:spacing w:lineRule="auto" w:line="360" w:before="0" w:after="0"/>
        <w:ind w:left="1440" w:right="0" w:hanging="360"/>
        <w:rPr>
          <w:rFonts w:ascii="Calibri" w:hAnsi="Calibri" w:asciiTheme="minorHAnsi" w:hAnsiTheme="minorHAnsi"/>
          <w:sz w:val="22"/>
        </w:rPr>
      </w:pPr>
      <w:r>
        <w:rPr>
          <w:rFonts w:ascii="Times New Roman" w:hAnsi="Times New Roman"/>
          <w:sz w:val="22"/>
        </w:rPr>
        <w:t>system operacyjny (parametry jądra, moduły, usługi, stos TCP/IP, itp.),</w:t>
      </w:r>
    </w:p>
    <w:p>
      <w:pPr>
        <w:pStyle w:val="Normal"/>
        <w:numPr>
          <w:ilvl w:val="1"/>
          <w:numId w:val="35"/>
        </w:numPr>
        <w:spacing w:lineRule="auto" w:line="360" w:before="0" w:after="0"/>
        <w:ind w:left="1440" w:right="0" w:hanging="360"/>
        <w:rPr>
          <w:rFonts w:ascii="Calibri" w:hAnsi="Calibri" w:asciiTheme="minorHAnsi" w:hAnsiTheme="minorHAnsi"/>
          <w:sz w:val="22"/>
        </w:rPr>
      </w:pPr>
      <w:r>
        <w:rPr>
          <w:rFonts w:ascii="Times New Roman" w:hAnsi="Times New Roman"/>
          <w:sz w:val="22"/>
        </w:rPr>
        <w:t>klaster (węzły fizyczne, paczki klastrowe, kolejność przełączania, itp.),</w:t>
      </w:r>
    </w:p>
    <w:p>
      <w:pPr>
        <w:pStyle w:val="Normal"/>
        <w:numPr>
          <w:ilvl w:val="1"/>
          <w:numId w:val="35"/>
        </w:numPr>
        <w:spacing w:lineRule="auto" w:line="360" w:before="0" w:after="0"/>
        <w:ind w:left="1440" w:right="0" w:hanging="360"/>
        <w:rPr>
          <w:rFonts w:ascii="Calibri" w:hAnsi="Calibri" w:asciiTheme="minorHAnsi" w:hAnsiTheme="minorHAnsi"/>
          <w:sz w:val="22"/>
        </w:rPr>
      </w:pPr>
      <w:r>
        <w:rPr>
          <w:rFonts w:ascii="Times New Roman" w:hAnsi="Times New Roman"/>
          <w:sz w:val="22"/>
        </w:rPr>
        <w:t>listę zainstalowanego oprogramowania, itp.,</w:t>
      </w:r>
    </w:p>
    <w:p>
      <w:pPr>
        <w:pStyle w:val="Normal"/>
        <w:numPr>
          <w:ilvl w:val="1"/>
          <w:numId w:val="35"/>
        </w:numPr>
        <w:spacing w:lineRule="auto" w:line="360" w:before="0" w:after="0"/>
        <w:ind w:left="1440" w:right="0" w:hanging="360"/>
        <w:rPr>
          <w:rFonts w:ascii="Calibri" w:hAnsi="Calibri" w:asciiTheme="minorHAnsi" w:hAnsiTheme="minorHAnsi"/>
          <w:sz w:val="22"/>
        </w:rPr>
      </w:pPr>
      <w:r>
        <w:rPr>
          <w:rFonts w:ascii="Times New Roman" w:hAnsi="Times New Roman"/>
          <w:sz w:val="22"/>
        </w:rPr>
        <w:t>macierze – parametry sprzętowe (cache, półki dyskowe, dyski, karty/porty fibre channel, itp.), grupy dyskowe, zasoby dyskowe, maskowanie, kopie biznesowe, replikacja, itp.,</w:t>
      </w:r>
    </w:p>
    <w:p>
      <w:pPr>
        <w:pStyle w:val="Normal"/>
        <w:numPr>
          <w:ilvl w:val="1"/>
          <w:numId w:val="35"/>
        </w:numPr>
        <w:spacing w:lineRule="auto" w:line="360" w:before="0" w:after="0"/>
        <w:ind w:left="1440" w:right="0" w:hanging="360"/>
        <w:rPr>
          <w:rFonts w:ascii="Calibri" w:hAnsi="Calibri" w:asciiTheme="minorHAnsi" w:hAnsiTheme="minorHAnsi"/>
          <w:sz w:val="22"/>
        </w:rPr>
      </w:pPr>
      <w:r>
        <w:rPr>
          <w:rFonts w:ascii="Times New Roman" w:hAnsi="Times New Roman"/>
          <w:sz w:val="22"/>
        </w:rPr>
        <w:t>infrastrukturę sieciową– parametry sprzętowe (porty fibre channel, aktywne licencje, itp.), fabric, zonning, aliasy, itp.;</w:t>
      </w:r>
    </w:p>
    <w:p>
      <w:pPr>
        <w:pStyle w:val="Normal"/>
        <w:numPr>
          <w:ilvl w:val="0"/>
          <w:numId w:val="33"/>
        </w:numPr>
        <w:spacing w:lineRule="auto" w:line="360" w:before="0" w:after="0"/>
        <w:ind w:left="720" w:right="0" w:hanging="360"/>
        <w:rPr>
          <w:rFonts w:ascii="Calibri" w:hAnsi="Calibri" w:asciiTheme="minorHAnsi" w:hAnsiTheme="minorHAnsi"/>
          <w:sz w:val="22"/>
        </w:rPr>
      </w:pPr>
      <w:r>
        <w:rPr>
          <w:rFonts w:ascii="Times New Roman" w:hAnsi="Times New Roman"/>
          <w:sz w:val="22"/>
        </w:rPr>
        <w:t>Opis architektury logicznej:</w:t>
      </w:r>
    </w:p>
    <w:p>
      <w:pPr>
        <w:pStyle w:val="Normal"/>
        <w:numPr>
          <w:ilvl w:val="0"/>
          <w:numId w:val="36"/>
        </w:numPr>
        <w:spacing w:lineRule="auto" w:line="360" w:before="0" w:after="0"/>
        <w:ind w:left="1440" w:right="0" w:hanging="360"/>
        <w:contextualSpacing/>
        <w:jc w:val="left"/>
        <w:rPr>
          <w:rFonts w:ascii="Calibri" w:hAnsi="Calibri" w:asciiTheme="minorHAnsi" w:hAnsiTheme="minorHAnsi"/>
          <w:sz w:val="22"/>
        </w:rPr>
      </w:pPr>
      <w:r>
        <w:rPr>
          <w:rFonts w:ascii="Times New Roman" w:hAnsi="Times New Roman"/>
          <w:sz w:val="22"/>
        </w:rPr>
        <w:t>schemat i opis powiązań logicznych poszczególnych komponentów i ich rolę w architekturze.</w:t>
      </w:r>
    </w:p>
    <w:p>
      <w:pPr>
        <w:pStyle w:val="Normal"/>
        <w:numPr>
          <w:ilvl w:val="0"/>
          <w:numId w:val="33"/>
        </w:numPr>
        <w:spacing w:lineRule="auto" w:line="360" w:before="0" w:after="0"/>
        <w:ind w:left="720" w:right="0" w:hanging="360"/>
        <w:rPr>
          <w:rFonts w:ascii="Calibri" w:hAnsi="Calibri" w:asciiTheme="minorHAnsi" w:hAnsiTheme="minorHAnsi"/>
          <w:sz w:val="22"/>
        </w:rPr>
      </w:pPr>
      <w:r>
        <w:rPr>
          <w:rFonts w:ascii="Times New Roman" w:hAnsi="Times New Roman"/>
          <w:sz w:val="22"/>
        </w:rPr>
        <w:t>Mapa i opis Interface’ów.</w:t>
      </w:r>
    </w:p>
    <w:p>
      <w:pPr>
        <w:pStyle w:val="Normal"/>
        <w:numPr>
          <w:ilvl w:val="0"/>
          <w:numId w:val="36"/>
        </w:numPr>
        <w:spacing w:lineRule="auto" w:line="360" w:before="0" w:after="0"/>
        <w:ind w:left="1440" w:right="0" w:hanging="360"/>
        <w:contextualSpacing/>
        <w:jc w:val="left"/>
        <w:rPr>
          <w:rFonts w:ascii="Calibri" w:hAnsi="Calibri" w:asciiTheme="minorHAnsi" w:hAnsiTheme="minorHAnsi"/>
          <w:sz w:val="22"/>
        </w:rPr>
      </w:pPr>
      <w:r>
        <w:rPr>
          <w:rFonts w:ascii="Times New Roman" w:hAnsi="Times New Roman"/>
          <w:sz w:val="22"/>
        </w:rPr>
        <w:t xml:space="preserve">interfejsy muszą zawierać szczegółowy opis techniczny, w szczególności zawierać informację o: typie interfejsu, wykorzystywanych protokołach, portach sieciowych, strukturze interfejsu, itp. Oraz o zakresie wymiany danych i sposobu kontroli prawidłowości działania. – </w:t>
      </w:r>
    </w:p>
    <w:p>
      <w:pPr>
        <w:pStyle w:val="Normal"/>
        <w:numPr>
          <w:ilvl w:val="0"/>
          <w:numId w:val="33"/>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Procedury lub instrukcje instalacji, reinstalacji, deinstalacji oraz aktualizacji.</w:t>
      </w:r>
    </w:p>
    <w:p>
      <w:pPr>
        <w:pStyle w:val="Normal"/>
        <w:numPr>
          <w:ilvl w:val="0"/>
          <w:numId w:val="36"/>
        </w:numPr>
        <w:spacing w:lineRule="auto" w:line="360" w:before="0" w:after="0"/>
        <w:ind w:left="1440" w:right="0" w:hanging="360"/>
        <w:contextualSpacing/>
        <w:rPr>
          <w:rFonts w:ascii="Calibri" w:hAnsi="Calibri" w:asciiTheme="minorHAnsi" w:hAnsiTheme="minorHAnsi"/>
          <w:sz w:val="22"/>
        </w:rPr>
      </w:pPr>
      <w:r>
        <w:rPr>
          <w:rFonts w:ascii="Times New Roman" w:hAnsi="Times New Roman"/>
          <w:sz w:val="22"/>
        </w:rPr>
        <w:t>szczegółowy opis postępowania w przypadku tworzenia lub zmian w środowisku; jeśli wykorzystywane są procedury innych dostawców dla standardowych komponentów (np. baz danych) wystarczy wskazać w dokumentacji szczegółowe odniesienie do procedur standardowych właściwych dla tych komponentów.</w:t>
      </w:r>
    </w:p>
    <w:p>
      <w:pPr>
        <w:pStyle w:val="Normal"/>
        <w:numPr>
          <w:ilvl w:val="0"/>
          <w:numId w:val="33"/>
        </w:numPr>
        <w:spacing w:lineRule="auto" w:line="360" w:before="0" w:after="0"/>
        <w:ind w:left="720" w:right="0" w:hanging="360"/>
        <w:rPr>
          <w:rFonts w:ascii="Calibri" w:hAnsi="Calibri" w:asciiTheme="minorHAnsi" w:hAnsiTheme="minorHAnsi"/>
          <w:color w:val="00000A"/>
          <w:sz w:val="22"/>
        </w:rPr>
      </w:pPr>
      <w:r>
        <w:rPr>
          <w:rFonts w:ascii="Times New Roman" w:hAnsi="Times New Roman"/>
          <w:color w:val="00000A"/>
          <w:sz w:val="22"/>
        </w:rPr>
        <w:t>Dokumentacja administracyjna związana z poprawną eksploatacją</w:t>
      </w:r>
    </w:p>
    <w:p>
      <w:pPr>
        <w:pStyle w:val="Normal"/>
        <w:numPr>
          <w:ilvl w:val="1"/>
          <w:numId w:val="37"/>
        </w:numPr>
        <w:spacing w:lineRule="auto" w:line="360" w:before="0" w:after="0"/>
        <w:ind w:left="1440" w:right="0" w:hanging="360"/>
        <w:rPr>
          <w:rFonts w:ascii="Calibri" w:hAnsi="Calibri" w:asciiTheme="minorHAnsi" w:hAnsiTheme="minorHAnsi"/>
          <w:color w:val="00000A"/>
          <w:sz w:val="22"/>
        </w:rPr>
      </w:pPr>
      <w:r>
        <w:rPr>
          <w:rFonts w:ascii="Times New Roman" w:hAnsi="Times New Roman"/>
          <w:color w:val="00000A"/>
          <w:sz w:val="22"/>
        </w:rPr>
        <w:t xml:space="preserve">opis (w postaci procedur lub instrukcji) wszystkich rutynowych czynności administracyjnych dla aplikacji i systemu informatycznego (dziennych, tygodniowych, miesięcznych itp.) oraz działań pozwalających na utrzymanie wymaganej dostępności, wydajności i bezpieczeństwa, </w:t>
      </w:r>
    </w:p>
    <w:p>
      <w:pPr>
        <w:pStyle w:val="Normal"/>
        <w:numPr>
          <w:ilvl w:val="0"/>
          <w:numId w:val="33"/>
        </w:numPr>
        <w:spacing w:lineRule="auto" w:line="360" w:before="0" w:after="0"/>
        <w:ind w:left="720" w:right="0" w:hanging="360"/>
        <w:rPr>
          <w:rFonts w:ascii="Calibri" w:hAnsi="Calibri" w:asciiTheme="minorHAnsi" w:hAnsiTheme="minorHAnsi"/>
          <w:sz w:val="22"/>
        </w:rPr>
      </w:pPr>
      <w:r>
        <w:rPr>
          <w:rFonts w:ascii="Times New Roman" w:hAnsi="Times New Roman"/>
          <w:sz w:val="22"/>
        </w:rPr>
        <w:t>Dokumenty z testów:</w:t>
      </w:r>
    </w:p>
    <w:p>
      <w:pPr>
        <w:pStyle w:val="Normal"/>
        <w:numPr>
          <w:ilvl w:val="0"/>
          <w:numId w:val="38"/>
        </w:numPr>
        <w:spacing w:lineRule="auto" w:line="360" w:before="0" w:after="0"/>
        <w:ind w:left="1440" w:right="0" w:hanging="360"/>
        <w:contextualSpacing/>
        <w:rPr>
          <w:rFonts w:ascii="Calibri" w:hAnsi="Calibri" w:asciiTheme="minorHAnsi" w:hAnsiTheme="minorHAnsi"/>
          <w:sz w:val="22"/>
        </w:rPr>
      </w:pPr>
      <w:r>
        <w:rPr>
          <w:rFonts w:ascii="Times New Roman" w:hAnsi="Times New Roman"/>
          <w:sz w:val="22"/>
        </w:rPr>
        <w:t>plan testów, scenariusze testowe i protokoły z testów akceptacyjnych, wydajnościowych, testów operacji administratora technicznego oraz testów bezpieczeństwa w tym ciągłości działania (przełączanie, odtwarzanie, weryfikacja poprawności).</w:t>
      </w:r>
    </w:p>
    <w:p>
      <w:pPr>
        <w:pStyle w:val="Normal"/>
        <w:numPr>
          <w:ilvl w:val="0"/>
          <w:numId w:val="33"/>
        </w:numPr>
        <w:spacing w:lineRule="auto" w:line="360" w:before="0" w:after="0"/>
        <w:ind w:left="720" w:right="0" w:hanging="360"/>
        <w:rPr>
          <w:rFonts w:ascii="Calibri" w:hAnsi="Calibri" w:asciiTheme="minorHAnsi" w:hAnsiTheme="minorHAnsi"/>
          <w:sz w:val="22"/>
        </w:rPr>
      </w:pPr>
      <w:r>
        <w:rPr>
          <w:rFonts w:ascii="Times New Roman" w:hAnsi="Times New Roman"/>
          <w:sz w:val="22"/>
        </w:rPr>
        <w:t>Dokumentacja wdrożeniowa:</w:t>
      </w:r>
    </w:p>
    <w:p>
      <w:pPr>
        <w:pStyle w:val="Normal"/>
        <w:numPr>
          <w:ilvl w:val="1"/>
          <w:numId w:val="39"/>
        </w:numPr>
        <w:spacing w:lineRule="auto" w:line="360" w:before="0" w:after="0"/>
        <w:ind w:left="1440" w:right="0" w:hanging="360"/>
        <w:rPr>
          <w:rFonts w:ascii="Calibri" w:hAnsi="Calibri" w:asciiTheme="minorHAnsi" w:hAnsiTheme="minorHAnsi"/>
          <w:sz w:val="22"/>
        </w:rPr>
      </w:pPr>
      <w:r>
        <w:rPr>
          <w:rFonts w:ascii="Times New Roman" w:hAnsi="Times New Roman"/>
          <w:sz w:val="22"/>
        </w:rPr>
        <w:t>dokumentacja powdrożeniowa: zawiera szczegółowy opis wykonanych czynności instalacyjnych oraz konfiguracyjnych wszystkich komponentów systemu;</w:t>
      </w:r>
    </w:p>
    <w:p>
      <w:pPr>
        <w:pStyle w:val="Normal"/>
        <w:numPr>
          <w:ilvl w:val="1"/>
          <w:numId w:val="39"/>
        </w:numPr>
        <w:spacing w:lineRule="auto" w:line="360" w:before="0" w:after="0"/>
        <w:ind w:left="1440" w:right="0" w:hanging="360"/>
        <w:rPr>
          <w:rFonts w:ascii="Calibri" w:hAnsi="Calibri" w:asciiTheme="minorHAnsi" w:hAnsiTheme="minorHAnsi"/>
          <w:sz w:val="22"/>
        </w:rPr>
      </w:pPr>
      <w:r>
        <w:rPr>
          <w:rFonts w:ascii="Times New Roman" w:hAnsi="Times New Roman"/>
          <w:sz w:val="22"/>
        </w:rPr>
        <w:t>dokumentacja parametryzacji: wyszczególnienie wartości wszystkich ustawionych parametrów użytkowych zarówno samej aplikacji jak i pozostałych komponentów systemu, parametry systemu operacyjnego oraz parametry sprzętu, w tym konfiguracji środowiska produkcyjnego (serwery baz danych, serwery aplikacji, inne zastosowane);</w:t>
      </w:r>
    </w:p>
    <w:p>
      <w:pPr>
        <w:pStyle w:val="Normal"/>
        <w:numPr>
          <w:ilvl w:val="1"/>
          <w:numId w:val="39"/>
        </w:numPr>
        <w:spacing w:lineRule="auto" w:line="360" w:before="0" w:after="0"/>
        <w:ind w:left="1440" w:right="0" w:hanging="360"/>
        <w:rPr>
          <w:rFonts w:ascii="Calibri" w:hAnsi="Calibri" w:asciiTheme="minorHAnsi" w:hAnsiTheme="minorHAnsi"/>
          <w:sz w:val="22"/>
        </w:rPr>
      </w:pPr>
      <w:r>
        <w:rPr>
          <w:rFonts w:ascii="Times New Roman" w:hAnsi="Times New Roman"/>
          <w:sz w:val="22"/>
        </w:rPr>
        <w:t>dokumentacja uruchomieniowa: opisuje wszystkie istotne kroki (czynności) wykonane w celu pierwszego uruchomienia aplikacji/systemu, w tym opis migracji/konwersji danych, testy uruchomieniowe;</w:t>
      </w:r>
    </w:p>
    <w:p>
      <w:pPr>
        <w:pStyle w:val="Normal"/>
        <w:numPr>
          <w:ilvl w:val="1"/>
          <w:numId w:val="39"/>
        </w:numPr>
        <w:spacing w:lineRule="auto" w:line="360" w:before="0" w:after="0"/>
        <w:ind w:left="1440" w:right="0" w:hanging="360"/>
        <w:rPr>
          <w:rFonts w:ascii="Calibri" w:hAnsi="Calibri" w:asciiTheme="minorHAnsi" w:hAnsiTheme="minorHAnsi"/>
          <w:sz w:val="22"/>
        </w:rPr>
      </w:pPr>
      <w:r>
        <w:rPr>
          <w:rFonts w:ascii="Times New Roman" w:hAnsi="Times New Roman"/>
          <w:sz w:val="22"/>
        </w:rPr>
        <w:t>dokumentacja pilotażowa: jeśli był stosowany w trakcie wdrożenia pilotaż jako element stabilizacji i testów.</w:t>
      </w:r>
    </w:p>
    <w:p>
      <w:pPr>
        <w:pStyle w:val="Normal"/>
        <w:numPr>
          <w:ilvl w:val="0"/>
          <w:numId w:val="33"/>
        </w:numPr>
        <w:spacing w:lineRule="auto" w:line="360" w:before="0" w:after="0"/>
        <w:ind w:left="720" w:right="0" w:hanging="360"/>
        <w:rPr>
          <w:rFonts w:ascii="Calibri" w:hAnsi="Calibri" w:asciiTheme="minorHAnsi" w:hAnsiTheme="minorHAnsi"/>
          <w:sz w:val="22"/>
        </w:rPr>
      </w:pPr>
      <w:r>
        <w:rPr>
          <w:rFonts w:ascii="Times New Roman" w:hAnsi="Times New Roman"/>
          <w:sz w:val="22"/>
        </w:rPr>
        <w:t xml:space="preserve">Wersjonowanie: </w:t>
      </w:r>
    </w:p>
    <w:p>
      <w:pPr>
        <w:pStyle w:val="Normal"/>
        <w:numPr>
          <w:ilvl w:val="0"/>
          <w:numId w:val="42"/>
        </w:numPr>
        <w:spacing w:lineRule="auto" w:line="360" w:before="0" w:after="0"/>
        <w:ind w:left="1440" w:right="0" w:hanging="360"/>
        <w:contextualSpacing/>
        <w:jc w:val="left"/>
        <w:rPr>
          <w:rFonts w:ascii="Calibri" w:hAnsi="Calibri" w:asciiTheme="minorHAnsi" w:hAnsiTheme="minorHAnsi"/>
          <w:sz w:val="22"/>
        </w:rPr>
      </w:pPr>
      <w:r>
        <w:rPr>
          <w:rFonts w:ascii="Times New Roman" w:hAnsi="Times New Roman"/>
          <w:sz w:val="22"/>
        </w:rPr>
        <w:t>opis zasad wersjonowania i sposobu patchowania aplikacji.</w:t>
      </w:r>
    </w:p>
    <w:p>
      <w:pPr>
        <w:pStyle w:val="Normal"/>
        <w:numPr>
          <w:ilvl w:val="0"/>
          <w:numId w:val="33"/>
        </w:numPr>
        <w:spacing w:lineRule="auto" w:line="360" w:before="0" w:after="0"/>
        <w:ind w:left="720" w:right="0" w:hanging="360"/>
        <w:rPr>
          <w:rFonts w:ascii="Times New Roman" w:hAnsi="Times New Roman"/>
        </w:rPr>
      </w:pPr>
      <w:r>
        <w:rPr>
          <w:rFonts w:ascii="Times New Roman" w:hAnsi="Times New Roman"/>
          <w:sz w:val="22"/>
        </w:rPr>
        <w:t>Instrukcje obsługi i instrukcje użytkowania dla wersji dostarczonego oprogramowania</w:t>
        <w:br/>
        <w:t>z podziałem na poszczególne moduły.</w:t>
      </w:r>
    </w:p>
    <w:p>
      <w:pPr>
        <w:pStyle w:val="Normal"/>
        <w:numPr>
          <w:ilvl w:val="0"/>
          <w:numId w:val="33"/>
        </w:numPr>
        <w:spacing w:lineRule="auto" w:line="360" w:before="0" w:after="0"/>
        <w:ind w:left="720" w:right="0" w:hanging="360"/>
        <w:rPr>
          <w:rFonts w:ascii="Calibri" w:hAnsi="Calibri" w:asciiTheme="minorHAnsi" w:hAnsiTheme="minorHAnsi"/>
          <w:sz w:val="22"/>
        </w:rPr>
      </w:pPr>
      <w:r>
        <w:rPr>
          <w:rFonts w:ascii="Times New Roman" w:hAnsi="Times New Roman"/>
          <w:sz w:val="22"/>
        </w:rPr>
        <w:t>W zakresie obszarów administratora dokumentacja powinna zawierać dodatkowo co najmniej:</w:t>
      </w:r>
    </w:p>
    <w:p>
      <w:pPr>
        <w:pStyle w:val="Normal"/>
        <w:numPr>
          <w:ilvl w:val="1"/>
          <w:numId w:val="41"/>
        </w:numPr>
        <w:spacing w:lineRule="auto" w:line="360" w:before="0" w:after="0"/>
        <w:ind w:left="1440" w:right="0" w:hanging="360"/>
        <w:rPr>
          <w:rFonts w:ascii="Calibri" w:hAnsi="Calibri" w:asciiTheme="minorHAnsi" w:hAnsiTheme="minorHAnsi"/>
          <w:sz w:val="22"/>
        </w:rPr>
      </w:pPr>
      <w:r>
        <w:rPr>
          <w:rFonts w:ascii="Times New Roman" w:hAnsi="Times New Roman"/>
          <w:sz w:val="22"/>
        </w:rPr>
        <w:t>opis podstawowych ról użytkowników i zasad ich kreowania</w:t>
      </w:r>
    </w:p>
    <w:p>
      <w:pPr>
        <w:pStyle w:val="Normal"/>
        <w:numPr>
          <w:ilvl w:val="1"/>
          <w:numId w:val="41"/>
        </w:numPr>
        <w:spacing w:lineRule="auto" w:line="360" w:before="0" w:after="0"/>
        <w:ind w:left="1440" w:right="0" w:hanging="360"/>
        <w:rPr>
          <w:rFonts w:ascii="Calibri" w:hAnsi="Calibri" w:asciiTheme="minorHAnsi" w:hAnsiTheme="minorHAnsi"/>
          <w:sz w:val="22"/>
        </w:rPr>
      </w:pPr>
      <w:r>
        <w:rPr>
          <w:rFonts w:ascii="Times New Roman" w:hAnsi="Times New Roman"/>
          <w:sz w:val="22"/>
        </w:rPr>
        <w:t>opis zarządzania uprawnieniami użytkownika i tworzenia profili;</w:t>
      </w:r>
    </w:p>
    <w:p>
      <w:pPr>
        <w:pStyle w:val="Normal"/>
        <w:numPr>
          <w:ilvl w:val="1"/>
          <w:numId w:val="41"/>
        </w:numPr>
        <w:spacing w:lineRule="auto" w:line="360" w:before="0" w:after="0"/>
        <w:ind w:left="1440" w:right="0" w:hanging="360"/>
        <w:rPr>
          <w:rFonts w:ascii="Calibri" w:hAnsi="Calibri" w:asciiTheme="minorHAnsi" w:hAnsiTheme="minorHAnsi"/>
          <w:sz w:val="22"/>
        </w:rPr>
      </w:pPr>
      <w:r>
        <w:rPr>
          <w:rFonts w:ascii="Times New Roman" w:hAnsi="Times New Roman"/>
          <w:sz w:val="22"/>
        </w:rPr>
        <w:t>lista dostępnych uprawnień użytkownika wraz z opisem efektu w zakresie dostępu do danych w SSI lub/i e-usług;</w:t>
      </w:r>
    </w:p>
    <w:p>
      <w:pPr>
        <w:pStyle w:val="Normal"/>
        <w:numPr>
          <w:ilvl w:val="1"/>
          <w:numId w:val="41"/>
        </w:numPr>
        <w:spacing w:lineRule="auto" w:line="360" w:before="0" w:after="0"/>
        <w:ind w:left="1440" w:right="0" w:hanging="360"/>
        <w:rPr>
          <w:rFonts w:ascii="Times New Roman" w:hAnsi="Times New Roman"/>
        </w:rPr>
      </w:pPr>
      <w:r>
        <w:rPr>
          <w:rFonts w:ascii="Times New Roman" w:hAnsi="Times New Roman"/>
          <w:sz w:val="22"/>
        </w:rPr>
        <w:t>opis zarządzania autoryzacją i autentykacją</w:t>
      </w:r>
      <w:r>
        <w:rPr>
          <w:rFonts w:ascii="Times New Roman" w:hAnsi="Times New Roman"/>
          <w:sz w:val="22"/>
          <w:szCs w:val="22"/>
        </w:rPr>
        <w:t xml:space="preserve"> użytkowników</w:t>
      </w:r>
    </w:p>
    <w:p>
      <w:pPr>
        <w:pStyle w:val="Normal"/>
        <w:numPr>
          <w:ilvl w:val="0"/>
          <w:numId w:val="33"/>
        </w:numPr>
        <w:spacing w:lineRule="auto" w:line="360" w:before="0" w:after="0"/>
        <w:ind w:left="720" w:right="0" w:hanging="360"/>
        <w:rPr/>
      </w:pPr>
      <w:bookmarkStart w:id="256" w:name="__DdeLink__76276_836742887"/>
      <w:bookmarkEnd w:id="256"/>
      <w:r>
        <w:rPr>
          <w:rFonts w:cs="Calibri" w:ascii="Times New Roman" w:hAnsi="Times New Roman"/>
          <w:sz w:val="22"/>
          <w:szCs w:val="22"/>
        </w:rPr>
        <w:t>Wdrożone zastosowania muszą być zgodne z wymaganiami określonymi z R</w:t>
      </w:r>
      <w:hyperlink r:id="rId3">
        <w:r>
          <w:rPr>
            <w:rStyle w:val="ListLabel274"/>
            <w:rFonts w:cs="Calibri" w:ascii="Times New Roman" w:hAnsi="Times New Roman"/>
            <w:sz w:val="22"/>
            <w:szCs w:val="22"/>
          </w:rPr>
          <w:t>ozporządzeniu Parlamentu Europejskiego i Rady (UE) 2016/679  dnia 27 kwietnia 2016 r. w sprawie ochrony osób fizycznych w związku z przetwarzaniem danych osobowych i w sprawie swobodnego przepływu takich danych oraz uchylenia dyrektywy 95/46/WE (ogólne rozporządzenie o ochronie danych)</w:t>
        </w:r>
      </w:hyperlink>
      <w:r>
        <w:rPr>
          <w:rStyle w:val="ListLabel274"/>
          <w:rFonts w:cs="Calibri" w:ascii="Times New Roman" w:hAnsi="Times New Roman"/>
          <w:sz w:val="22"/>
          <w:szCs w:val="22"/>
        </w:rPr>
        <w:t xml:space="preserve"> oraz Ustawy o ochronie danych osobowych. Jak również być zgodne z obowiązującymi SP ZOZ w Proszowicach politykami z zakresu ochrony danych oraz bezpieczeństwa informacji</w:t>
        <w:br/>
        <w:t xml:space="preserve">i procedurami w tym zakresie. </w:t>
      </w:r>
    </w:p>
    <w:p>
      <w:pPr>
        <w:pStyle w:val="Normal"/>
        <w:widowControl/>
        <w:numPr>
          <w:ilvl w:val="0"/>
          <w:numId w:val="40"/>
        </w:numPr>
        <w:bidi w:val="0"/>
        <w:spacing w:lineRule="auto" w:line="360" w:before="0" w:after="0"/>
        <w:ind w:left="737" w:right="0" w:hanging="283"/>
        <w:contextualSpacing/>
        <w:jc w:val="both"/>
        <w:rPr>
          <w:rFonts w:ascii="Calibri" w:hAnsi="Calibri"/>
          <w:sz w:val="22"/>
          <w:szCs w:val="22"/>
        </w:rPr>
      </w:pPr>
      <w:r>
        <w:rPr>
          <w:rFonts w:cs="Calibri" w:ascii="Times New Roman" w:hAnsi="Times New Roman"/>
          <w:sz w:val="22"/>
          <w:szCs w:val="22"/>
        </w:rPr>
        <w:t>W szczególności określać:</w:t>
      </w:r>
    </w:p>
    <w:p>
      <w:pPr>
        <w:pStyle w:val="Normal"/>
        <w:numPr>
          <w:ilvl w:val="0"/>
          <w:numId w:val="40"/>
        </w:numPr>
        <w:spacing w:lineRule="auto" w:line="360"/>
        <w:ind w:left="709" w:right="38" w:hanging="283"/>
        <w:rPr>
          <w:rFonts w:ascii="Calibri" w:hAnsi="Calibri"/>
          <w:sz w:val="22"/>
          <w:szCs w:val="22"/>
        </w:rPr>
      </w:pPr>
      <w:r>
        <w:rPr>
          <w:rFonts w:cs="Calibri" w:ascii="Times New Roman" w:hAnsi="Times New Roman"/>
          <w:sz w:val="22"/>
          <w:szCs w:val="22"/>
        </w:rPr>
        <w:t>wykaz zbiorów danych osobowych wraz ze wskazaniem programów zastosowanych do przetwarzania tych danych;</w:t>
      </w:r>
    </w:p>
    <w:p>
      <w:pPr>
        <w:pStyle w:val="Normal"/>
        <w:numPr>
          <w:ilvl w:val="0"/>
          <w:numId w:val="40"/>
        </w:numPr>
        <w:spacing w:lineRule="auto" w:line="360" w:before="0" w:after="0"/>
        <w:ind w:left="709" w:right="38" w:hanging="283"/>
        <w:contextualSpacing/>
        <w:rPr>
          <w:rFonts w:ascii="Times New Roman" w:hAnsi="Times New Roman"/>
        </w:rPr>
      </w:pPr>
      <w:r>
        <w:rPr>
          <w:rFonts w:cs="Calibri" w:ascii="Times New Roman" w:hAnsi="Times New Roman"/>
          <w:sz w:val="22"/>
          <w:szCs w:val="22"/>
        </w:rPr>
        <w:t>opis struktury zbiorów danych wskazującej zawartość poszczególnych pól informacyjnych</w:t>
        <w:br/>
        <w:t>i powiązań między nimi;</w:t>
      </w:r>
    </w:p>
    <w:p>
      <w:pPr>
        <w:pStyle w:val="Normal"/>
        <w:numPr>
          <w:ilvl w:val="0"/>
          <w:numId w:val="40"/>
        </w:numPr>
        <w:spacing w:lineRule="auto" w:line="360" w:before="0" w:after="0"/>
        <w:ind w:left="709" w:right="38" w:hanging="283"/>
        <w:contextualSpacing/>
        <w:rPr>
          <w:rFonts w:ascii="Calibri" w:hAnsi="Calibri"/>
          <w:sz w:val="22"/>
          <w:szCs w:val="22"/>
        </w:rPr>
      </w:pPr>
      <w:r>
        <w:rPr>
          <w:rFonts w:cs="Calibri" w:ascii="Times New Roman" w:hAnsi="Times New Roman"/>
          <w:sz w:val="22"/>
          <w:szCs w:val="22"/>
        </w:rPr>
        <w:t>informacje o sposobie przepływu danych pomiędzy poszczególnymi systemami;</w:t>
      </w:r>
    </w:p>
    <w:p>
      <w:pPr>
        <w:pStyle w:val="Normal"/>
        <w:numPr>
          <w:ilvl w:val="0"/>
          <w:numId w:val="40"/>
        </w:numPr>
        <w:spacing w:lineRule="auto" w:line="360" w:before="0" w:after="0"/>
        <w:ind w:left="709" w:right="38" w:hanging="283"/>
        <w:contextualSpacing/>
        <w:rPr>
          <w:rFonts w:ascii="Calibri" w:hAnsi="Calibri"/>
          <w:sz w:val="22"/>
          <w:szCs w:val="22"/>
        </w:rPr>
      </w:pPr>
      <w:r>
        <w:rPr>
          <w:rFonts w:cs="Calibri" w:ascii="Times New Roman" w:hAnsi="Times New Roman"/>
          <w:sz w:val="22"/>
          <w:szCs w:val="22"/>
        </w:rPr>
        <w:t>opis środków technicznych i organizacyjnych niezbędnych dla zapewnienia poufności, integralności i rozliczalności przetwarzanych danych.</w:t>
      </w:r>
    </w:p>
    <w:p>
      <w:pPr>
        <w:pStyle w:val="Normal"/>
        <w:numPr>
          <w:ilvl w:val="0"/>
          <w:numId w:val="40"/>
        </w:numPr>
        <w:spacing w:lineRule="auto" w:line="360" w:before="0" w:after="0"/>
        <w:contextualSpacing/>
        <w:rPr>
          <w:rFonts w:ascii="Calibri" w:hAnsi="Calibri"/>
          <w:sz w:val="22"/>
          <w:szCs w:val="22"/>
        </w:rPr>
      </w:pPr>
      <w:r>
        <w:rPr>
          <w:rFonts w:cs="Calibri" w:ascii="Times New Roman" w:hAnsi="Times New Roman" w:cstheme="minorHAnsi"/>
          <w:sz w:val="22"/>
          <w:szCs w:val="22"/>
        </w:rPr>
        <w:t>Ponadto Zamawiający wymaga opracowania przez Wykonawcę koncepcji uwzględniającej ochronę danych w fazie projektowania (Privacy by Design). Koncepcja musi być zgodna z zapisami art. 25 RODO, a mianowicie uwzględniając stan wiedzy technicznej, koszt wdrożenia oraz charakter, zakres, kontekst i cele przetwarzania oraz ryzyko naruszenia praw lub wolności osób fizycznych z różnym prawdopodobieństwem wystąpienia i wadze wynikającej z przetwarzania i wskazywać jakie  odpowiednie środki techniczne i organizacyjne powinny zostać wdrożone przez Zamawiającego tak aby chronić prawa osób, których dane dotyczą.</w:t>
      </w:r>
    </w:p>
    <w:p>
      <w:pPr>
        <w:pStyle w:val="Normal"/>
        <w:numPr>
          <w:ilvl w:val="0"/>
          <w:numId w:val="40"/>
        </w:numPr>
        <w:jc w:val="both"/>
        <w:rPr>
          <w:rFonts w:ascii="Calibri" w:hAnsi="Calibri"/>
          <w:sz w:val="22"/>
          <w:szCs w:val="22"/>
        </w:rPr>
      </w:pPr>
      <w:r>
        <w:rPr>
          <w:rFonts w:cs="Calibri" w:ascii="Times New Roman" w:hAnsi="Times New Roman" w:cstheme="minorHAnsi"/>
          <w:sz w:val="22"/>
          <w:szCs w:val="22"/>
        </w:rPr>
        <w:t>W szczególności:</w:t>
      </w:r>
    </w:p>
    <w:p>
      <w:pPr>
        <w:pStyle w:val="Normal"/>
        <w:numPr>
          <w:ilvl w:val="0"/>
          <w:numId w:val="40"/>
        </w:numPr>
        <w:jc w:val="both"/>
        <w:rPr>
          <w:rFonts w:ascii="Calibri" w:hAnsi="Calibri"/>
          <w:sz w:val="22"/>
          <w:szCs w:val="22"/>
        </w:rPr>
      </w:pPr>
      <w:r>
        <w:rPr>
          <w:rFonts w:cs="Calibri" w:ascii="Times New Roman" w:hAnsi="Times New Roman" w:cstheme="minorHAnsi"/>
          <w:sz w:val="22"/>
          <w:szCs w:val="22"/>
        </w:rPr>
        <w:t>Uwzględniając stan wiedzy technicznej  należy wziąć pod uwagę dostosowanie zabezpieczeń do typowych aktualnie stosowanych rozwiązań.</w:t>
      </w:r>
    </w:p>
    <w:p>
      <w:pPr>
        <w:pStyle w:val="Normal"/>
        <w:numPr>
          <w:ilvl w:val="0"/>
          <w:numId w:val="40"/>
        </w:numPr>
        <w:jc w:val="both"/>
        <w:rPr>
          <w:rFonts w:ascii="Times New Roman" w:hAnsi="Times New Roman"/>
        </w:rPr>
      </w:pPr>
      <w:r>
        <w:rPr>
          <w:rFonts w:cs="Calibri" w:ascii="Times New Roman" w:hAnsi="Times New Roman" w:cstheme="minorHAnsi"/>
          <w:sz w:val="22"/>
          <w:szCs w:val="22"/>
        </w:rPr>
        <w:t>Uwzględniając koszty wdrożenia zabezpieczeń należy uwzględnić potrzeby</w:t>
        <w:br/>
        <w:t>i możliwości finansowe Zamawiającego.</w:t>
      </w:r>
    </w:p>
    <w:p>
      <w:pPr>
        <w:pStyle w:val="Normal"/>
        <w:numPr>
          <w:ilvl w:val="0"/>
          <w:numId w:val="40"/>
        </w:numPr>
        <w:jc w:val="both"/>
        <w:rPr>
          <w:rFonts w:ascii="Calibri" w:hAnsi="Calibri"/>
          <w:sz w:val="22"/>
          <w:szCs w:val="22"/>
        </w:rPr>
      </w:pPr>
      <w:r>
        <w:rPr>
          <w:rFonts w:cs="Calibri" w:ascii="Times New Roman" w:hAnsi="Times New Roman" w:cstheme="minorHAnsi"/>
          <w:sz w:val="22"/>
          <w:szCs w:val="22"/>
        </w:rPr>
        <w:t>Ocena zasadności wdrożenia określonych rozwiązań powinna uwzględniać specyfikę przetwarzania danych w tym szczególną kategorię danych.</w:t>
      </w:r>
    </w:p>
    <w:p>
      <w:pPr>
        <w:pStyle w:val="Normal"/>
        <w:numPr>
          <w:ilvl w:val="0"/>
          <w:numId w:val="40"/>
        </w:numPr>
        <w:spacing w:lineRule="auto" w:line="360" w:before="0" w:after="0"/>
        <w:ind w:left="1571" w:right="0" w:hanging="360"/>
        <w:contextualSpacing/>
        <w:rPr>
          <w:rStyle w:val="ListLabel274"/>
          <w:rFonts w:ascii="Calibri" w:hAnsi="Calibri" w:cs="Calibri" w:cstheme="minorHAnsi"/>
          <w:sz w:val="24"/>
          <w:szCs w:val="24"/>
        </w:rPr>
      </w:pPr>
      <w:r>
        <w:rPr>
          <w:rFonts w:cs="Calibri" w:ascii="Times New Roman" w:hAnsi="Times New Roman" w:cstheme="minorHAnsi"/>
          <w:sz w:val="22"/>
          <w:szCs w:val="22"/>
        </w:rPr>
        <w:t>Uwzględniać ryzyko naruszenia praw i wolności osób fizycznych o różnym prawdopodobieństwie wystąpienia i wadze wynikającej z przetwarzania.</w:t>
      </w:r>
    </w:p>
    <w:p>
      <w:pPr>
        <w:pStyle w:val="Normal"/>
        <w:spacing w:lineRule="auto" w:line="360" w:before="0" w:after="0"/>
        <w:ind w:left="0" w:right="0" w:hanging="0"/>
        <w:rPr>
          <w:rFonts w:ascii="Times New Roman" w:hAnsi="Times New Roman"/>
          <w:sz w:val="22"/>
          <w:szCs w:val="22"/>
        </w:rPr>
      </w:pPr>
      <w:r>
        <w:rPr>
          <w:rFonts w:asciiTheme="minorHAnsi" w:hAnsiTheme="minorHAnsi" w:ascii="Times New Roman" w:hAnsi="Times New Roman"/>
          <w:sz w:val="22"/>
          <w:szCs w:val="22"/>
        </w:rPr>
      </w:r>
    </w:p>
    <w:p>
      <w:pPr>
        <w:pStyle w:val="Nagwek4"/>
        <w:numPr>
          <w:ilvl w:val="0"/>
          <w:numId w:val="32"/>
        </w:numPr>
        <w:spacing w:lineRule="auto" w:line="360"/>
        <w:rPr>
          <w:rFonts w:ascii="Calibri" w:hAnsi="Calibri" w:asciiTheme="minorHAnsi" w:hAnsiTheme="minorHAnsi"/>
        </w:rPr>
      </w:pPr>
      <w:r>
        <w:rPr>
          <w:rFonts w:ascii="Times New Roman" w:hAnsi="Times New Roman"/>
          <w:sz w:val="22"/>
          <w:szCs w:val="22"/>
        </w:rPr>
        <w:t>Wymogi szczegółowe:</w:t>
      </w:r>
    </w:p>
    <w:p>
      <w:pPr>
        <w:pStyle w:val="Normal"/>
        <w:numPr>
          <w:ilvl w:val="0"/>
          <w:numId w:val="43"/>
        </w:numPr>
        <w:spacing w:lineRule="auto" w:line="360" w:before="0" w:after="0"/>
        <w:ind w:left="720" w:right="0" w:hanging="360"/>
        <w:rPr>
          <w:rFonts w:ascii="Calibri" w:hAnsi="Calibri" w:asciiTheme="minorHAnsi" w:hAnsiTheme="minorHAnsi"/>
          <w:sz w:val="22"/>
        </w:rPr>
      </w:pPr>
      <w:r>
        <w:rPr>
          <w:rFonts w:ascii="Times New Roman" w:hAnsi="Times New Roman"/>
          <w:sz w:val="22"/>
        </w:rPr>
        <w:t>Opis aplikacji i konfiguracji aplikacji/systemu.</w:t>
      </w:r>
    </w:p>
    <w:p>
      <w:pPr>
        <w:pStyle w:val="Normal"/>
        <w:numPr>
          <w:ilvl w:val="1"/>
          <w:numId w:val="44"/>
        </w:numPr>
        <w:spacing w:lineRule="auto" w:line="360" w:before="0" w:after="0"/>
        <w:ind w:left="1440" w:right="0" w:hanging="360"/>
        <w:rPr>
          <w:rFonts w:ascii="Calibri" w:hAnsi="Calibri" w:asciiTheme="minorHAnsi" w:hAnsiTheme="minorHAnsi"/>
          <w:sz w:val="22"/>
        </w:rPr>
      </w:pPr>
      <w:r>
        <w:rPr>
          <w:rFonts w:ascii="Times New Roman" w:hAnsi="Times New Roman"/>
          <w:sz w:val="22"/>
        </w:rPr>
        <w:t>opis musi obejmować ogół oprogramowania wdrożonego, zainstalowanego w ramach budowy systemu IT,</w:t>
      </w:r>
    </w:p>
    <w:p>
      <w:pPr>
        <w:pStyle w:val="Normal"/>
        <w:numPr>
          <w:ilvl w:val="1"/>
          <w:numId w:val="44"/>
        </w:numPr>
        <w:spacing w:lineRule="auto" w:line="360" w:before="0" w:after="0"/>
        <w:ind w:left="1440" w:right="0" w:hanging="360"/>
        <w:rPr>
          <w:rFonts w:ascii="Times New Roman" w:hAnsi="Times New Roman"/>
        </w:rPr>
      </w:pPr>
      <w:r>
        <w:rPr>
          <w:rFonts w:ascii="Times New Roman" w:hAnsi="Times New Roman"/>
          <w:sz w:val="22"/>
        </w:rPr>
        <w:t>opis musi zawierać opis systemu lub systemów informatycznych, zawierający wykaz programów, procedur lub funkcji, w zależności od struktury oprogramowania, wraz</w:t>
        <w:br/>
        <w:t>z opisem algorytmów i parametrów oraz programowych zasad ochrony danych, w tym</w:t>
        <w:br/>
        <w:t>w szczególności metod zabezpieczania dostępu do danych i systemu ich przetwarzania, sposobu komunikacji pomiędzy systemami, zakresu wymienianych danych i sposobu ich szyfrowania,</w:t>
      </w:r>
    </w:p>
    <w:p>
      <w:pPr>
        <w:pStyle w:val="Normal"/>
        <w:numPr>
          <w:ilvl w:val="0"/>
          <w:numId w:val="43"/>
        </w:numPr>
        <w:spacing w:lineRule="auto" w:line="360" w:before="0" w:after="0"/>
        <w:ind w:left="720" w:right="0" w:hanging="360"/>
        <w:rPr>
          <w:rFonts w:ascii="Calibri" w:hAnsi="Calibri" w:asciiTheme="minorHAnsi" w:hAnsiTheme="minorHAnsi"/>
          <w:sz w:val="22"/>
        </w:rPr>
      </w:pPr>
      <w:r>
        <w:rPr>
          <w:rFonts w:ascii="Times New Roman" w:hAnsi="Times New Roman"/>
          <w:sz w:val="22"/>
        </w:rPr>
        <w:t>Procedury eksploatacji.</w:t>
      </w:r>
    </w:p>
    <w:p>
      <w:pPr>
        <w:pStyle w:val="Normal"/>
        <w:numPr>
          <w:ilvl w:val="1"/>
          <w:numId w:val="45"/>
        </w:numPr>
        <w:spacing w:lineRule="auto" w:line="360" w:before="0" w:after="0"/>
        <w:ind w:left="1440" w:right="0" w:hanging="360"/>
        <w:rPr>
          <w:rFonts w:ascii="Calibri" w:hAnsi="Calibri" w:asciiTheme="minorHAnsi" w:hAnsiTheme="minorHAnsi"/>
          <w:sz w:val="22"/>
        </w:rPr>
      </w:pPr>
      <w:r>
        <w:rPr>
          <w:rFonts w:ascii="Times New Roman" w:hAnsi="Times New Roman"/>
          <w:sz w:val="22"/>
        </w:rPr>
        <w:t>w szczególności dokumentacja zawiera procedury tworzenia/odtwarzania kopii bezpieczeństwa operacyjnego i kopii zapasowych oraz odtwarzania/kreowania z kopii wszystkich komponentów aplikacji i środowiska (bazy danych, komponenty serwera aplikacji, klienta itp.),</w:t>
      </w:r>
    </w:p>
    <w:p>
      <w:pPr>
        <w:pStyle w:val="Normal"/>
        <w:numPr>
          <w:ilvl w:val="1"/>
          <w:numId w:val="45"/>
        </w:numPr>
        <w:spacing w:lineRule="auto" w:line="360" w:before="0" w:after="0"/>
        <w:ind w:left="1440" w:right="0" w:hanging="360"/>
        <w:rPr>
          <w:rFonts w:ascii="Calibri" w:hAnsi="Calibri" w:asciiTheme="minorHAnsi" w:hAnsiTheme="minorHAnsi"/>
          <w:sz w:val="22"/>
        </w:rPr>
      </w:pPr>
      <w:r>
        <w:rPr>
          <w:rFonts w:ascii="Times New Roman" w:hAnsi="Times New Roman"/>
          <w:sz w:val="22"/>
        </w:rPr>
        <w:t xml:space="preserve">odtworzenia systemów i środowiska informatycznego danego Zamawiającego po katastrofie (Disaster Recovery): </w:t>
      </w:r>
    </w:p>
    <w:p>
      <w:pPr>
        <w:pStyle w:val="Normal"/>
        <w:numPr>
          <w:ilvl w:val="1"/>
          <w:numId w:val="45"/>
        </w:numPr>
        <w:spacing w:lineRule="auto" w:line="360" w:before="0" w:after="0"/>
        <w:ind w:left="1440" w:right="0" w:hanging="360"/>
        <w:contextualSpacing/>
        <w:rPr>
          <w:rFonts w:ascii="Calibri" w:hAnsi="Calibri" w:asciiTheme="minorHAnsi" w:hAnsiTheme="minorHAnsi"/>
          <w:sz w:val="22"/>
        </w:rPr>
      </w:pPr>
      <w:r>
        <w:rPr>
          <w:rFonts w:ascii="Times New Roman" w:hAnsi="Times New Roman"/>
          <w:sz w:val="22"/>
        </w:rPr>
        <w:t xml:space="preserve">procedury muszą opisywać kolejne kroki pozwalające na bezpieczne zatrzymanie/uruchomienie elementu infrastruktury hardware’owej oraz aplikacji </w:t>
        <w:br/>
        <w:t>i elementów infrastruktury software’owej, lub całego środowiska sprzętowo-software’owego.</w:t>
      </w:r>
    </w:p>
    <w:p>
      <w:pPr>
        <w:pStyle w:val="Normal"/>
        <w:numPr>
          <w:ilvl w:val="1"/>
          <w:numId w:val="45"/>
        </w:numPr>
        <w:spacing w:lineRule="auto" w:line="360" w:before="0" w:after="0"/>
        <w:ind w:left="1440" w:right="0" w:hanging="360"/>
        <w:contextualSpacing/>
        <w:jc w:val="left"/>
        <w:rPr>
          <w:rFonts w:ascii="Calibri" w:hAnsi="Calibri" w:asciiTheme="minorHAnsi" w:hAnsiTheme="minorHAnsi"/>
          <w:sz w:val="22"/>
        </w:rPr>
      </w:pPr>
      <w:r>
        <w:rPr>
          <w:rFonts w:ascii="Times New Roman" w:hAnsi="Times New Roman"/>
          <w:sz w:val="22"/>
        </w:rPr>
        <w:t>dokumenty obejmują również procedury i instrukcje instalacji krok po kroku środowiska produkcyjnego „od podstaw” na:</w:t>
      </w:r>
    </w:p>
    <w:p>
      <w:pPr>
        <w:pStyle w:val="Normal"/>
        <w:numPr>
          <w:ilvl w:val="3"/>
          <w:numId w:val="46"/>
        </w:numPr>
        <w:spacing w:lineRule="auto" w:line="360" w:before="0" w:after="0"/>
        <w:ind w:left="1985" w:right="0" w:hanging="567"/>
        <w:rPr>
          <w:rFonts w:ascii="Calibri" w:hAnsi="Calibri" w:asciiTheme="minorHAnsi" w:hAnsiTheme="minorHAnsi"/>
          <w:sz w:val="22"/>
        </w:rPr>
      </w:pPr>
      <w:r>
        <w:rPr>
          <w:rFonts w:ascii="Times New Roman" w:hAnsi="Times New Roman"/>
          <w:sz w:val="22"/>
        </w:rPr>
        <w:t>środowisku fizycznych hostów danego Zamawiającego rozpoczynając od dostarczonego wirtualizatora,</w:t>
      </w:r>
    </w:p>
    <w:p>
      <w:pPr>
        <w:pStyle w:val="Normal"/>
        <w:numPr>
          <w:ilvl w:val="3"/>
          <w:numId w:val="46"/>
        </w:numPr>
        <w:spacing w:lineRule="auto" w:line="360" w:before="0" w:after="0"/>
        <w:ind w:left="1985" w:right="0" w:hanging="567"/>
        <w:rPr>
          <w:rFonts w:ascii="Calibri" w:hAnsi="Calibri" w:asciiTheme="minorHAnsi" w:hAnsiTheme="minorHAnsi"/>
          <w:sz w:val="22"/>
        </w:rPr>
      </w:pPr>
      <w:r>
        <w:rPr>
          <w:rFonts w:ascii="Times New Roman" w:hAnsi="Times New Roman"/>
          <w:sz w:val="22"/>
        </w:rPr>
        <w:t>standardowym zastosowanym systemie operacyjnym dla poszczególnych dostarczonych systemów informatycznych.</w:t>
      </w:r>
    </w:p>
    <w:p>
      <w:pPr>
        <w:pStyle w:val="Normal"/>
        <w:numPr>
          <w:ilvl w:val="0"/>
          <w:numId w:val="43"/>
        </w:numPr>
        <w:spacing w:lineRule="auto" w:line="360" w:before="0" w:after="0"/>
        <w:ind w:left="720" w:right="0" w:hanging="360"/>
        <w:rPr>
          <w:rFonts w:ascii="Calibri" w:hAnsi="Calibri" w:asciiTheme="minorHAnsi" w:hAnsiTheme="minorHAnsi"/>
          <w:sz w:val="22"/>
        </w:rPr>
      </w:pPr>
      <w:r>
        <w:rPr>
          <w:rFonts w:ascii="Times New Roman" w:hAnsi="Times New Roman"/>
          <w:sz w:val="22"/>
        </w:rPr>
        <w:t xml:space="preserve">Po skonfigurowaniu urządzeń sieciowych oraz podłączeniu hostów do sieci komputerowej należy również sporządzić dokumentację powykonawczą logicznej struktury sieci. Dokumentacja powykonawcza powinna zawierać co najmniej:  </w:t>
      </w:r>
    </w:p>
    <w:p>
      <w:pPr>
        <w:pStyle w:val="Normal"/>
        <w:spacing w:lineRule="auto" w:line="360" w:before="0" w:after="0"/>
        <w:ind w:left="720" w:right="0" w:hanging="0"/>
        <w:rPr>
          <w:rFonts w:ascii="Times New Roman" w:hAnsi="Times New Roman"/>
          <w:sz w:val="22"/>
        </w:rPr>
      </w:pPr>
      <w:r>
        <w:rPr>
          <w:rFonts w:asciiTheme="minorHAnsi" w:hAnsiTheme="minorHAnsi" w:ascii="Times New Roman" w:hAnsi="Times New Roman"/>
          <w:sz w:val="22"/>
        </w:rPr>
      </w:r>
    </w:p>
    <w:tbl>
      <w:tblPr>
        <w:tblW w:w="4550" w:type="pct"/>
        <w:jc w:val="left"/>
        <w:tblInd w:w="4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20" w:type="dxa"/>
        </w:tblCellMar>
        <w:tblLook w:firstRow="0" w:noVBand="0" w:lastRow="0" w:firstColumn="0" w:lastColumn="0" w:noHBand="0" w:val="0000"/>
      </w:tblPr>
      <w:tblGrid>
        <w:gridCol w:w="8561"/>
      </w:tblGrid>
      <w:tr>
        <w:trPr>
          <w:trHeight w:val="285" w:hRule="atLeast"/>
        </w:trPr>
        <w:tc>
          <w:tcPr>
            <w:tcW w:w="85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0" w:type="dxa"/>
            </w:tcMar>
          </w:tcPr>
          <w:p>
            <w:pPr>
              <w:pStyle w:val="Normal"/>
              <w:spacing w:lineRule="auto" w:line="360" w:before="0" w:after="0"/>
              <w:ind w:left="5" w:right="0" w:hanging="5"/>
              <w:rPr>
                <w:rFonts w:ascii="Calibri" w:hAnsi="Calibri" w:asciiTheme="minorHAnsi" w:hAnsiTheme="minorHAnsi"/>
                <w:b/>
                <w:b/>
                <w:bCs/>
                <w:caps/>
                <w:sz w:val="22"/>
              </w:rPr>
            </w:pPr>
            <w:r>
              <w:rPr>
                <w:rFonts w:ascii="Times New Roman" w:hAnsi="Times New Roman"/>
                <w:b/>
                <w:bCs/>
                <w:caps/>
                <w:sz w:val="22"/>
              </w:rPr>
              <w:t>Dokumentacja Powykonawcza logicznej struktury sieci</w:t>
            </w:r>
          </w:p>
        </w:tc>
      </w:tr>
      <w:tr>
        <w:trPr>
          <w:trHeight w:val="285" w:hRule="atLeast"/>
        </w:trPr>
        <w:tc>
          <w:tcPr>
            <w:tcW w:w="85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65"/>
              </w:numPr>
              <w:spacing w:lineRule="auto" w:line="360" w:before="0" w:after="0"/>
              <w:ind w:left="395" w:right="0" w:hanging="360"/>
              <w:contextualSpacing/>
              <w:rPr>
                <w:rFonts w:ascii="Calibri" w:hAnsi="Calibri" w:asciiTheme="minorHAnsi" w:hAnsiTheme="minorHAnsi"/>
                <w:sz w:val="22"/>
              </w:rPr>
            </w:pPr>
            <w:r>
              <w:rPr>
                <w:rFonts w:eastAsia="Calibri" w:ascii="Times New Roman" w:hAnsi="Times New Roman"/>
                <w:sz w:val="22"/>
                <w:lang w:eastAsia="en-US"/>
              </w:rPr>
              <w:t xml:space="preserve">Informacje ogólne </w:t>
            </w:r>
          </w:p>
        </w:tc>
      </w:tr>
      <w:tr>
        <w:trPr>
          <w:trHeight w:val="285" w:hRule="atLeast"/>
        </w:trPr>
        <w:tc>
          <w:tcPr>
            <w:tcW w:w="85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65"/>
              </w:numPr>
              <w:spacing w:lineRule="auto" w:line="360" w:before="0" w:after="0"/>
              <w:ind w:left="395" w:right="0" w:hanging="360"/>
              <w:contextualSpacing/>
              <w:rPr>
                <w:rFonts w:ascii="Calibri" w:hAnsi="Calibri" w:asciiTheme="minorHAnsi" w:hAnsiTheme="minorHAnsi"/>
                <w:sz w:val="22"/>
              </w:rPr>
            </w:pPr>
            <w:r>
              <w:rPr>
                <w:rFonts w:eastAsia="Calibri" w:ascii="Times New Roman" w:hAnsi="Times New Roman"/>
                <w:sz w:val="22"/>
                <w:lang w:eastAsia="en-US"/>
              </w:rPr>
              <w:t xml:space="preserve">Opis sposobu i struktury adresacji logicznej sieci </w:t>
            </w:r>
          </w:p>
        </w:tc>
      </w:tr>
      <w:tr>
        <w:trPr>
          <w:trHeight w:val="285" w:hRule="atLeast"/>
        </w:trPr>
        <w:tc>
          <w:tcPr>
            <w:tcW w:w="85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numPr>
                <w:ilvl w:val="0"/>
                <w:numId w:val="65"/>
              </w:numPr>
              <w:spacing w:lineRule="auto" w:line="360" w:before="0" w:after="0"/>
              <w:ind w:left="395" w:right="0" w:hanging="360"/>
              <w:contextualSpacing/>
              <w:rPr>
                <w:rFonts w:ascii="Calibri" w:hAnsi="Calibri" w:asciiTheme="minorHAnsi" w:hAnsiTheme="minorHAnsi"/>
                <w:sz w:val="22"/>
              </w:rPr>
            </w:pPr>
            <w:r>
              <w:rPr>
                <w:rFonts w:eastAsia="Calibri" w:ascii="Times New Roman" w:hAnsi="Times New Roman"/>
                <w:sz w:val="22"/>
                <w:lang w:eastAsia="en-US"/>
              </w:rPr>
              <w:t xml:space="preserve">Schemat logicznej struktury sieci </w:t>
            </w:r>
          </w:p>
        </w:tc>
      </w:tr>
    </w:tbl>
    <w:p>
      <w:pPr>
        <w:pStyle w:val="Normal"/>
        <w:spacing w:lineRule="auto" w:line="360" w:before="0" w:after="0"/>
        <w:ind w:left="0" w:right="0" w:hanging="0"/>
        <w:rPr>
          <w:rFonts w:ascii="Times New Roman" w:hAnsi="Times New Roman"/>
          <w:sz w:val="22"/>
        </w:rPr>
      </w:pPr>
      <w:r>
        <w:rPr>
          <w:rFonts w:asciiTheme="minorHAnsi" w:hAnsiTheme="minorHAnsi" w:ascii="Times New Roman" w:hAnsi="Times New Roman"/>
          <w:sz w:val="22"/>
        </w:rPr>
      </w:r>
    </w:p>
    <w:p>
      <w:pPr>
        <w:pStyle w:val="Normal"/>
        <w:numPr>
          <w:ilvl w:val="0"/>
          <w:numId w:val="43"/>
        </w:numPr>
        <w:spacing w:lineRule="auto" w:line="360" w:before="0" w:after="0"/>
        <w:ind w:left="720" w:right="0" w:hanging="360"/>
        <w:rPr>
          <w:rFonts w:ascii="Calibri" w:hAnsi="Calibri" w:asciiTheme="minorHAnsi" w:hAnsiTheme="minorHAnsi"/>
          <w:sz w:val="22"/>
        </w:rPr>
      </w:pPr>
      <w:r>
        <w:rPr>
          <w:rFonts w:ascii="Times New Roman" w:hAnsi="Times New Roman"/>
          <w:sz w:val="22"/>
        </w:rPr>
        <w:t>Procedury backupowe:</w:t>
      </w:r>
    </w:p>
    <w:p>
      <w:pPr>
        <w:pStyle w:val="Normal"/>
        <w:numPr>
          <w:ilvl w:val="0"/>
          <w:numId w:val="47"/>
        </w:numPr>
        <w:spacing w:lineRule="auto" w:line="360" w:before="0" w:after="0"/>
        <w:ind w:left="1440" w:right="0" w:hanging="360"/>
        <w:contextualSpacing/>
        <w:rPr>
          <w:rFonts w:ascii="Calibri" w:hAnsi="Calibri" w:asciiTheme="minorHAnsi" w:hAnsiTheme="minorHAnsi"/>
          <w:sz w:val="22"/>
        </w:rPr>
      </w:pPr>
      <w:r>
        <w:rPr>
          <w:rFonts w:ascii="Times New Roman" w:hAnsi="Times New Roman"/>
          <w:sz w:val="22"/>
        </w:rPr>
        <w:t>zalecany tryb backupu aplikacji i elementów infrastruktury software’owej, oraz zakres danych podlegających backupowi. Procedury odtworzeniowe, muszą w szczególności opisywać sposób odtworzenia funkcjonalności aplikacji i elementów infrastruktury software’owej w przypadku błędu lub awarii.</w:t>
      </w:r>
    </w:p>
    <w:p>
      <w:pPr>
        <w:pStyle w:val="Normal"/>
        <w:spacing w:lineRule="auto" w:line="360" w:before="0" w:after="0"/>
        <w:ind w:left="0" w:right="0" w:hanging="0"/>
        <w:rPr>
          <w:rFonts w:ascii="Times New Roman" w:hAnsi="Times New Roman"/>
          <w:sz w:val="22"/>
        </w:rPr>
      </w:pPr>
      <w:r>
        <w:rPr>
          <w:rFonts w:asciiTheme="minorHAnsi" w:hAnsiTheme="minorHAnsi" w:ascii="Times New Roman" w:hAnsi="Times New Roman"/>
          <w:sz w:val="22"/>
        </w:rPr>
      </w:r>
    </w:p>
    <w:p>
      <w:pPr>
        <w:pStyle w:val="Normal"/>
        <w:spacing w:lineRule="auto" w:line="360" w:before="0" w:after="0"/>
        <w:ind w:left="0" w:right="0" w:hanging="0"/>
        <w:rPr>
          <w:rFonts w:ascii="Times New Roman" w:hAnsi="Times New Roman"/>
          <w:sz w:val="22"/>
        </w:rPr>
      </w:pPr>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257" w:name="_Toc10550100"/>
      <w:bookmarkStart w:id="258" w:name="_Toc10549928"/>
      <w:bookmarkStart w:id="259" w:name="_Toc5275732"/>
      <w:bookmarkStart w:id="260" w:name="_Toc5198541"/>
      <w:bookmarkStart w:id="261" w:name="_Toc5198212"/>
      <w:bookmarkStart w:id="262" w:name="_Toc2242083"/>
      <w:bookmarkStart w:id="263" w:name="_Toc1986010"/>
      <w:bookmarkStart w:id="264" w:name="_Toc1244474"/>
      <w:bookmarkStart w:id="265" w:name="_Toc1244230"/>
      <w:bookmarkStart w:id="266" w:name="_Toc1243762"/>
      <w:bookmarkStart w:id="267" w:name="_Toc1243523"/>
      <w:bookmarkStart w:id="268" w:name="_Toc1243287"/>
      <w:bookmarkStart w:id="269" w:name="_Toc528140253"/>
      <w:bookmarkStart w:id="270" w:name="_Toc527553679"/>
      <w:bookmarkStart w:id="271" w:name="_Toc527553247"/>
      <w:bookmarkStart w:id="272" w:name="_Toc527126664"/>
      <w:bookmarkStart w:id="273" w:name="_Toc527126415"/>
      <w:bookmarkStart w:id="274" w:name="_Toc527126054"/>
      <w:bookmarkStart w:id="275" w:name="_Toc56514537"/>
      <w:bookmarkStart w:id="276" w:name="_Toc43196309"/>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ascii="Times New Roman" w:hAnsi="Times New Roman"/>
        </w:rPr>
        <w:t>Odbiór Etapu/Dokumentacji/Końcowy</w:t>
      </w:r>
    </w:p>
    <w:p>
      <w:pPr>
        <w:pStyle w:val="Normal"/>
        <w:numPr>
          <w:ilvl w:val="0"/>
          <w:numId w:val="30"/>
        </w:numPr>
        <w:spacing w:lineRule="auto" w:line="360" w:beforeAutospacing="1" w:after="120"/>
        <w:ind w:left="720" w:right="0" w:hanging="360"/>
        <w:contextualSpacing/>
        <w:rPr>
          <w:rFonts w:ascii="Calibri" w:hAnsi="Calibri" w:asciiTheme="minorHAnsi" w:hAnsiTheme="minorHAnsi"/>
          <w:color w:val="00000A"/>
          <w:sz w:val="22"/>
        </w:rPr>
      </w:pPr>
      <w:r>
        <w:rPr>
          <w:rFonts w:ascii="Times New Roman" w:hAnsi="Times New Roman"/>
          <w:color w:val="00000A"/>
          <w:sz w:val="22"/>
        </w:rPr>
        <w:t>Odbiory Etapów/Dokumentacji będą się odbywać po zakończeniu określonych prac danego Etapu/Dokumentacji.</w:t>
      </w:r>
    </w:p>
    <w:p>
      <w:pPr>
        <w:pStyle w:val="Normal"/>
        <w:numPr>
          <w:ilvl w:val="0"/>
          <w:numId w:val="30"/>
        </w:numPr>
        <w:spacing w:lineRule="auto" w:line="360" w:before="0" w:after="120"/>
        <w:ind w:left="720" w:right="0" w:hanging="360"/>
        <w:contextualSpacing/>
        <w:rPr>
          <w:rFonts w:ascii="Calibri" w:hAnsi="Calibri" w:asciiTheme="minorHAnsi" w:hAnsiTheme="minorHAnsi"/>
          <w:color w:val="00000A"/>
          <w:sz w:val="22"/>
        </w:rPr>
      </w:pPr>
      <w:r>
        <w:rPr>
          <w:rFonts w:ascii="Times New Roman" w:hAnsi="Times New Roman"/>
          <w:color w:val="00000A"/>
          <w:sz w:val="22"/>
        </w:rPr>
        <w:t xml:space="preserve">Odbiór końcowy Przedmiotu Zamówienia ma na celu potwierdzenie wykonania wszystkich zadań wynikających z Umowy, w tym odebrania wszystkich Komponentów i Etapów oraz dostarczenia wymaganej zamówieniem Dokumentacji. </w:t>
      </w:r>
    </w:p>
    <w:p>
      <w:pPr>
        <w:pStyle w:val="Normal"/>
        <w:numPr>
          <w:ilvl w:val="0"/>
          <w:numId w:val="30"/>
        </w:numPr>
        <w:spacing w:lineRule="auto" w:line="360" w:before="0" w:after="120"/>
        <w:ind w:left="720" w:right="0" w:hanging="360"/>
        <w:contextualSpacing/>
        <w:rPr>
          <w:rFonts w:ascii="Times New Roman" w:hAnsi="Times New Roman"/>
        </w:rPr>
      </w:pPr>
      <w:r>
        <w:rPr>
          <w:rFonts w:ascii="Times New Roman" w:hAnsi="Times New Roman"/>
          <w:color w:val="00000A"/>
          <w:sz w:val="22"/>
        </w:rPr>
        <w:t>Odbiory będą odbywać się zgodnie z zapisami w Umowie stano</w:t>
      </w:r>
      <w:r>
        <w:rPr>
          <w:rFonts w:ascii="Times New Roman" w:hAnsi="Times New Roman"/>
          <w:color w:val="00000A"/>
          <w:sz w:val="22"/>
        </w:rPr>
        <w:t xml:space="preserve">wiącej załącznik nr 6 do SIWZ. </w:t>
      </w:r>
    </w:p>
    <w:p>
      <w:pPr>
        <w:pStyle w:val="Normal"/>
        <w:spacing w:lineRule="auto" w:line="360" w:before="0" w:after="120"/>
        <w:ind w:left="5" w:right="0" w:hanging="0"/>
        <w:contextualSpacing/>
        <w:rPr>
          <w:rFonts w:ascii="Times New Roman" w:hAnsi="Times New Roman" w:cs="Calibri"/>
          <w:color w:val="00000A"/>
          <w:sz w:val="22"/>
        </w:rPr>
      </w:pPr>
      <w:r>
        <w:rPr>
          <w:rFonts w:cs="Calibri" w:ascii="Times New Roman" w:hAnsi="Times New Roman"/>
          <w:color w:val="00000A"/>
          <w:sz w:val="22"/>
        </w:rPr>
      </w:r>
    </w:p>
    <w:p>
      <w:pPr>
        <w:pStyle w:val="Normal"/>
        <w:spacing w:lineRule="auto" w:line="360" w:before="0" w:after="120"/>
        <w:ind w:left="5" w:right="0" w:hanging="0"/>
        <w:contextualSpacing/>
        <w:rPr>
          <w:rFonts w:ascii="Times New Roman" w:hAnsi="Times New Roman" w:cs="Calibri"/>
          <w:color w:val="00000A"/>
          <w:sz w:val="22"/>
        </w:rPr>
      </w:pPr>
      <w:r>
        <w:rPr>
          <w:rFonts w:cs="Calibri" w:ascii="Times New Roman" w:hAnsi="Times New Roman"/>
          <w:color w:val="00000A"/>
          <w:sz w:val="22"/>
        </w:rPr>
      </w:r>
    </w:p>
    <w:p>
      <w:pPr>
        <w:pStyle w:val="Nagwek3"/>
        <w:numPr>
          <w:ilvl w:val="2"/>
          <w:numId w:val="13"/>
        </w:numPr>
        <w:ind w:left="1134" w:right="38" w:hanging="5"/>
        <w:rPr>
          <w:rFonts w:ascii="Times New Roman" w:hAnsi="Times New Roman"/>
        </w:rPr>
      </w:pPr>
      <w:bookmarkStart w:id="277" w:name="_Toc56514538"/>
      <w:bookmarkStart w:id="278" w:name="_Toc43196310"/>
      <w:bookmarkEnd w:id="277"/>
      <w:bookmarkEnd w:id="278"/>
      <w:r>
        <w:rPr>
          <w:rFonts w:ascii="Times New Roman" w:hAnsi="Times New Roman"/>
        </w:rPr>
        <w:t>Dostawa i instalacja oprogramowania standardowego</w:t>
      </w:r>
    </w:p>
    <w:p>
      <w:pPr>
        <w:pStyle w:val="Normal"/>
        <w:numPr>
          <w:ilvl w:val="0"/>
          <w:numId w:val="48"/>
        </w:numPr>
        <w:spacing w:lineRule="auto" w:line="360" w:before="0" w:after="0"/>
        <w:ind w:left="720" w:right="0" w:hanging="360"/>
        <w:contextualSpacing/>
        <w:rPr>
          <w:rFonts w:ascii="Times New Roman" w:hAnsi="Times New Roman"/>
        </w:rPr>
      </w:pPr>
      <w:r>
        <w:rPr>
          <w:rFonts w:ascii="Times New Roman" w:hAnsi="Times New Roman"/>
          <w:sz w:val="22"/>
        </w:rPr>
        <w:t>Oprogramowanie standardowe rozumiane jako oprogramowanie dostarczone i zainstalowane na Infrastrukturze serwerowej oraz sieciowej posiadanej przez Zamawiającego lub dostarczanym zgodnie z Umową stanowiącą załączni</w:t>
      </w:r>
      <w:r>
        <w:rPr>
          <w:rFonts w:ascii="Times New Roman" w:hAnsi="Times New Roman"/>
          <w:sz w:val="22"/>
        </w:rPr>
        <w:t xml:space="preserve">k nr 6 do SWIZ oraz </w:t>
      </w:r>
      <w:r>
        <w:rPr>
          <w:rFonts w:ascii="Times New Roman" w:hAnsi="Times New Roman"/>
          <w:sz w:val="22"/>
        </w:rPr>
        <w:t xml:space="preserve">w istniejących systemach informatycznych zgodnie z wymaganiami niniejszego Szczegółowego Opisu Przedmiotu Zamówienia w taki sposób, aby zapewnić prawidłowe funkcjonowanie Oprogramowania aplikacyjnego, sprzętu oraz istniejących systemów informatycznych na wszystkich stanowiskach pracy (stanowiska komputerowe) Zamawiającego. </w:t>
      </w:r>
    </w:p>
    <w:p>
      <w:pPr>
        <w:pStyle w:val="Normal"/>
        <w:numPr>
          <w:ilvl w:val="0"/>
          <w:numId w:val="48"/>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 xml:space="preserve">Dostawa i instalacja zostaną wykonane w lokalizacjach zgodnych z instalacją urządzeń </w:t>
        <w:br/>
        <w:t xml:space="preserve">u Zamawiającego i zgodnie z Harmonogramem wdrożenia. </w:t>
      </w:r>
    </w:p>
    <w:p>
      <w:pPr>
        <w:pStyle w:val="Normal"/>
        <w:numPr>
          <w:ilvl w:val="0"/>
          <w:numId w:val="48"/>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 xml:space="preserve">Oprogramowanie standardowe musi zostać skonfigurowane tak, aby działało poprawnie zgodnie </w:t>
        <w:br/>
        <w:t>z jego przeznaczeniem i architekturą Systemu oraz zapewniało prawidłową pracę Oprogramowania aplikacyjnego.</w:t>
      </w:r>
    </w:p>
    <w:p>
      <w:pPr>
        <w:pStyle w:val="Normal"/>
        <w:spacing w:lineRule="auto" w:line="360" w:before="0" w:after="0"/>
        <w:ind w:left="5" w:right="0" w:hanging="0"/>
        <w:contextualSpacing/>
        <w:rPr>
          <w:rFonts w:ascii="Times New Roman" w:hAnsi="Times New Roman"/>
          <w:sz w:val="22"/>
        </w:rPr>
      </w:pPr>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279" w:name="_Toc56514539"/>
      <w:bookmarkStart w:id="280" w:name="_Toc43196311"/>
      <w:r>
        <w:rPr>
          <w:rFonts w:ascii="Times New Roman" w:hAnsi="Times New Roman"/>
        </w:rPr>
        <w:t>Dostawa, instalacja, konfiguracja i wdrożenie Oprogramowania aplikacyjnego</w:t>
      </w:r>
      <w:bookmarkEnd w:id="279"/>
      <w:bookmarkEnd w:id="280"/>
      <w:r>
        <w:rPr>
          <w:rFonts w:ascii="Times New Roman" w:hAnsi="Times New Roman"/>
        </w:rPr>
        <w:t xml:space="preserve"> </w:t>
      </w:r>
    </w:p>
    <w:p>
      <w:pPr>
        <w:pStyle w:val="Normal"/>
        <w:numPr>
          <w:ilvl w:val="0"/>
          <w:numId w:val="49"/>
        </w:numPr>
        <w:spacing w:lineRule="auto" w:line="360" w:before="0" w:after="0"/>
        <w:ind w:left="720" w:right="0" w:hanging="360"/>
        <w:rPr>
          <w:rFonts w:ascii="Calibri" w:hAnsi="Calibri" w:asciiTheme="minorHAnsi" w:hAnsiTheme="minorHAnsi"/>
          <w:sz w:val="22"/>
        </w:rPr>
      </w:pPr>
      <w:r>
        <w:rPr>
          <w:rFonts w:ascii="Times New Roman" w:hAnsi="Times New Roman"/>
          <w:sz w:val="22"/>
        </w:rPr>
        <w:t>Zadanie dostawy, instalacji, konfiguracji i wdrożenia Oprogramowania aplikacyjnego obejmuje:</w:t>
      </w:r>
    </w:p>
    <w:p>
      <w:pPr>
        <w:pStyle w:val="Normal"/>
        <w:numPr>
          <w:ilvl w:val="1"/>
          <w:numId w:val="50"/>
        </w:numPr>
        <w:spacing w:lineRule="auto" w:line="360" w:before="0" w:after="0"/>
        <w:ind w:left="1440" w:right="0" w:hanging="360"/>
        <w:rPr>
          <w:rFonts w:ascii="Calibri" w:hAnsi="Calibri" w:asciiTheme="minorHAnsi" w:hAnsiTheme="minorHAnsi"/>
          <w:sz w:val="22"/>
          <w:lang w:val="en-US"/>
        </w:rPr>
      </w:pPr>
      <w:r>
        <w:rPr>
          <w:rFonts w:ascii="Times New Roman" w:hAnsi="Times New Roman"/>
          <w:sz w:val="22"/>
          <w:lang w:val="en-US"/>
        </w:rPr>
        <w:t>SSI (HIS, RIS/PACS),</w:t>
      </w:r>
    </w:p>
    <w:p>
      <w:pPr>
        <w:pStyle w:val="Normal"/>
        <w:numPr>
          <w:ilvl w:val="1"/>
          <w:numId w:val="50"/>
        </w:numPr>
        <w:spacing w:lineRule="auto" w:line="360" w:before="0" w:after="0"/>
        <w:ind w:left="1440" w:right="0" w:hanging="360"/>
        <w:rPr>
          <w:rFonts w:ascii="Calibri" w:hAnsi="Calibri" w:asciiTheme="minorHAnsi" w:hAnsiTheme="minorHAnsi"/>
          <w:sz w:val="22"/>
        </w:rPr>
      </w:pPr>
      <w:r>
        <w:rPr>
          <w:rFonts w:ascii="Times New Roman" w:hAnsi="Times New Roman"/>
          <w:sz w:val="22"/>
        </w:rPr>
        <w:t>E-usługi. (OPZ II.9.2)</w:t>
      </w:r>
    </w:p>
    <w:p>
      <w:pPr>
        <w:pStyle w:val="Normal"/>
        <w:numPr>
          <w:ilvl w:val="0"/>
          <w:numId w:val="49"/>
        </w:numPr>
        <w:spacing w:lineRule="auto" w:line="360" w:before="0" w:after="0"/>
        <w:ind w:left="720" w:right="0" w:hanging="360"/>
        <w:rPr>
          <w:rFonts w:ascii="Calibri" w:hAnsi="Calibri" w:asciiTheme="minorHAnsi" w:hAnsiTheme="minorHAnsi"/>
          <w:sz w:val="22"/>
        </w:rPr>
      </w:pPr>
      <w:r>
        <w:rPr>
          <w:rFonts w:ascii="Times New Roman" w:hAnsi="Times New Roman"/>
          <w:sz w:val="22"/>
        </w:rPr>
        <w:t>Dostawa i instalacja mają być wykonane w wyznaczonych lokalizacjach Zamawiającego.</w:t>
      </w:r>
    </w:p>
    <w:p>
      <w:pPr>
        <w:pStyle w:val="Normal"/>
        <w:numPr>
          <w:ilvl w:val="0"/>
          <w:numId w:val="49"/>
        </w:numPr>
        <w:spacing w:lineRule="auto" w:line="360" w:before="0" w:after="0"/>
        <w:ind w:left="720" w:right="0" w:hanging="360"/>
        <w:rPr>
          <w:rFonts w:ascii="Calibri" w:hAnsi="Calibri" w:asciiTheme="minorHAnsi" w:hAnsiTheme="minorHAnsi"/>
          <w:sz w:val="22"/>
        </w:rPr>
      </w:pPr>
      <w:r>
        <w:rPr>
          <w:rFonts w:ascii="Times New Roman" w:hAnsi="Times New Roman"/>
          <w:sz w:val="22"/>
        </w:rPr>
        <w:t xml:space="preserve">Po zakończeniu prac instalacyjnych Oprogramowanie musi zostać skonfigurowane i wdrożone </w:t>
        <w:br/>
        <w:t>w sposób kompleksowy tak, aby oferowało wszystkie funkcjonalności opisane w SIWZ oraz zgodnie z Dokumentacją i wskazanymi przez Zamawiającego wytycznymi na etapie analizy przedwdrożeniowej oraz oczekiwaniami konfiguracyjnymi samego procesu wdrażania (w zakresie opisanych w SOPZ wymagań funkcjonalnych).</w:t>
      </w:r>
    </w:p>
    <w:p>
      <w:pPr>
        <w:pStyle w:val="Normal"/>
        <w:numPr>
          <w:ilvl w:val="0"/>
          <w:numId w:val="49"/>
        </w:numPr>
        <w:spacing w:lineRule="auto" w:line="360" w:before="0" w:after="0"/>
        <w:ind w:left="720" w:right="0" w:hanging="360"/>
        <w:rPr>
          <w:rFonts w:ascii="Calibri" w:hAnsi="Calibri" w:asciiTheme="minorHAnsi" w:hAnsiTheme="minorHAnsi"/>
          <w:sz w:val="22"/>
        </w:rPr>
      </w:pPr>
      <w:r>
        <w:rPr>
          <w:rFonts w:ascii="Times New Roman" w:hAnsi="Times New Roman"/>
          <w:sz w:val="22"/>
        </w:rPr>
        <w:t xml:space="preserve">Oprogramowanie aplikacyjne musi zostać zainstalowane przez Wykonawcę w szczególności </w:t>
        <w:br/>
        <w:t xml:space="preserve">z wykorzystaniem Sprzętu dostarczanego przez Wykonawcę i w środowiskach informatycznych Zamawiającego. Oprogramowanie aplikacyjne musi zostać zainstalowane i skonfigurowane w sposób kompleksowy na wszystkich stanowiskach komputerowych Zamawiającego. </w:t>
        <w:br/>
        <w:t>(min. Parametry stacji roboczych: Windows 10 Professional, procesor Intel Pentium i5, 8Gb pamięci RAM.)</w:t>
      </w:r>
    </w:p>
    <w:p>
      <w:pPr>
        <w:pStyle w:val="Normal"/>
        <w:numPr>
          <w:ilvl w:val="0"/>
          <w:numId w:val="49"/>
        </w:numPr>
        <w:spacing w:lineRule="auto" w:line="360" w:before="0" w:after="0"/>
        <w:ind w:left="720" w:right="0" w:hanging="360"/>
        <w:rPr>
          <w:rFonts w:ascii="Calibri" w:hAnsi="Calibri" w:asciiTheme="minorHAnsi" w:hAnsiTheme="minorHAnsi"/>
          <w:sz w:val="22"/>
        </w:rPr>
      </w:pPr>
      <w:r>
        <w:rPr>
          <w:rFonts w:ascii="Times New Roman" w:hAnsi="Times New Roman"/>
          <w:sz w:val="22"/>
        </w:rPr>
        <w:t xml:space="preserve">Zamawiający przewiduje konieczność przeprowadzenia przez Wykonawcę migracji dotychczasowego środowiska SSI na platformę sprzętową dostarczaną w ramach przedmiotu zamówienia. Wykonawca ponosi pełną odpowiedzialność za migrowane środowiska oraz zgromadzone dane. </w:t>
      </w:r>
    </w:p>
    <w:p>
      <w:pPr>
        <w:pStyle w:val="Normal"/>
        <w:numPr>
          <w:ilvl w:val="0"/>
          <w:numId w:val="49"/>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Zamawiający na potrzeby realizacji przedmiotu zamówienia przewidział infrastrukturę serwerową i oprogramowanie o parametrach wskazanych w rozdziale II niniejszego SOPZ.</w:t>
      </w:r>
    </w:p>
    <w:p>
      <w:pPr>
        <w:pStyle w:val="Normal"/>
        <w:spacing w:lineRule="auto" w:line="360" w:before="0" w:after="0"/>
        <w:ind w:left="5" w:right="0" w:hanging="0"/>
        <w:contextualSpacing/>
        <w:rPr>
          <w:rFonts w:ascii="Times New Roman" w:hAnsi="Times New Roman"/>
          <w:sz w:val="22"/>
        </w:rPr>
      </w:pPr>
      <w:bookmarkStart w:id="281" w:name="_Toc10550116"/>
      <w:bookmarkStart w:id="282" w:name="_Toc10549944"/>
      <w:bookmarkStart w:id="283" w:name="_Toc5275748"/>
      <w:bookmarkStart w:id="284" w:name="_Toc5198557"/>
      <w:bookmarkStart w:id="285" w:name="_Toc5198228"/>
      <w:bookmarkStart w:id="286" w:name="_Toc2242099"/>
      <w:bookmarkStart w:id="287" w:name="_Toc1986026"/>
      <w:bookmarkStart w:id="288" w:name="_Toc1244490"/>
      <w:bookmarkStart w:id="289" w:name="_Toc1244246"/>
      <w:bookmarkStart w:id="290" w:name="_Toc1243778"/>
      <w:bookmarkStart w:id="291" w:name="_Toc1243539"/>
      <w:bookmarkStart w:id="292" w:name="_Toc1243303"/>
      <w:bookmarkStart w:id="293" w:name="_Toc528140269"/>
      <w:bookmarkStart w:id="294" w:name="_Toc527553695"/>
      <w:bookmarkStart w:id="295" w:name="_Toc527553263"/>
      <w:bookmarkStart w:id="296" w:name="_Toc527126680"/>
      <w:bookmarkStart w:id="297" w:name="_Toc527126431"/>
      <w:bookmarkStart w:id="298" w:name="_Toc527126070"/>
      <w:bookmarkStart w:id="299" w:name="_Toc33687928"/>
      <w:bookmarkStart w:id="300" w:name="_Toc28882214"/>
      <w:bookmarkStart w:id="301" w:name="_Toc28881486"/>
      <w:bookmarkStart w:id="302" w:name="_Toc33687927"/>
      <w:bookmarkStart w:id="303" w:name="_Toc28882213"/>
      <w:bookmarkStart w:id="304" w:name="_Toc28881485"/>
      <w:bookmarkStart w:id="305" w:name="_Toc10550116"/>
      <w:bookmarkStart w:id="306" w:name="_Toc10549944"/>
      <w:bookmarkStart w:id="307" w:name="_Toc5275748"/>
      <w:bookmarkStart w:id="308" w:name="_Toc5198557"/>
      <w:bookmarkStart w:id="309" w:name="_Toc5198228"/>
      <w:bookmarkStart w:id="310" w:name="_Toc2242099"/>
      <w:bookmarkStart w:id="311" w:name="_Toc1986026"/>
      <w:bookmarkStart w:id="312" w:name="_Toc1244490"/>
      <w:bookmarkStart w:id="313" w:name="_Toc1244246"/>
      <w:bookmarkStart w:id="314" w:name="_Toc1243778"/>
      <w:bookmarkStart w:id="315" w:name="_Toc1243539"/>
      <w:bookmarkStart w:id="316" w:name="_Toc1243303"/>
      <w:bookmarkStart w:id="317" w:name="_Toc528140269"/>
      <w:bookmarkStart w:id="318" w:name="_Toc527553695"/>
      <w:bookmarkStart w:id="319" w:name="_Toc527553263"/>
      <w:bookmarkStart w:id="320" w:name="_Toc527126680"/>
      <w:bookmarkStart w:id="321" w:name="_Toc527126431"/>
      <w:bookmarkStart w:id="322" w:name="_Toc527126070"/>
      <w:bookmarkStart w:id="323" w:name="_Toc33687928"/>
      <w:bookmarkStart w:id="324" w:name="_Toc28882214"/>
      <w:bookmarkStart w:id="325" w:name="_Toc28881486"/>
      <w:bookmarkStart w:id="326" w:name="_Toc33687927"/>
      <w:bookmarkStart w:id="327" w:name="_Toc28882213"/>
      <w:bookmarkStart w:id="328" w:name="_Toc28881485"/>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329" w:name="_Toc10550134"/>
      <w:bookmarkStart w:id="330" w:name="_Toc10549962"/>
      <w:bookmarkStart w:id="331" w:name="_Toc5275766"/>
      <w:bookmarkStart w:id="332" w:name="_Toc5198575"/>
      <w:bookmarkStart w:id="333" w:name="_Toc5198246"/>
      <w:bookmarkStart w:id="334" w:name="_Toc2242117"/>
      <w:bookmarkStart w:id="335" w:name="_Toc1986044"/>
      <w:bookmarkStart w:id="336" w:name="_Toc1244508"/>
      <w:bookmarkStart w:id="337" w:name="_Toc1244264"/>
      <w:bookmarkStart w:id="338" w:name="_Toc1243796"/>
      <w:bookmarkStart w:id="339" w:name="_Toc1243557"/>
      <w:bookmarkStart w:id="340" w:name="_Toc1243321"/>
      <w:bookmarkStart w:id="341" w:name="_Toc528140286"/>
      <w:bookmarkStart w:id="342" w:name="_Toc527553712"/>
      <w:bookmarkStart w:id="343" w:name="_Toc527553280"/>
      <w:bookmarkStart w:id="344" w:name="_Toc527126697"/>
      <w:bookmarkStart w:id="345" w:name="_Toc527126448"/>
      <w:bookmarkStart w:id="346" w:name="_Toc527126087"/>
      <w:bookmarkStart w:id="347" w:name="_Toc56514540"/>
      <w:bookmarkStart w:id="348" w:name="_Toc43196312"/>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Pr>
          <w:rFonts w:ascii="Times New Roman" w:hAnsi="Times New Roman"/>
        </w:rPr>
        <w:t>Testy</w:t>
      </w:r>
    </w:p>
    <w:p>
      <w:pPr>
        <w:pStyle w:val="Normal"/>
        <w:numPr>
          <w:ilvl w:val="0"/>
          <w:numId w:val="51"/>
        </w:numPr>
        <w:spacing w:lineRule="auto" w:line="360" w:before="0" w:after="0"/>
        <w:ind w:left="720" w:right="0" w:hanging="360"/>
        <w:rPr>
          <w:rFonts w:ascii="Times New Roman" w:hAnsi="Times New Roman"/>
        </w:rPr>
      </w:pPr>
      <w:r>
        <w:rPr>
          <w:rFonts w:ascii="Times New Roman" w:hAnsi="Times New Roman"/>
          <w:sz w:val="22"/>
        </w:rPr>
        <w:t xml:space="preserve">W ramach postępowania zostaną przeprowadzone wszystkie testy opisane w Dokumentacji. Celem testów jest weryfikacja przez Zamawiającego czy wszystkie prace wykonane w trakcie realizacji Przedmiotu Zamówienia zostały wykonane prawidłowo i zgodnie z założeniami funkcjonalnymi i jakościowymi. Testy będą przeprowadzane przez Wykonawcę przy współudziale Zamawiającego jak i wskazanych przez Zamawiającego osób i podmiotów zewnętrznych. </w:t>
      </w:r>
    </w:p>
    <w:p>
      <w:pPr>
        <w:pStyle w:val="Normal"/>
        <w:numPr>
          <w:ilvl w:val="0"/>
          <w:numId w:val="51"/>
        </w:numPr>
        <w:spacing w:lineRule="auto" w:line="360" w:before="0" w:after="0"/>
        <w:ind w:left="720" w:right="0" w:hanging="360"/>
        <w:rPr>
          <w:rFonts w:ascii="Calibri" w:hAnsi="Calibri" w:asciiTheme="minorHAnsi" w:hAnsiTheme="minorHAnsi"/>
          <w:sz w:val="22"/>
        </w:rPr>
      </w:pPr>
      <w:r>
        <w:rPr>
          <w:rFonts w:ascii="Times New Roman" w:hAnsi="Times New Roman"/>
          <w:sz w:val="22"/>
        </w:rPr>
        <w:t>Pozytywne zakończenie testów wraz z usunięciem wskazanych Wad jest niezbędne, aby dla poszczególnych Komponentów oraz całego Przedmiotu Zamówienia dokonać odbiorów w ramach poszczególnych Etapów i Odbioru końcowego.</w:t>
      </w:r>
    </w:p>
    <w:p>
      <w:pPr>
        <w:pStyle w:val="Normal"/>
        <w:numPr>
          <w:ilvl w:val="0"/>
          <w:numId w:val="51"/>
        </w:numPr>
        <w:spacing w:lineRule="auto" w:line="360" w:before="0" w:after="0"/>
        <w:ind w:left="720" w:right="0" w:hanging="360"/>
        <w:rPr>
          <w:rFonts w:ascii="Calibri" w:hAnsi="Calibri" w:asciiTheme="minorHAnsi" w:hAnsiTheme="minorHAnsi"/>
          <w:sz w:val="22"/>
        </w:rPr>
      </w:pPr>
      <w:r>
        <w:rPr>
          <w:rFonts w:ascii="Times New Roman" w:hAnsi="Times New Roman"/>
          <w:sz w:val="22"/>
        </w:rPr>
        <w:t>Zamawiający ma prawo do weryfikacji należytego wykonania Umowy dowolną metodą, w tym także z wykorzystaniem opinii zewnętrznego audytora. W szczególności uzgodnienie określonych scenariuszy testowych nie wyklucza prawa do weryfikacji prac innymi testami i scenariuszami.</w:t>
      </w:r>
    </w:p>
    <w:p>
      <w:pPr>
        <w:pStyle w:val="Normal"/>
        <w:numPr>
          <w:ilvl w:val="0"/>
          <w:numId w:val="51"/>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 xml:space="preserve">W przypadku zidentyfikowania Błędów lub Wad Wykonawca jest zobowiązany do ich poprawy przed odbiorem Końcowym Przedmiotu Zamówienia. </w:t>
      </w:r>
    </w:p>
    <w:p>
      <w:pPr>
        <w:pStyle w:val="Normal"/>
        <w:spacing w:lineRule="auto" w:line="360" w:before="0" w:after="0"/>
        <w:ind w:left="5" w:right="0" w:hanging="0"/>
        <w:contextualSpacing/>
        <w:rPr>
          <w:rFonts w:ascii="Times New Roman" w:hAnsi="Times New Roman"/>
          <w:sz w:val="22"/>
        </w:rPr>
      </w:pPr>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349" w:name="_Toc10550152"/>
      <w:bookmarkStart w:id="350" w:name="_Toc10549980"/>
      <w:bookmarkStart w:id="351" w:name="_Toc5275784"/>
      <w:bookmarkStart w:id="352" w:name="_Toc5198593"/>
      <w:bookmarkStart w:id="353" w:name="_Toc5198264"/>
      <w:bookmarkStart w:id="354" w:name="_Toc2242135"/>
      <w:bookmarkStart w:id="355" w:name="_Toc1986062"/>
      <w:bookmarkStart w:id="356" w:name="_Toc1244526"/>
      <w:bookmarkStart w:id="357" w:name="_Toc1244282"/>
      <w:bookmarkStart w:id="358" w:name="_Toc1243814"/>
      <w:bookmarkStart w:id="359" w:name="_Toc1243575"/>
      <w:bookmarkStart w:id="360" w:name="_Toc1243339"/>
      <w:bookmarkStart w:id="361" w:name="_Toc528140304"/>
      <w:bookmarkStart w:id="362" w:name="_Toc527553730"/>
      <w:bookmarkStart w:id="363" w:name="_Toc527553298"/>
      <w:bookmarkStart w:id="364" w:name="_Toc527126715"/>
      <w:bookmarkStart w:id="365" w:name="_Toc527126466"/>
      <w:bookmarkStart w:id="366" w:name="_Toc527126105"/>
      <w:bookmarkStart w:id="367" w:name="_Toc56514541"/>
      <w:bookmarkStart w:id="368" w:name="_Toc43196313"/>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Times New Roman" w:hAnsi="Times New Roman"/>
        </w:rPr>
        <w:t>Dodatkowe zobowiązania Wykonawcy</w:t>
      </w:r>
    </w:p>
    <w:p>
      <w:pPr>
        <w:pStyle w:val="Normal"/>
        <w:numPr>
          <w:ilvl w:val="0"/>
          <w:numId w:val="52"/>
        </w:numPr>
        <w:spacing w:lineRule="auto" w:line="360" w:before="0" w:after="0"/>
        <w:ind w:left="360" w:right="0" w:hanging="360"/>
        <w:rPr>
          <w:rFonts w:ascii="Calibri" w:hAnsi="Calibri" w:asciiTheme="minorHAnsi" w:hAnsiTheme="minorHAnsi"/>
          <w:sz w:val="22"/>
        </w:rPr>
      </w:pPr>
      <w:r>
        <w:rPr>
          <w:rFonts w:ascii="Times New Roman" w:hAnsi="Times New Roman"/>
          <w:sz w:val="22"/>
        </w:rPr>
        <w:t xml:space="preserve">Wykonanie Przedmiotu Zamówienia z efektywnością oraz zgodnie z praktyką i wiedzą zawodową. </w:t>
      </w:r>
    </w:p>
    <w:p>
      <w:pPr>
        <w:pStyle w:val="Normal"/>
        <w:numPr>
          <w:ilvl w:val="0"/>
          <w:numId w:val="52"/>
        </w:numPr>
        <w:spacing w:lineRule="auto" w:line="360" w:before="0" w:after="0"/>
        <w:ind w:left="360" w:right="0" w:hanging="360"/>
        <w:rPr>
          <w:rFonts w:ascii="Times New Roman" w:hAnsi="Times New Roman"/>
        </w:rPr>
      </w:pPr>
      <w:r>
        <w:rPr>
          <w:rFonts w:ascii="Times New Roman" w:hAnsi="Times New Roman"/>
          <w:sz w:val="22"/>
        </w:rPr>
        <w:t>Wykon</w:t>
      </w:r>
      <w:r>
        <w:rPr>
          <w:rFonts w:ascii="Times New Roman" w:hAnsi="Times New Roman"/>
          <w:sz w:val="22"/>
        </w:rPr>
        <w:t xml:space="preserve">anie w całości Przedmiotu Zamówienia w zakresie określonym w Umowie będącej załącznikiem nr 6 do SIWZ. </w:t>
      </w:r>
    </w:p>
    <w:p>
      <w:pPr>
        <w:pStyle w:val="Normal"/>
        <w:numPr>
          <w:ilvl w:val="0"/>
          <w:numId w:val="52"/>
        </w:numPr>
        <w:spacing w:lineRule="auto" w:line="360" w:before="0" w:after="0"/>
        <w:ind w:left="360" w:right="0" w:hanging="360"/>
        <w:rPr>
          <w:rFonts w:ascii="Calibri" w:hAnsi="Calibri" w:asciiTheme="minorHAnsi" w:hAnsiTheme="minorHAnsi"/>
          <w:sz w:val="22"/>
        </w:rPr>
      </w:pPr>
      <w:r>
        <w:rPr>
          <w:rFonts w:ascii="Times New Roman" w:hAnsi="Times New Roman"/>
          <w:sz w:val="22"/>
        </w:rPr>
        <w:t xml:space="preserve">Dokonanie z Zamawiającym wszelkich koniecznych ustaleń mogących wpływać na zakres </w:t>
        <w:br/>
        <w:t xml:space="preserve">i sposób realizacji Przedmiotu Zamówienia oraz ciągła współpraca z Zamawiającymi na każdym etapie realizacji. </w:t>
      </w:r>
    </w:p>
    <w:p>
      <w:pPr>
        <w:pStyle w:val="Normal"/>
        <w:numPr>
          <w:ilvl w:val="0"/>
          <w:numId w:val="52"/>
        </w:numPr>
        <w:spacing w:lineRule="auto" w:line="360" w:before="0" w:after="0"/>
        <w:ind w:left="360" w:right="0" w:hanging="360"/>
        <w:rPr>
          <w:rFonts w:ascii="Times New Roman" w:hAnsi="Times New Roman"/>
        </w:rPr>
      </w:pPr>
      <w:r>
        <w:rPr>
          <w:rFonts w:ascii="Times New Roman" w:hAnsi="Times New Roman"/>
          <w:sz w:val="22"/>
        </w:rPr>
        <w:t>Stosowanie się do wytycznych i polityk bezpieczeństwa informacji obowiązujących</w:t>
        <w:br/>
        <w:t>u Zamawiającego.</w:t>
      </w:r>
    </w:p>
    <w:p>
      <w:pPr>
        <w:pStyle w:val="Normal"/>
        <w:numPr>
          <w:ilvl w:val="0"/>
          <w:numId w:val="52"/>
        </w:numPr>
        <w:spacing w:lineRule="auto" w:line="360" w:before="0" w:after="0"/>
        <w:ind w:left="360" w:right="0" w:hanging="360"/>
        <w:rPr>
          <w:rFonts w:ascii="Calibri" w:hAnsi="Calibri" w:asciiTheme="minorHAnsi" w:hAnsiTheme="minorHAnsi"/>
          <w:sz w:val="22"/>
        </w:rPr>
      </w:pPr>
      <w:r>
        <w:rPr>
          <w:rFonts w:ascii="Times New Roman" w:hAnsi="Times New Roman"/>
          <w:sz w:val="22"/>
        </w:rPr>
        <w:t xml:space="preserve">Udzielanie na każde żądanie Zamawiającego pełnej informacji na temat stanu realizacji Przedmiotu Zamówienia. </w:t>
      </w:r>
    </w:p>
    <w:p>
      <w:pPr>
        <w:pStyle w:val="Normal"/>
        <w:numPr>
          <w:ilvl w:val="0"/>
          <w:numId w:val="52"/>
        </w:numPr>
        <w:spacing w:lineRule="auto" w:line="360" w:before="0" w:after="0"/>
        <w:ind w:left="360" w:right="0" w:hanging="360"/>
        <w:rPr>
          <w:rFonts w:ascii="Calibri" w:hAnsi="Calibri" w:asciiTheme="minorHAnsi" w:hAnsiTheme="minorHAnsi"/>
          <w:sz w:val="22"/>
        </w:rPr>
      </w:pPr>
      <w:bookmarkStart w:id="369" w:name="_Hlk526252248"/>
      <w:bookmarkEnd w:id="369"/>
      <w:r>
        <w:rPr>
          <w:rFonts w:ascii="Times New Roman" w:hAnsi="Times New Roman"/>
          <w:sz w:val="22"/>
        </w:rPr>
        <w:t xml:space="preserve">Współdziałanie z osobami wskazanymi przez Zamawiającego. </w:t>
      </w:r>
    </w:p>
    <w:p>
      <w:pPr>
        <w:pStyle w:val="Normal"/>
        <w:spacing w:lineRule="auto" w:line="360" w:before="0" w:after="0"/>
        <w:ind w:left="5" w:right="0" w:hanging="5"/>
        <w:rPr>
          <w:rFonts w:ascii="Times New Roman" w:hAnsi="Times New Roman"/>
          <w:sz w:val="22"/>
        </w:rPr>
      </w:pPr>
      <w:r>
        <w:rPr>
          <w:rFonts w:asciiTheme="minorHAnsi" w:hAnsiTheme="minorHAnsi" w:ascii="Times New Roman" w:hAnsi="Times New Roman"/>
          <w:sz w:val="22"/>
        </w:rPr>
      </w:r>
    </w:p>
    <w:p>
      <w:pPr>
        <w:pStyle w:val="Normal"/>
        <w:spacing w:lineRule="auto" w:line="360" w:before="0" w:after="0"/>
        <w:ind w:right="0" w:hanging="0"/>
        <w:rPr>
          <w:rFonts w:ascii="Times New Roman" w:hAnsi="Times New Roman"/>
          <w:sz w:val="22"/>
        </w:rPr>
      </w:pPr>
      <w:r>
        <w:rPr>
          <w:rFonts w:asciiTheme="minorHAnsi" w:hAnsiTheme="minorHAnsi" w:ascii="Times New Roman" w:hAnsi="Times New Roman"/>
          <w:sz w:val="22"/>
        </w:rPr>
      </w:r>
      <w:r>
        <w:br w:type="page"/>
      </w:r>
    </w:p>
    <w:p>
      <w:pPr>
        <w:pStyle w:val="Nagwek1"/>
        <w:numPr>
          <w:ilvl w:val="0"/>
          <w:numId w:val="13"/>
        </w:numPr>
        <w:spacing w:lineRule="auto" w:line="360"/>
        <w:ind w:left="1134" w:right="40" w:hanging="1134"/>
        <w:rPr>
          <w:szCs w:val="28"/>
        </w:rPr>
      </w:pPr>
      <w:bookmarkStart w:id="370" w:name="_Toc36117337"/>
      <w:bookmarkStart w:id="371" w:name="_Toc33687954"/>
      <w:bookmarkStart w:id="372" w:name="_Toc36117336"/>
      <w:bookmarkStart w:id="373" w:name="_Toc33687953"/>
      <w:bookmarkStart w:id="374" w:name="_Toc36117335"/>
      <w:bookmarkStart w:id="375" w:name="_Toc33687952"/>
      <w:bookmarkStart w:id="376" w:name="_Toc36117334"/>
      <w:bookmarkStart w:id="377" w:name="_Toc33687951"/>
      <w:bookmarkStart w:id="378" w:name="_Toc36117333"/>
      <w:bookmarkStart w:id="379" w:name="_Toc33687950"/>
      <w:bookmarkStart w:id="380" w:name="_Toc36117332"/>
      <w:bookmarkStart w:id="381" w:name="_Toc33687949"/>
      <w:bookmarkStart w:id="382" w:name="_Toc36117331"/>
      <w:bookmarkStart w:id="383" w:name="_Toc33687948"/>
      <w:bookmarkStart w:id="384" w:name="_Toc36117330"/>
      <w:bookmarkStart w:id="385" w:name="_Toc33687947"/>
      <w:bookmarkStart w:id="386" w:name="_Toc36117329"/>
      <w:bookmarkStart w:id="387" w:name="_Toc33687946"/>
      <w:bookmarkStart w:id="388" w:name="_Toc36117328"/>
      <w:bookmarkStart w:id="389" w:name="_Toc33687945"/>
      <w:bookmarkStart w:id="390" w:name="_Toc36117327"/>
      <w:bookmarkStart w:id="391" w:name="_Toc33687944"/>
      <w:bookmarkStart w:id="392" w:name="_Toc36117326"/>
      <w:bookmarkStart w:id="393" w:name="_Toc33687943"/>
      <w:bookmarkStart w:id="394" w:name="_Toc36117325"/>
      <w:bookmarkStart w:id="395" w:name="_Toc33687942"/>
      <w:bookmarkStart w:id="396" w:name="_Toc36117324"/>
      <w:bookmarkStart w:id="397" w:name="_Toc33687941"/>
      <w:bookmarkStart w:id="398" w:name="_Toc36117323"/>
      <w:bookmarkStart w:id="399" w:name="_Toc33687940"/>
      <w:bookmarkStart w:id="400" w:name="_Toc36117322"/>
      <w:bookmarkStart w:id="401" w:name="_Toc33687939"/>
      <w:bookmarkStart w:id="402" w:name="_Toc36117321"/>
      <w:bookmarkStart w:id="403" w:name="_Toc33687938"/>
      <w:bookmarkStart w:id="404" w:name="_Toc36117320"/>
      <w:bookmarkStart w:id="405" w:name="_Toc33687937"/>
      <w:bookmarkStart w:id="406" w:name="_Toc36117319"/>
      <w:bookmarkStart w:id="407" w:name="_Toc33687936"/>
      <w:bookmarkStart w:id="408" w:name="_Toc36117318"/>
      <w:bookmarkStart w:id="409" w:name="_Toc33687935"/>
      <w:bookmarkStart w:id="410" w:name="_Toc36117317"/>
      <w:bookmarkStart w:id="411" w:name="_Toc33687934"/>
      <w:bookmarkStart w:id="412" w:name="_Toc36117316"/>
      <w:bookmarkStart w:id="413" w:name="_Toc33687933"/>
      <w:bookmarkStart w:id="414" w:name="_Toc36117315"/>
      <w:bookmarkStart w:id="415" w:name="_Toc33687932"/>
      <w:bookmarkStart w:id="416" w:name="_Toc56514542"/>
      <w:bookmarkStart w:id="417" w:name="_Toc43196314"/>
      <w:bookmarkStart w:id="418" w:name="_Toc10550172"/>
      <w:bookmarkStart w:id="419" w:name="_Toc10550000"/>
      <w:bookmarkStart w:id="420" w:name="_Toc5275804"/>
      <w:bookmarkStart w:id="421" w:name="_Toc5198613"/>
      <w:bookmarkStart w:id="422" w:name="_Toc5198284"/>
      <w:bookmarkStart w:id="423" w:name="_Toc2242155"/>
      <w:bookmarkStart w:id="424" w:name="_Toc1986082"/>
      <w:bookmarkStart w:id="425" w:name="_Toc1244546"/>
      <w:bookmarkStart w:id="426" w:name="_Toc1244302"/>
      <w:bookmarkStart w:id="427" w:name="_Toc1243834"/>
      <w:bookmarkStart w:id="428" w:name="_Toc1243595"/>
      <w:bookmarkStart w:id="429" w:name="_Toc1243359"/>
      <w:bookmarkStart w:id="430" w:name="_Toc281895"/>
      <w:bookmarkStart w:id="431" w:name="_Toc280501"/>
      <w:bookmarkStart w:id="432" w:name="_Toc280174"/>
      <w:bookmarkStart w:id="433" w:name="_Toc279927"/>
      <w:bookmarkStart w:id="434" w:name="_Toc279442"/>
      <w:bookmarkStart w:id="435" w:name="_Toc279355"/>
      <w:bookmarkStart w:id="436" w:name="_Toc119596"/>
      <w:bookmarkStart w:id="437" w:name="_Toc118532"/>
      <w:bookmarkStart w:id="438" w:name="_Toc118360"/>
      <w:bookmarkStart w:id="439" w:name="_Toc118266"/>
      <w:bookmarkStart w:id="440" w:name="_Toc90875"/>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rFonts w:ascii="Times New Roman" w:hAnsi="Times New Roman"/>
          <w:szCs w:val="28"/>
        </w:rPr>
        <w:t>Szczegółowy opis przedmiotu zamówienia</w:t>
      </w:r>
    </w:p>
    <w:p>
      <w:pPr>
        <w:pStyle w:val="Nagwek2"/>
        <w:numPr>
          <w:ilvl w:val="1"/>
          <w:numId w:val="13"/>
        </w:numPr>
        <w:ind w:left="1134" w:right="38" w:hanging="5"/>
        <w:rPr>
          <w:rFonts w:ascii="Times New Roman" w:hAnsi="Times New Roman"/>
        </w:rPr>
      </w:pPr>
      <w:bookmarkStart w:id="441" w:name="_Toc56514543"/>
      <w:bookmarkStart w:id="442" w:name="_Toc43196315"/>
      <w:bookmarkStart w:id="443" w:name="_Ref45154002"/>
      <w:bookmarkEnd w:id="441"/>
      <w:bookmarkEnd w:id="442"/>
      <w:bookmarkEnd w:id="443"/>
      <w:r>
        <w:rPr>
          <w:rFonts w:ascii="Times New Roman" w:hAnsi="Times New Roman"/>
        </w:rPr>
        <w:t>Zadanie 1. Dostawa sprzętu serwerowego</w:t>
      </w:r>
    </w:p>
    <w:p>
      <w:pPr>
        <w:pStyle w:val="Normal"/>
        <w:numPr>
          <w:ilvl w:val="0"/>
          <w:numId w:val="53"/>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 xml:space="preserve">Wykonawca zobowiązany jest dostarczyć i uruchomić kompleksową platformę Infrastruktury serwerowej (serwery, macierze wraz z niezbędnym Oprogramowaniem Narzędziowym – systemowym, bazodanowym, wirtualizacyjnym, backupowym i pozostałym oprogramowaniem) dla prawidłowego funkcjonowania Szpitalnego Systemu Informatycznego i e-usług.  </w:t>
      </w:r>
    </w:p>
    <w:p>
      <w:pPr>
        <w:pStyle w:val="Normal"/>
        <w:numPr>
          <w:ilvl w:val="0"/>
          <w:numId w:val="53"/>
        </w:numPr>
        <w:spacing w:lineRule="auto" w:line="360" w:before="0" w:after="0"/>
        <w:ind w:left="360" w:right="0" w:hanging="360"/>
        <w:contextualSpacing/>
        <w:rPr>
          <w:rFonts w:ascii="Calibri" w:hAnsi="Calibri" w:asciiTheme="minorHAnsi" w:hAnsiTheme="minorHAnsi"/>
          <w:color w:val="000000" w:themeColor="text1"/>
          <w:sz w:val="22"/>
        </w:rPr>
      </w:pPr>
      <w:r>
        <w:rPr>
          <w:rFonts w:ascii="Times New Roman" w:hAnsi="Times New Roman"/>
          <w:sz w:val="22"/>
        </w:rPr>
        <w:t xml:space="preserve">Jeżeli zajdzie potrzeba, wraz z dostarczaną Infrastrukturą Serwerową, Wykonawca zobowiązany jest dostarczyć niezbędne elementy np. urządzenia i wyposażenie – kable połączeniowe, listwy zasilające do szafy rack, elementy mocujące, uznane przez Wykonawcę za niezbędne i umożliwiające prawidłowe </w:t>
      </w:r>
      <w:r>
        <w:rPr>
          <w:rFonts w:ascii="Times New Roman" w:hAnsi="Times New Roman"/>
          <w:color w:val="000000" w:themeColor="text1"/>
          <w:sz w:val="22"/>
        </w:rPr>
        <w:t>działanie całego Systemu. Dostarczona Infrastruktura Serwerowa musi zapewniać bezproblemową pracę po podłączeniu jej do sieci informatycznej (Systemu Komunikacyjnego) Zamawiającego</w:t>
      </w:r>
    </w:p>
    <w:p>
      <w:pPr>
        <w:pStyle w:val="Normal"/>
        <w:numPr>
          <w:ilvl w:val="0"/>
          <w:numId w:val="53"/>
        </w:numPr>
        <w:spacing w:lineRule="auto" w:line="360" w:before="0" w:after="0"/>
        <w:ind w:left="360" w:right="0" w:hanging="360"/>
        <w:contextualSpacing/>
        <w:rPr>
          <w:rFonts w:ascii="Calibri" w:hAnsi="Calibri" w:asciiTheme="minorHAnsi" w:hAnsiTheme="minorHAnsi"/>
          <w:color w:val="000000" w:themeColor="text1"/>
          <w:sz w:val="22"/>
        </w:rPr>
      </w:pPr>
      <w:r>
        <w:rPr>
          <w:rFonts w:ascii="Times New Roman" w:hAnsi="Times New Roman"/>
          <w:color w:val="000000" w:themeColor="text1"/>
          <w:sz w:val="22"/>
        </w:rPr>
        <w:t xml:space="preserve">Wykonawca jest zobowiązany dokonać montażu dostarczonej Infrastruktury Serwerowej oraz oprogramowania w miejscach wskazanych przez Zamawiającego.  </w:t>
      </w:r>
    </w:p>
    <w:p>
      <w:pPr>
        <w:pStyle w:val="Normal"/>
        <w:numPr>
          <w:ilvl w:val="0"/>
          <w:numId w:val="53"/>
        </w:numPr>
        <w:spacing w:lineRule="auto" w:line="360" w:before="0" w:after="0"/>
        <w:ind w:left="360" w:right="0" w:hanging="360"/>
        <w:contextualSpacing/>
        <w:rPr>
          <w:rFonts w:ascii="Calibri" w:hAnsi="Calibri" w:asciiTheme="minorHAnsi" w:hAnsiTheme="minorHAnsi"/>
          <w:color w:val="000000" w:themeColor="text1"/>
          <w:sz w:val="22"/>
        </w:rPr>
      </w:pPr>
      <w:r>
        <w:rPr>
          <w:rFonts w:ascii="Times New Roman" w:hAnsi="Times New Roman"/>
          <w:color w:val="000000" w:themeColor="text1"/>
          <w:sz w:val="22"/>
        </w:rPr>
        <w:t xml:space="preserve">Wszystkie elementy Infrastruktury serwerowej powinny zostać zamontowane w udostępnionych przez Zamawiającego szafach rack, w sposób umożliwiający ich prawidłową wentylację. </w:t>
      </w:r>
    </w:p>
    <w:p>
      <w:pPr>
        <w:pStyle w:val="Normal"/>
        <w:numPr>
          <w:ilvl w:val="0"/>
          <w:numId w:val="53"/>
        </w:numPr>
        <w:spacing w:lineRule="auto" w:line="360" w:before="0" w:after="0"/>
        <w:ind w:left="360" w:right="0" w:hanging="360"/>
        <w:contextualSpacing/>
        <w:rPr>
          <w:rFonts w:ascii="Calibri" w:hAnsi="Calibri" w:asciiTheme="minorHAnsi" w:hAnsiTheme="minorHAnsi"/>
          <w:sz w:val="22"/>
        </w:rPr>
      </w:pPr>
      <w:r>
        <w:rPr>
          <w:rFonts w:ascii="Times New Roman" w:hAnsi="Times New Roman"/>
          <w:color w:val="000000" w:themeColor="text1"/>
          <w:sz w:val="22"/>
        </w:rPr>
        <w:t>Szczegóły dotyczące instalacji i uruchomienia Infrastruktury serwerowej zostaną ustalone w trakcie Analizy Przedwdrożeniowej</w:t>
      </w:r>
      <w:r>
        <w:rPr>
          <w:rFonts w:ascii="Times New Roman" w:hAnsi="Times New Roman"/>
          <w:sz w:val="22"/>
        </w:rPr>
        <w:t xml:space="preserve">. </w:t>
      </w:r>
    </w:p>
    <w:p>
      <w:pPr>
        <w:pStyle w:val="Normal"/>
        <w:numPr>
          <w:ilvl w:val="0"/>
          <w:numId w:val="53"/>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W zakresie części serwerowej w ramach postępowania wymagane jest wykonanie następujących usług:</w:t>
      </w:r>
    </w:p>
    <w:p>
      <w:pPr>
        <w:pStyle w:val="Normal"/>
        <w:numPr>
          <w:ilvl w:val="3"/>
          <w:numId w:val="16"/>
        </w:numPr>
        <w:spacing w:lineRule="auto" w:line="360" w:before="0" w:after="0"/>
        <w:ind w:left="567" w:right="0" w:hanging="567"/>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Instalacja fizyczna dostarczonej Infrastruktury</w:t>
      </w:r>
    </w:p>
    <w:p>
      <w:pPr>
        <w:pStyle w:val="Normal"/>
        <w:numPr>
          <w:ilvl w:val="4"/>
          <w:numId w:val="16"/>
        </w:numPr>
        <w:spacing w:lineRule="auto" w:line="360" w:before="0" w:after="0"/>
        <w:ind w:left="851" w:right="0" w:hanging="284"/>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Przygotowanie planu instalacji:</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dostarczanych urządzeń</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Propozycję rozmieszczenia elementów w istniejących szafach rackowych</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Propozycję testów odbiorczych</w:t>
      </w:r>
    </w:p>
    <w:p>
      <w:pPr>
        <w:pStyle w:val="Normal"/>
        <w:numPr>
          <w:ilvl w:val="4"/>
          <w:numId w:val="16"/>
        </w:numPr>
        <w:spacing w:lineRule="auto" w:line="360" w:before="0" w:after="0"/>
        <w:ind w:left="851" w:right="0" w:hanging="284"/>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Instalacja, montaż i uruchomienie serwerów wirtualizacyjnych i serwera bazodanowego:</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Montaż serwera w istniejącej szafie rackowej</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Podłączenie serwera do sieci LAN i/lub SAN</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Podłączenie serwera do zasilania</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Inicjalne uruchomienie serwera</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Testy działania serwera oraz weryfikacja parametrów</w:t>
      </w:r>
    </w:p>
    <w:p>
      <w:pPr>
        <w:pStyle w:val="Normal"/>
        <w:numPr>
          <w:ilvl w:val="4"/>
          <w:numId w:val="16"/>
        </w:numPr>
        <w:spacing w:lineRule="auto" w:line="360" w:before="0" w:after="0"/>
        <w:ind w:left="851" w:right="0" w:hanging="284"/>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Instalacja, montaż i uruchomienie infrastruktury backupowej:</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Montaż urządzeń w istniejącej szafie rackowej</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Podłączenie urządzeń do sieci LAN i/lub SAN</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Podłączenie urządzeń do zasilania</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Podłączenie biblioteki taśmowej do serwera backupu/systemu pamięci masowej</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Aktualizacja oprogramowania do najnowszej stabilnej wersji</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Inicjalne uruchomienie urządzeń</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Testy działania oraz weryfikacja parametrów</w:t>
      </w:r>
    </w:p>
    <w:p>
      <w:pPr>
        <w:pStyle w:val="Normal"/>
        <w:numPr>
          <w:ilvl w:val="4"/>
          <w:numId w:val="16"/>
        </w:numPr>
        <w:spacing w:lineRule="auto" w:line="360" w:before="0" w:after="0"/>
        <w:ind w:left="851" w:right="0" w:hanging="284"/>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Instalacja, montaż i uruchomienie macierzy dyskowych:</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Montaż macierzy w szafie rackowej</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Podłączenie macierzy do sieci LAN i/lub SAN</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Inicjalne uruchomienie macierzy</w:t>
      </w:r>
    </w:p>
    <w:p>
      <w:pPr>
        <w:pStyle w:val="Normal"/>
        <w:numPr>
          <w:ilvl w:val="0"/>
          <w:numId w:val="15"/>
        </w:numPr>
        <w:spacing w:lineRule="auto" w:line="360" w:before="0" w:after="0"/>
        <w:ind w:left="851" w:right="0" w:hanging="360"/>
        <w:rPr>
          <w:rFonts w:ascii="Calibri" w:hAnsi="Calibri" w:cs="Calibri" w:asciiTheme="minorHAnsi" w:cstheme="minorHAnsi" w:hAnsiTheme="minorHAnsi"/>
          <w:sz w:val="22"/>
          <w:lang w:eastAsia="ja-JP"/>
        </w:rPr>
      </w:pPr>
      <w:r>
        <w:rPr>
          <w:rFonts w:eastAsia="MS Mincho" w:cs="Calibri" w:ascii="Times New Roman" w:hAnsi="Times New Roman" w:cstheme="minorHAnsi"/>
          <w:sz w:val="22"/>
          <w:lang w:eastAsia="ja-JP"/>
        </w:rPr>
        <w:t>Testy działania macierzy oraz weryfikacja parametrów</w:t>
      </w:r>
    </w:p>
    <w:p>
      <w:pPr>
        <w:pStyle w:val="Normal"/>
        <w:numPr>
          <w:ilvl w:val="3"/>
          <w:numId w:val="16"/>
        </w:numPr>
        <w:spacing w:lineRule="auto" w:line="360" w:before="0" w:after="0"/>
        <w:ind w:left="567" w:right="0" w:hanging="567"/>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Konfiguracja macierzy dyskowych</w:t>
      </w:r>
    </w:p>
    <w:p>
      <w:pPr>
        <w:pStyle w:val="Normal"/>
        <w:numPr>
          <w:ilvl w:val="4"/>
          <w:numId w:val="16"/>
        </w:numPr>
        <w:spacing w:lineRule="auto" w:line="360" w:before="0" w:after="0"/>
        <w:ind w:left="851" w:right="0" w:hanging="284"/>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Przygotowanie planu rozbudowy:</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stosowanej nomenklatury</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serwerów, które będą korzystać z wystawianych zasobów</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Weryfikacja poziomów mikrokodów</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wymaganych wersji oprogramowania / łat systemowych po stronie serwerów</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Przygotowanie szczegółowej koncepcji konfiguracji dysków macierzy odzwierciedlającej potrzeby biznesowe</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zakupionego oprogramowania</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Propozycja testów odbiorczych</w:t>
      </w:r>
    </w:p>
    <w:p>
      <w:pPr>
        <w:pStyle w:val="Normal"/>
        <w:numPr>
          <w:ilvl w:val="4"/>
          <w:numId w:val="16"/>
        </w:numPr>
        <w:spacing w:lineRule="auto" w:line="360" w:before="0" w:after="0"/>
        <w:ind w:left="851" w:right="0" w:hanging="284"/>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Implementacja zgodna z projektem:</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Instalacja sprzętowa</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Aktywacja zakupionego oprogramowania</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Konfiguracja replikacji synchronicznej</w:t>
      </w:r>
    </w:p>
    <w:p>
      <w:pPr>
        <w:pStyle w:val="Normal"/>
        <w:numPr>
          <w:ilvl w:val="0"/>
          <w:numId w:val="15"/>
        </w:numPr>
        <w:spacing w:lineRule="auto" w:line="360" w:before="0" w:after="0"/>
        <w:ind w:left="851" w:right="0" w:hanging="360"/>
        <w:rPr>
          <w:rFonts w:ascii="Times New Roman" w:hAnsi="Times New Roman"/>
        </w:rPr>
      </w:pPr>
      <w:r>
        <w:rPr>
          <w:rFonts w:eastAsia="MS Mincho" w:cs="Calibri" w:ascii="Times New Roman" w:hAnsi="Times New Roman" w:cstheme="minorHAnsi"/>
          <w:sz w:val="22"/>
          <w:lang w:eastAsia="ja-JP"/>
        </w:rPr>
        <w:t>Implementacja zaakceptowanej konfi</w:t>
      </w:r>
      <w:r>
        <w:rPr>
          <w:rFonts w:eastAsia="MS Mincho" w:cs="Calibri" w:ascii="Times New Roman" w:hAnsi="Times New Roman" w:cstheme="minorHAnsi"/>
          <w:sz w:val="22"/>
          <w:highlight w:val="white"/>
          <w:lang w:eastAsia="ja-JP"/>
        </w:rPr>
        <w:t>guracji logicznej macierzy</w:t>
      </w:r>
    </w:p>
    <w:p>
      <w:pPr>
        <w:pStyle w:val="Normal"/>
        <w:numPr>
          <w:ilvl w:val="4"/>
          <w:numId w:val="16"/>
        </w:numPr>
        <w:spacing w:lineRule="auto" w:line="360" w:before="0" w:after="0"/>
        <w:ind w:left="851" w:right="0" w:hanging="284"/>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highlight w:val="white"/>
          <w:lang w:eastAsia="ja-JP"/>
        </w:rPr>
        <w:t>Testy odbiorcze:</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stosowanej nomenklatury</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Weryfikację zgodności z planem wdrożenia</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Przeprowadzenie testów potwierdzających poprawność instalacji macierzy</w:t>
      </w:r>
    </w:p>
    <w:p>
      <w:pPr>
        <w:pStyle w:val="Normal"/>
        <w:numPr>
          <w:ilvl w:val="4"/>
          <w:numId w:val="16"/>
        </w:numPr>
        <w:spacing w:lineRule="auto" w:line="360" w:before="0" w:after="0"/>
        <w:ind w:left="851" w:right="0" w:hanging="284"/>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Przygotowanie dokumentacji powykonawczej:</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stosowanej nomenklatury</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serwerów korzystających z wystawianych zasobów</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poziomów mikrokodów</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wymaganych wersji oprogramowania / łat systemowych po stronie serwerów</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konfiguracji dysków macierzy</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mapowania udostępnionych zasobów</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zakupionego i aktywowanego oprogramowania</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Definicje testów odbiorczych</w:t>
      </w:r>
    </w:p>
    <w:p>
      <w:pPr>
        <w:pStyle w:val="Normal"/>
        <w:numPr>
          <w:ilvl w:val="3"/>
          <w:numId w:val="16"/>
        </w:numPr>
        <w:spacing w:lineRule="auto" w:line="360" w:before="0" w:after="0"/>
        <w:ind w:left="567" w:right="0" w:hanging="567"/>
        <w:rPr>
          <w:rFonts w:ascii="Calibri" w:hAnsi="Calibri" w:cs="Calibri" w:asciiTheme="minorHAnsi" w:cstheme="minorHAnsi" w:hAnsiTheme="minorHAnsi"/>
          <w:bCs/>
          <w:sz w:val="22"/>
          <w:lang w:eastAsia="ja-JP"/>
        </w:rPr>
      </w:pPr>
      <w:r>
        <w:rPr>
          <w:rFonts w:eastAsia="MS Mincho" w:cs="Calibri" w:ascii="Times New Roman" w:hAnsi="Times New Roman" w:cstheme="minorHAnsi"/>
          <w:sz w:val="22"/>
          <w:lang w:eastAsia="ja-JP"/>
        </w:rPr>
        <w:t>Instalacja oprogramowania wirtualizacyjnego i backupowego</w:t>
      </w:r>
    </w:p>
    <w:p>
      <w:pPr>
        <w:pStyle w:val="Normal"/>
        <w:numPr>
          <w:ilvl w:val="4"/>
          <w:numId w:val="16"/>
        </w:numPr>
        <w:spacing w:lineRule="auto" w:line="360" w:before="0" w:after="0"/>
        <w:ind w:left="851" w:right="0" w:hanging="284"/>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Inwentaryzacja stanu obecnego:</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nazewnictwa poszczególnych elementów istniejącego systemu</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zainstalowanych łat systemu operacyjnego</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zainstalowanych wersji oprogramowania</w:t>
      </w:r>
    </w:p>
    <w:p>
      <w:pPr>
        <w:pStyle w:val="Normal"/>
        <w:numPr>
          <w:ilvl w:val="4"/>
          <w:numId w:val="16"/>
        </w:numPr>
        <w:spacing w:lineRule="auto" w:line="360" w:before="0" w:after="0"/>
        <w:ind w:left="851" w:right="0" w:hanging="284"/>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Przygotowanie projektu technicznego:</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stosowanej nomenklatury</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Rysunki logicznej struktury systemu</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Propozycję nazewnictwa poszczególnych elementów systemu wirtualizacji i backupu.</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wymaganych łat systemu operacyjnego (ang. Patch Management)</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wymaganych wersji oprogramowania</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Propozycje konfiguracji systemu wirtualizacji i backupu</w:t>
      </w:r>
    </w:p>
    <w:p>
      <w:pPr>
        <w:pStyle w:val="Normal"/>
        <w:numPr>
          <w:ilvl w:val="4"/>
          <w:numId w:val="16"/>
        </w:numPr>
        <w:spacing w:lineRule="auto" w:line="360" w:before="0" w:after="0"/>
        <w:ind w:left="851" w:right="0" w:hanging="284"/>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Implementacja zgodna z projektem:</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Instalacja oprogramowania wirtualizacyjnego i backupowego</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Konfiguracja oprogramowania wirtualizacyjnego i backupowego</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Aktywacja dostarczonego oprogramowania</w:t>
      </w:r>
    </w:p>
    <w:p>
      <w:pPr>
        <w:pStyle w:val="Normal"/>
        <w:numPr>
          <w:ilvl w:val="4"/>
          <w:numId w:val="16"/>
        </w:numPr>
        <w:spacing w:lineRule="auto" w:line="360" w:before="0" w:after="0"/>
        <w:ind w:left="851" w:right="0" w:hanging="284"/>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Przygotowanie dokumentacji powykonawczej. Winna zawierać:</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stosowanej nomenklatury</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Rysunki logicznej struktury systemu wirtualizacji i backupu</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nazewnictwa poszczególnych elementów systemu</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konfiguracji systemu wirtualizacji</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zainstalowanych łat systemu operacyjnego (ang. Patch Management)</w:t>
      </w:r>
    </w:p>
    <w:p>
      <w:pPr>
        <w:pStyle w:val="Normal"/>
        <w:numPr>
          <w:ilvl w:val="0"/>
          <w:numId w:val="15"/>
        </w:numPr>
        <w:spacing w:lineRule="auto" w:line="360" w:before="0" w:after="0"/>
        <w:ind w:left="851" w:right="0" w:hanging="360"/>
        <w:rPr>
          <w:rFonts w:ascii="Calibri" w:hAnsi="Calibri" w:eastAsia="MS Mincho" w:cs="Calibri" w:asciiTheme="minorHAnsi" w:cstheme="minorHAnsi" w:hAnsiTheme="minorHAnsi"/>
          <w:sz w:val="22"/>
          <w:lang w:eastAsia="ja-JP"/>
        </w:rPr>
      </w:pPr>
      <w:r>
        <w:rPr>
          <w:rFonts w:eastAsia="MS Mincho" w:cs="Calibri" w:ascii="Times New Roman" w:hAnsi="Times New Roman" w:cstheme="minorHAnsi"/>
          <w:sz w:val="22"/>
          <w:lang w:eastAsia="ja-JP"/>
        </w:rPr>
        <w:t>Zestawienie wersji zainstalowanego oprogramowania</w:t>
      </w:r>
    </w:p>
    <w:p>
      <w:pPr>
        <w:pStyle w:val="Normal"/>
        <w:numPr>
          <w:ilvl w:val="0"/>
          <w:numId w:val="53"/>
        </w:numPr>
        <w:spacing w:lineRule="auto" w:line="360" w:before="0" w:after="0"/>
        <w:ind w:left="360" w:right="0" w:hanging="360"/>
        <w:contextualSpacing/>
        <w:rPr>
          <w:rFonts w:ascii="Times New Roman" w:hAnsi="Times New Roman"/>
        </w:rPr>
      </w:pPr>
      <w:r>
        <w:rPr>
          <w:rFonts w:ascii="Times New Roman" w:hAnsi="Times New Roman"/>
          <w:sz w:val="22"/>
        </w:rPr>
        <w:t xml:space="preserve">Po zakończonym montażu Wykonawca przekaże Zamawiającemu wszystkie hasła dostępowe do kont „super użytkowników” oraz dokumentację do wszystkich oferowanych urządzeń, oprogramowania narzędziowego (systemowego, bazodanowego, wirtualizacyjnego, backupowego itd.) wraz </w:t>
        <w:br/>
        <w:t>z dokumentami potwierdzającymi nabycia dla Zamawiającego licencji (nie dotyczy samego systemu SSI) oraz nośnikami danych zawierającymi zainstalowane oprogramowanie (o ile dostarcza je producent). Wykonawca wykona również instruktaże użytkowe dla wskazanych przez Zamawiającego administratorów, z zakresu konfiguracji, obsługi i prawidłowej eksploatacji zainstalowanego Sprzętu ze szczególnym uwzględnieniem obsługi i zaawansowanego zarządzania macierzą zewnętrzną,</w:t>
        <w:br/>
        <w:t xml:space="preserve">w środowisku Zamawiającego. </w:t>
      </w:r>
    </w:p>
    <w:p>
      <w:pPr>
        <w:pStyle w:val="Normal"/>
        <w:numPr>
          <w:ilvl w:val="0"/>
          <w:numId w:val="53"/>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 xml:space="preserve">Wykonawca zobowiązany jest zapewnić 6 miesięczną możliwość prowadzenia konsultacji w zakresie administracji zaoferowanym sprzętem oraz dostarczonym oprogramowaniem narzędziowym (systemowym, wirtualizacyjnym, backup-owym i bazodanowym) z osobami wskazanymi przez Wykonawcę. </w:t>
      </w:r>
    </w:p>
    <w:p>
      <w:pPr>
        <w:pStyle w:val="Normal"/>
        <w:numPr>
          <w:ilvl w:val="0"/>
          <w:numId w:val="53"/>
        </w:numPr>
        <w:spacing w:lineRule="auto" w:line="360" w:before="0" w:after="0"/>
        <w:contextualSpacing/>
        <w:rPr>
          <w:rFonts w:ascii="Times New Roman" w:hAnsi="Times New Roman"/>
        </w:rPr>
      </w:pPr>
      <w:r>
        <w:rPr>
          <w:rFonts w:cs="Arial" w:ascii="Times New Roman" w:hAnsi="Times New Roman"/>
          <w:color w:val="00000A"/>
          <w:sz w:val="22"/>
        </w:rPr>
        <w:t>Sprzęt musi pochodzić z autoryzowanego przez jego producenta kanału dystrybucji w UE</w:t>
        <w:br/>
        <w:t>i nie może być obciążony uprzednio nabytymi prawami podmiotów trzecich (subdystrybucja, niezależni brokerzy) oraz musi być przeznaczony do sprzedaży na rynku polskim.</w:t>
      </w:r>
    </w:p>
    <w:p>
      <w:pPr>
        <w:pStyle w:val="Normal"/>
        <w:numPr>
          <w:ilvl w:val="0"/>
          <w:numId w:val="53"/>
        </w:numPr>
        <w:spacing w:lineRule="auto" w:line="360" w:before="0" w:after="0"/>
        <w:contextualSpacing/>
        <w:rPr>
          <w:rFonts w:ascii="Calibri" w:hAnsi="Calibri" w:asciiTheme="minorHAnsi" w:hAnsiTheme="minorHAnsi"/>
          <w:color w:val="00000A"/>
          <w:sz w:val="22"/>
        </w:rPr>
      </w:pPr>
      <w:r>
        <w:rPr>
          <w:rFonts w:cs="Arial" w:ascii="Times New Roman" w:hAnsi="Times New Roman"/>
          <w:color w:val="00000A"/>
          <w:sz w:val="22"/>
        </w:rPr>
        <w:t>Wszystkie urządzenia muszą być fabrycznie nowe wyprodukowane po 1 stycznia 2020 r.</w:t>
      </w:r>
    </w:p>
    <w:p>
      <w:pPr>
        <w:pStyle w:val="Normal"/>
        <w:ind w:left="0" w:right="38" w:hanging="0"/>
        <w:rPr>
          <w:rFonts w:ascii="Times New Roman" w:hAnsi="Times New Roman"/>
          <w:highlight w:val="yellow"/>
        </w:rPr>
      </w:pPr>
      <w:r>
        <w:rPr>
          <w:rFonts w:ascii="Times New Roman" w:hAnsi="Times New Roman"/>
          <w:highlight w:val="yellow"/>
        </w:rPr>
      </w:r>
    </w:p>
    <w:p>
      <w:pPr>
        <w:pStyle w:val="Normal"/>
        <w:rPr>
          <w:rFonts w:ascii="Times New Roman" w:hAnsi="Times New Roman"/>
        </w:rPr>
      </w:pPr>
      <w:r>
        <w:rPr>
          <w:rFonts w:ascii="Times New Roman" w:hAnsi="Times New Roman"/>
        </w:rPr>
      </w:r>
    </w:p>
    <w:p>
      <w:pPr>
        <w:pStyle w:val="Normal"/>
        <w:spacing w:lineRule="auto" w:line="259" w:before="0" w:after="160"/>
        <w:ind w:left="0" w:right="0" w:hanging="0"/>
        <w:rPr>
          <w:rFonts w:ascii="Calibri" w:hAnsi="Calibri" w:eastAsia="Calibri" w:cs="Tahoma"/>
          <w:b/>
          <w:b/>
          <w:color w:val="00000A"/>
          <w:sz w:val="22"/>
          <w:lang w:eastAsia="en-US"/>
        </w:rPr>
      </w:pPr>
      <w:r>
        <w:rPr>
          <w:rFonts w:eastAsia="Calibri" w:cs="Tahoma" w:ascii="Times New Roman" w:hAnsi="Times New Roman"/>
          <w:b/>
          <w:color w:val="00000A"/>
          <w:sz w:val="22"/>
          <w:lang w:eastAsia="en-US"/>
        </w:rPr>
        <w:t xml:space="preserve">Opis rozwiązania </w:t>
      </w:r>
    </w:p>
    <w:p>
      <w:pPr>
        <w:pStyle w:val="Normal"/>
        <w:spacing w:lineRule="auto" w:line="360" w:before="0" w:after="160"/>
        <w:ind w:left="0" w:right="0" w:hanging="0"/>
        <w:rPr>
          <w:rFonts w:ascii="Calibri" w:hAnsi="Calibri" w:eastAsia="Calibri" w:cs="Tahoma"/>
          <w:color w:val="00000A"/>
          <w:sz w:val="22"/>
          <w:lang w:eastAsia="en-US"/>
        </w:rPr>
      </w:pPr>
      <w:r>
        <w:rPr>
          <w:rFonts w:eastAsia="Calibri" w:cs="Tahoma" w:ascii="Times New Roman" w:hAnsi="Times New Roman"/>
          <w:color w:val="00000A"/>
          <w:sz w:val="22"/>
          <w:lang w:eastAsia="en-US"/>
        </w:rPr>
        <w:t xml:space="preserve">W ramach wdrożenia środowiska wirtualnego odpornego na awarię Zamawiający wymaga rozwiązanie oparte o klaster wirtualizacyjny dla systemów aplikacyjnych oraz pojedynczy serwer bazy danych podłączony do macierzy dyskowej poprzez połączenie bezpośrednie sieci SAN FC16GB </w:t>
      </w:r>
    </w:p>
    <w:p>
      <w:pPr>
        <w:pStyle w:val="Normal"/>
        <w:spacing w:lineRule="auto" w:line="360" w:before="0" w:after="160"/>
        <w:ind w:left="0" w:right="0" w:hanging="0"/>
        <w:rPr>
          <w:rFonts w:ascii="Times New Roman" w:hAnsi="Times New Roman"/>
        </w:rPr>
      </w:pPr>
      <w:r>
        <w:rPr>
          <w:rFonts w:eastAsia="Calibri" w:cs="Tahoma" w:ascii="Times New Roman" w:hAnsi="Times New Roman"/>
          <w:color w:val="00000A"/>
          <w:sz w:val="22"/>
          <w:lang w:eastAsia="en-US"/>
        </w:rPr>
        <w:t>Serwery aplikacyjne systemu zostaną podłączone do dedykowanej macierzy poprzez połączenia bezpośrednie sieci SAN FC16GB. W zakresie systemu zabezpieczenia danych zostanie wykorzystana funkcjonalność kopii wewnętrznych macierzy oraz backup maszyn wirtualnych oraz maszyny fizycznej</w:t>
        <w:br/>
        <w:t>z bazą danych na serwer plików. Serwer plików podłączony poprzez połączenia 10G do przełączników rdzeniowych. W zakresie ochrony całego środowiska zostaną wykorzystane funkcjonalności oprogramowania do tworzenia kopii zapasowych zainstalowane na wydzielonym serwerze backupu (serwer w posiadaniu Zamawiającego). Wdrożenie przewiduje realizację archiwizacji danych z serwera plików NAS na bibliotekę taśm LTO7. Biblioteka taśm, jest bezpośrednio podłączona do serwera backupu z wykorzystaniem połączenia bezpośredniego sieci SAN FC16GB.</w:t>
      </w:r>
    </w:p>
    <w:p>
      <w:pPr>
        <w:pStyle w:val="Normal"/>
        <w:spacing w:lineRule="auto" w:line="360" w:before="0" w:after="160"/>
        <w:ind w:left="0" w:right="0" w:hanging="0"/>
        <w:rPr>
          <w:rFonts w:ascii="Times New Roman" w:hAnsi="Times New Roman"/>
        </w:rPr>
      </w:pPr>
      <w:r>
        <w:rPr>
          <w:rFonts w:eastAsia="Calibri" w:cs="Tahoma" w:ascii="Times New Roman" w:hAnsi="Times New Roman"/>
          <w:color w:val="00000A"/>
          <w:sz w:val="22"/>
          <w:lang w:eastAsia="en-US"/>
        </w:rPr>
        <w:t>Wszystkie serwery wchodzące w skład środowiska, zostaną podłączone do sieci LAN redundantnie, poprzez dwa przełączniki rdzeniowe pracujące również redundantnie. W ramach przełączników rdzeniowych zostaną wydzielone odrębne sieci VLAN zgodnie z projektem analizy przedwdrożeniowej, dopasowane do potrzeb Zamawiającego. Całe środowisko będzie chronione przed zagrożeniami</w:t>
        <w:br/>
        <w:t>z zewnątrz sieci za pomocą zintegrowanego rozwiązania bezpieczeństwa sieci, w postaci klastra niezawodnościowego, dwóch fizycznych urządzeń UTM.</w:t>
      </w:r>
    </w:p>
    <w:p>
      <w:pPr>
        <w:pStyle w:val="Normal"/>
        <w:rPr>
          <w:rFonts w:ascii="Times New Roman" w:hAnsi="Times New Roman"/>
          <w:color w:val="FF0000"/>
        </w:rPr>
      </w:pPr>
      <w:r>
        <w:rPr>
          <w:rFonts w:ascii="Times New Roman" w:hAnsi="Times New Roman"/>
          <w:color w:val="FF0000"/>
        </w:rPr>
      </w:r>
    </w:p>
    <w:p>
      <w:pPr>
        <w:pStyle w:val="Normal"/>
        <w:rPr>
          <w:rFonts w:ascii="Times New Roman" w:hAnsi="Times New Roman"/>
          <w:color w:val="FF0000"/>
        </w:rPr>
      </w:pPr>
      <w:r>
        <w:rPr>
          <w:rFonts w:ascii="Times New Roman" w:hAnsi="Times New Roman"/>
          <w:color w:val="FF0000"/>
        </w:rPr>
      </w:r>
    </w:p>
    <w:p>
      <w:pPr>
        <w:pStyle w:val="Normal"/>
        <w:rPr>
          <w:rFonts w:ascii="Times New Roman" w:hAnsi="Times New Roman"/>
          <w:color w:val="FF0000"/>
        </w:rPr>
      </w:pPr>
      <w:r>
        <w:rPr>
          <w:rFonts w:ascii="Times New Roman" w:hAnsi="Times New Roman"/>
          <w:color w:val="FF0000"/>
        </w:rPr>
      </w:r>
    </w:p>
    <w:p>
      <w:pPr>
        <w:pStyle w:val="Normal"/>
        <w:spacing w:lineRule="auto" w:line="240" w:before="0" w:after="0"/>
        <w:ind w:left="0" w:right="0" w:hanging="0"/>
        <w:rPr>
          <w:rFonts w:ascii="Calibri" w:hAnsi="Calibri" w:eastAsia="Calibri"/>
          <w:b/>
          <w:b/>
          <w:bCs/>
          <w:color w:val="00000A"/>
          <w:sz w:val="22"/>
          <w:lang w:eastAsia="en-US"/>
        </w:rPr>
      </w:pPr>
      <w:r>
        <w:rPr>
          <w:rFonts w:eastAsia="Calibri" w:ascii="Times New Roman" w:hAnsi="Times New Roman"/>
          <w:b/>
          <w:bCs/>
          <w:color w:val="00000A"/>
          <w:sz w:val="22"/>
          <w:lang w:eastAsia="en-US"/>
        </w:rPr>
        <w:t>Zakres wdrożenia.</w:t>
      </w:r>
    </w:p>
    <w:p>
      <w:pPr>
        <w:pStyle w:val="Normal"/>
        <w:spacing w:lineRule="auto" w:line="240" w:before="0" w:after="0"/>
        <w:ind w:left="0" w:right="0" w:hanging="0"/>
        <w:rPr>
          <w:rFonts w:ascii="Times New Roman" w:hAnsi="Times New Roman" w:eastAsia="Calibri"/>
          <w:color w:val="00000A"/>
          <w:sz w:val="22"/>
          <w:lang w:eastAsia="en-US"/>
        </w:rPr>
      </w:pPr>
      <w:r>
        <w:rPr>
          <w:rFonts w:eastAsia="Calibri" w:ascii="Times New Roman" w:hAnsi="Times New Roman"/>
          <w:color w:val="00000A"/>
          <w:sz w:val="22"/>
          <w:lang w:eastAsia="en-US"/>
        </w:rPr>
      </w:r>
    </w:p>
    <w:p>
      <w:pPr>
        <w:pStyle w:val="Normal"/>
        <w:spacing w:lineRule="auto" w:line="360" w:before="0" w:after="0"/>
        <w:ind w:left="0" w:right="0" w:hanging="0"/>
        <w:rPr>
          <w:rFonts w:ascii="Times New Roman" w:hAnsi="Times New Roman"/>
        </w:rPr>
      </w:pPr>
      <w:r>
        <w:rPr>
          <w:rFonts w:eastAsia="Calibri" w:ascii="Times New Roman" w:hAnsi="Times New Roman"/>
          <w:color w:val="00000A"/>
          <w:sz w:val="22"/>
          <w:lang w:eastAsia="en-US"/>
        </w:rPr>
        <w:t>Zadaniem Wykonawcy jest dostawa, montaż i konfiguracja środowiska wirtualnego odpornego na awarie, opartego o jeden klaster niezawodnościowy (aplikacyjny). Wszystkie urządzenia zostaną zamontowane</w:t>
        <w:br/>
        <w:t>w serwerowni w szafie serwerowej, zapewnionej przez Zamawiającego.</w:t>
      </w:r>
    </w:p>
    <w:p>
      <w:pPr>
        <w:pStyle w:val="Normal"/>
        <w:spacing w:lineRule="auto" w:line="360" w:before="0" w:after="0"/>
        <w:ind w:left="0" w:right="0" w:hanging="0"/>
        <w:rPr>
          <w:rFonts w:ascii="Times New Roman" w:hAnsi="Times New Roman" w:eastAsia="Calibri"/>
          <w:color w:val="00000A"/>
          <w:sz w:val="22"/>
          <w:lang w:eastAsia="en-US"/>
        </w:rPr>
      </w:pPr>
      <w:r>
        <w:rPr>
          <w:rFonts w:eastAsia="Calibri" w:ascii="Times New Roman" w:hAnsi="Times New Roman"/>
          <w:color w:val="00000A"/>
          <w:sz w:val="22"/>
          <w:lang w:eastAsia="en-US"/>
        </w:rPr>
      </w:r>
    </w:p>
    <w:p>
      <w:pPr>
        <w:pStyle w:val="Normal"/>
        <w:spacing w:lineRule="auto" w:line="360" w:before="0" w:after="0"/>
        <w:ind w:left="0" w:right="0" w:hanging="0"/>
        <w:rPr>
          <w:rFonts w:ascii="Calibri" w:hAnsi="Calibri" w:eastAsia="Calibri"/>
          <w:color w:val="00000A"/>
          <w:sz w:val="22"/>
          <w:lang w:eastAsia="en-US"/>
        </w:rPr>
      </w:pPr>
      <w:r>
        <w:rPr>
          <w:rFonts w:eastAsia="Calibri" w:ascii="Times New Roman" w:hAnsi="Times New Roman"/>
          <w:color w:val="00000A"/>
          <w:sz w:val="22"/>
          <w:lang w:eastAsia="en-US"/>
        </w:rPr>
        <w:t xml:space="preserve">W serwerowni podstawowej znajdą się urządzenia produkcyjne, tj. serwery wirtualizacji, serwer bazy danych dwa przełączniki 10Gbit warstwy 3 oraz macierz dyskowa i serwer plików NAS </w:t>
      </w:r>
      <w:r>
        <w:rPr>
          <w:rFonts w:eastAsia="Calibri" w:ascii="Times New Roman" w:hAnsi="Times New Roman"/>
          <w:sz w:val="22"/>
          <w:lang w:eastAsia="en-US"/>
        </w:rPr>
        <w:t>oraz biblioteka taśmowa</w:t>
      </w:r>
      <w:r>
        <w:rPr>
          <w:rFonts w:eastAsia="Calibri" w:ascii="Times New Roman" w:hAnsi="Times New Roman"/>
          <w:color w:val="00000A"/>
          <w:sz w:val="22"/>
          <w:lang w:eastAsia="en-US"/>
        </w:rPr>
        <w:t xml:space="preserve">. Wszystkie urządzenia zostaną podłączone do systemu zasilania awaryjnego. </w:t>
      </w:r>
    </w:p>
    <w:p>
      <w:pPr>
        <w:pStyle w:val="Normal"/>
        <w:spacing w:lineRule="auto" w:line="360" w:before="0" w:after="0"/>
        <w:ind w:left="0" w:right="0" w:hanging="0"/>
        <w:rPr>
          <w:rFonts w:ascii="Times New Roman" w:hAnsi="Times New Roman" w:eastAsia="Calibri"/>
          <w:color w:val="00000A"/>
          <w:sz w:val="22"/>
          <w:lang w:eastAsia="en-US"/>
        </w:rPr>
      </w:pPr>
      <w:r>
        <w:rPr>
          <w:rFonts w:eastAsia="Calibri" w:ascii="Times New Roman" w:hAnsi="Times New Roman"/>
          <w:color w:val="00000A"/>
          <w:sz w:val="22"/>
          <w:lang w:eastAsia="en-US"/>
        </w:rPr>
      </w:r>
    </w:p>
    <w:p>
      <w:pPr>
        <w:pStyle w:val="Normal"/>
        <w:spacing w:lineRule="auto" w:line="360" w:before="0" w:after="0"/>
        <w:ind w:left="0" w:right="0" w:hanging="0"/>
        <w:rPr>
          <w:rFonts w:ascii="Calibri" w:hAnsi="Calibri" w:eastAsia="Calibri"/>
          <w:color w:val="00000A"/>
          <w:sz w:val="22"/>
          <w:lang w:eastAsia="en-US"/>
        </w:rPr>
      </w:pPr>
      <w:r>
        <w:rPr>
          <w:rFonts w:eastAsia="Calibri" w:ascii="Times New Roman" w:hAnsi="Times New Roman"/>
          <w:color w:val="00000A"/>
          <w:sz w:val="22"/>
          <w:lang w:eastAsia="en-US"/>
        </w:rPr>
        <w:t>Połączenia w serwerowni zostaną oparte o dostarczone przełączniki rdzeniowe z wykorzystaniem redundantnych połączeń 10Gbit. Do przełączników sieciowych zostaną podłączone dostarczane urządzenia, również w sposób zapewniający redundancję.</w:t>
      </w:r>
    </w:p>
    <w:p>
      <w:pPr>
        <w:pStyle w:val="Normal"/>
        <w:spacing w:lineRule="auto" w:line="360" w:before="0" w:after="0"/>
        <w:ind w:left="0" w:right="0" w:hanging="0"/>
        <w:rPr>
          <w:rFonts w:ascii="Times New Roman" w:hAnsi="Times New Roman"/>
        </w:rPr>
      </w:pPr>
      <w:r>
        <w:rPr>
          <w:rFonts w:ascii="Times New Roman" w:hAnsi="Times New Roman"/>
        </w:rPr>
      </w:r>
    </w:p>
    <w:p>
      <w:pPr>
        <w:pStyle w:val="Normal"/>
        <w:spacing w:lineRule="auto" w:line="360" w:before="0" w:after="0"/>
        <w:ind w:left="0" w:right="0" w:hanging="0"/>
        <w:rPr>
          <w:rFonts w:ascii="Times New Roman" w:hAnsi="Times New Roman"/>
        </w:rPr>
      </w:pPr>
      <w:r>
        <w:rPr>
          <w:rFonts w:eastAsia="Calibri" w:ascii="Times New Roman" w:hAnsi="Times New Roman"/>
          <w:color w:val="00000A"/>
          <w:sz w:val="22"/>
          <w:lang w:eastAsia="en-US"/>
        </w:rPr>
        <w:t>Na bazie tej infrastruktury zostanie zbudowany i uruchomiony klaster niezawodnościowy dedykowany dla SSI. Miejscem przechowywania danych będzie macierz w serwerowni podstawowej, na której dodatkowo zostanie uruchomiony zostanie proces automatycznej archiwizacji danych na macierz. Na serwerze backupu zostanie zainstalowane i skonfigurowane oprogramowanie zapewniające aplikacyjnie konsystentny backup działających serwerów wirtualnych na klastrze aplikacyjnym oraz backup baz danych oraz środowiska z serwera bazodanowego.</w:t>
      </w:r>
    </w:p>
    <w:p>
      <w:pPr>
        <w:pStyle w:val="Normal"/>
        <w:spacing w:lineRule="auto" w:line="360" w:before="0" w:after="0"/>
        <w:ind w:left="0" w:right="0" w:hanging="0"/>
        <w:rPr>
          <w:rFonts w:ascii="Times New Roman" w:hAnsi="Times New Roman"/>
        </w:rPr>
      </w:pPr>
      <w:r>
        <w:rPr>
          <w:rFonts w:ascii="Times New Roman" w:hAnsi="Times New Roman"/>
        </w:rPr>
      </w:r>
    </w:p>
    <w:p>
      <w:pPr>
        <w:pStyle w:val="Normal"/>
        <w:spacing w:lineRule="auto" w:line="360" w:before="0" w:after="0"/>
        <w:ind w:left="0" w:right="0" w:hanging="0"/>
        <w:rPr>
          <w:rFonts w:ascii="Times New Roman" w:hAnsi="Times New Roman"/>
        </w:rPr>
      </w:pPr>
      <w:r>
        <w:rPr>
          <w:rFonts w:eastAsia="Calibri" w:ascii="Times New Roman" w:hAnsi="Times New Roman"/>
          <w:color w:val="00000A"/>
          <w:sz w:val="22"/>
          <w:lang w:eastAsia="en-US"/>
        </w:rPr>
        <w:t>W ramach wdrożenie należy wykonać zawarty w powyższym opisie minimalny zakres prac:</w:t>
      </w:r>
    </w:p>
    <w:p>
      <w:pPr>
        <w:pStyle w:val="Normal"/>
        <w:numPr>
          <w:ilvl w:val="0"/>
          <w:numId w:val="76"/>
        </w:numPr>
        <w:spacing w:lineRule="auto" w:line="360" w:before="0" w:after="0"/>
        <w:ind w:left="927" w:right="0" w:hanging="360"/>
        <w:jc w:val="left"/>
        <w:rPr>
          <w:rFonts w:ascii="Calibri" w:hAnsi="Calibri" w:eastAsia="Calibri"/>
          <w:color w:val="00000A"/>
          <w:sz w:val="22"/>
          <w:lang w:eastAsia="en-US"/>
        </w:rPr>
      </w:pPr>
      <w:r>
        <w:rPr>
          <w:rFonts w:eastAsia="Calibri" w:ascii="Times New Roman" w:hAnsi="Times New Roman"/>
          <w:color w:val="00000A"/>
          <w:sz w:val="22"/>
          <w:lang w:eastAsia="en-US"/>
        </w:rPr>
        <w:t>Dostawa i montaż urządzeń w szafach RACK</w:t>
      </w:r>
    </w:p>
    <w:p>
      <w:pPr>
        <w:pStyle w:val="Normal"/>
        <w:numPr>
          <w:ilvl w:val="0"/>
          <w:numId w:val="76"/>
        </w:numPr>
        <w:spacing w:lineRule="auto" w:line="360" w:before="0" w:after="0"/>
        <w:ind w:left="927" w:right="0" w:hanging="360"/>
        <w:jc w:val="left"/>
        <w:rPr>
          <w:rFonts w:ascii="Calibri" w:hAnsi="Calibri" w:eastAsia="Calibri"/>
          <w:color w:val="00000A"/>
          <w:sz w:val="22"/>
          <w:lang w:eastAsia="en-US"/>
        </w:rPr>
      </w:pPr>
      <w:r>
        <w:rPr>
          <w:rFonts w:eastAsia="Calibri" w:ascii="Times New Roman" w:hAnsi="Times New Roman"/>
          <w:color w:val="00000A"/>
          <w:sz w:val="22"/>
          <w:lang w:eastAsia="en-US"/>
        </w:rPr>
        <w:t>Podłączenie okablowania zasilającego i sygnałowego</w:t>
      </w:r>
    </w:p>
    <w:p>
      <w:pPr>
        <w:pStyle w:val="Normal"/>
        <w:numPr>
          <w:ilvl w:val="0"/>
          <w:numId w:val="76"/>
        </w:numPr>
        <w:spacing w:lineRule="auto" w:line="360" w:before="0" w:after="0"/>
        <w:ind w:left="927" w:right="0" w:hanging="360"/>
        <w:jc w:val="left"/>
        <w:rPr>
          <w:rFonts w:ascii="Calibri" w:hAnsi="Calibri" w:eastAsia="Calibri"/>
          <w:color w:val="00000A"/>
          <w:sz w:val="22"/>
          <w:lang w:eastAsia="en-US"/>
        </w:rPr>
      </w:pPr>
      <w:r>
        <w:rPr>
          <w:rFonts w:eastAsia="Calibri" w:ascii="Times New Roman" w:hAnsi="Times New Roman"/>
          <w:color w:val="00000A"/>
          <w:sz w:val="22"/>
          <w:lang w:eastAsia="en-US"/>
        </w:rPr>
        <w:t>Uruchomienie i konfiguracja urządzeń oraz aktualizacja firmware</w:t>
      </w:r>
    </w:p>
    <w:p>
      <w:pPr>
        <w:pStyle w:val="Normal"/>
        <w:numPr>
          <w:ilvl w:val="0"/>
          <w:numId w:val="76"/>
        </w:numPr>
        <w:spacing w:lineRule="auto" w:line="360" w:before="0" w:after="0"/>
        <w:ind w:left="927" w:right="0" w:hanging="360"/>
        <w:jc w:val="left"/>
        <w:rPr>
          <w:rFonts w:ascii="Calibri" w:hAnsi="Calibri" w:eastAsia="Calibri"/>
          <w:color w:val="00000A"/>
          <w:sz w:val="22"/>
          <w:lang w:eastAsia="en-US"/>
        </w:rPr>
      </w:pPr>
      <w:r>
        <w:rPr>
          <w:rFonts w:eastAsia="Calibri" w:ascii="Times New Roman" w:hAnsi="Times New Roman"/>
          <w:color w:val="00000A"/>
          <w:sz w:val="22"/>
          <w:lang w:eastAsia="en-US"/>
        </w:rPr>
        <w:t>Połączenie urządzeń sieciowych oraz uruchomienie komunikacji pomiędzy punktami PPD</w:t>
      </w:r>
    </w:p>
    <w:p>
      <w:pPr>
        <w:pStyle w:val="Normal"/>
        <w:numPr>
          <w:ilvl w:val="0"/>
          <w:numId w:val="76"/>
        </w:numPr>
        <w:spacing w:lineRule="auto" w:line="360" w:before="0" w:after="0"/>
        <w:ind w:left="927" w:right="0" w:hanging="360"/>
        <w:jc w:val="left"/>
        <w:rPr>
          <w:rFonts w:ascii="Calibri" w:hAnsi="Calibri" w:eastAsia="Calibri"/>
          <w:color w:val="00000A"/>
          <w:sz w:val="22"/>
          <w:lang w:eastAsia="en-US"/>
        </w:rPr>
      </w:pPr>
      <w:r>
        <w:rPr>
          <w:rFonts w:eastAsia="Calibri" w:ascii="Times New Roman" w:hAnsi="Times New Roman"/>
          <w:color w:val="00000A"/>
          <w:sz w:val="22"/>
          <w:lang w:eastAsia="en-US"/>
        </w:rPr>
        <w:t>Konfiguracja macierzy dyskowej, utworzenie odpowiednich wolumenów</w:t>
      </w:r>
    </w:p>
    <w:p>
      <w:pPr>
        <w:pStyle w:val="Normal"/>
        <w:numPr>
          <w:ilvl w:val="0"/>
          <w:numId w:val="76"/>
        </w:numPr>
        <w:spacing w:lineRule="auto" w:line="360" w:before="0" w:after="0"/>
        <w:ind w:left="927" w:right="0" w:hanging="360"/>
        <w:jc w:val="left"/>
        <w:rPr>
          <w:rFonts w:ascii="Calibri" w:hAnsi="Calibri" w:eastAsia="Calibri"/>
          <w:color w:val="00000A"/>
          <w:sz w:val="22"/>
          <w:lang w:eastAsia="en-US"/>
        </w:rPr>
      </w:pPr>
      <w:r>
        <w:rPr>
          <w:rFonts w:eastAsia="Calibri" w:ascii="Times New Roman" w:hAnsi="Times New Roman"/>
          <w:color w:val="00000A"/>
          <w:sz w:val="22"/>
          <w:lang w:eastAsia="en-US"/>
        </w:rPr>
        <w:t>Instalacja i konfiguracja systemów operacyjnych oraz oprogramowania wirtualizacyjnego</w:t>
      </w:r>
    </w:p>
    <w:p>
      <w:pPr>
        <w:pStyle w:val="Normal"/>
        <w:numPr>
          <w:ilvl w:val="0"/>
          <w:numId w:val="76"/>
        </w:numPr>
        <w:spacing w:lineRule="auto" w:line="360" w:before="0" w:after="0"/>
        <w:ind w:left="927" w:right="0" w:hanging="360"/>
        <w:jc w:val="left"/>
        <w:rPr>
          <w:rFonts w:ascii="Calibri" w:hAnsi="Calibri" w:eastAsia="Calibri"/>
          <w:color w:val="00000A"/>
          <w:sz w:val="22"/>
          <w:lang w:eastAsia="en-US"/>
        </w:rPr>
      </w:pPr>
      <w:r>
        <w:rPr>
          <w:rFonts w:eastAsia="Calibri" w:ascii="Times New Roman" w:hAnsi="Times New Roman"/>
          <w:color w:val="00000A"/>
          <w:sz w:val="22"/>
          <w:lang w:eastAsia="en-US"/>
        </w:rPr>
        <w:t>Uruchomienie i konfiguracja klastra niezawodnościowego</w:t>
      </w:r>
    </w:p>
    <w:p>
      <w:pPr>
        <w:pStyle w:val="Normal"/>
        <w:numPr>
          <w:ilvl w:val="0"/>
          <w:numId w:val="76"/>
        </w:numPr>
        <w:spacing w:lineRule="auto" w:line="360" w:before="0" w:after="0"/>
        <w:ind w:left="927" w:right="0" w:hanging="360"/>
        <w:jc w:val="left"/>
        <w:rPr>
          <w:rFonts w:ascii="Calibri" w:hAnsi="Calibri" w:eastAsia="Calibri"/>
          <w:color w:val="00000A"/>
          <w:sz w:val="22"/>
          <w:lang w:eastAsia="en-US"/>
        </w:rPr>
      </w:pPr>
      <w:r>
        <w:rPr>
          <w:rFonts w:eastAsia="Calibri" w:ascii="Times New Roman" w:hAnsi="Times New Roman"/>
          <w:color w:val="00000A"/>
          <w:sz w:val="22"/>
          <w:lang w:eastAsia="en-US"/>
        </w:rPr>
        <w:t>Uruchomienie środowiska bazodanowego</w:t>
      </w:r>
    </w:p>
    <w:p>
      <w:pPr>
        <w:pStyle w:val="Normal"/>
        <w:numPr>
          <w:ilvl w:val="0"/>
          <w:numId w:val="76"/>
        </w:numPr>
        <w:spacing w:lineRule="auto" w:line="360" w:before="0" w:after="0"/>
        <w:ind w:left="927" w:right="0" w:hanging="360"/>
        <w:jc w:val="left"/>
        <w:rPr>
          <w:rFonts w:ascii="Calibri" w:hAnsi="Calibri" w:eastAsia="Calibri"/>
          <w:color w:val="00000A"/>
          <w:sz w:val="22"/>
          <w:lang w:eastAsia="en-US"/>
        </w:rPr>
      </w:pPr>
      <w:r>
        <w:rPr>
          <w:rFonts w:eastAsia="Calibri" w:ascii="Times New Roman" w:hAnsi="Times New Roman"/>
          <w:color w:val="00000A"/>
          <w:sz w:val="22"/>
          <w:lang w:eastAsia="en-US"/>
        </w:rPr>
        <w:t>Uruchomienie serwera pod RIS/PACS</w:t>
      </w:r>
    </w:p>
    <w:p>
      <w:pPr>
        <w:pStyle w:val="Normal"/>
        <w:numPr>
          <w:ilvl w:val="0"/>
          <w:numId w:val="76"/>
        </w:numPr>
        <w:spacing w:lineRule="auto" w:line="360" w:before="0" w:after="0"/>
        <w:ind w:left="927" w:right="0" w:hanging="360"/>
        <w:jc w:val="left"/>
        <w:rPr>
          <w:rFonts w:ascii="Calibri" w:hAnsi="Calibri" w:eastAsia="Calibri"/>
          <w:color w:val="00000A"/>
          <w:sz w:val="22"/>
          <w:lang w:eastAsia="en-US"/>
        </w:rPr>
      </w:pPr>
      <w:r>
        <w:rPr>
          <w:rFonts w:eastAsia="Calibri" w:ascii="Times New Roman" w:hAnsi="Times New Roman"/>
          <w:color w:val="00000A"/>
          <w:sz w:val="22"/>
          <w:lang w:eastAsia="en-US"/>
        </w:rPr>
        <w:t>Przygotowanie planu migracji danych z istniejących systemów dziedzinowych</w:t>
      </w:r>
    </w:p>
    <w:p>
      <w:pPr>
        <w:pStyle w:val="Normal"/>
        <w:numPr>
          <w:ilvl w:val="0"/>
          <w:numId w:val="76"/>
        </w:numPr>
        <w:spacing w:lineRule="auto" w:line="360" w:before="0" w:after="0"/>
        <w:ind w:left="927" w:right="0" w:hanging="360"/>
        <w:jc w:val="left"/>
        <w:rPr>
          <w:rFonts w:ascii="Calibri" w:hAnsi="Calibri" w:eastAsia="Calibri"/>
          <w:color w:val="00000A"/>
          <w:sz w:val="22"/>
          <w:lang w:eastAsia="en-US"/>
        </w:rPr>
      </w:pPr>
      <w:r>
        <w:rPr>
          <w:rFonts w:eastAsia="Calibri" w:ascii="Times New Roman" w:hAnsi="Times New Roman"/>
          <w:color w:val="00000A"/>
          <w:sz w:val="22"/>
          <w:lang w:eastAsia="en-US"/>
        </w:rPr>
        <w:t>Instalacja i konfiguracja oprogramowania do backupu</w:t>
      </w:r>
    </w:p>
    <w:p>
      <w:pPr>
        <w:pStyle w:val="Normal"/>
        <w:numPr>
          <w:ilvl w:val="0"/>
          <w:numId w:val="76"/>
        </w:numPr>
        <w:spacing w:lineRule="auto" w:line="360" w:before="0" w:after="0"/>
        <w:ind w:left="927" w:right="0" w:hanging="360"/>
        <w:jc w:val="left"/>
        <w:rPr>
          <w:rFonts w:ascii="Calibri" w:hAnsi="Calibri" w:eastAsia="Calibri"/>
          <w:b/>
          <w:b/>
          <w:color w:val="00000A"/>
          <w:sz w:val="22"/>
          <w:lang w:eastAsia="en-US"/>
        </w:rPr>
      </w:pPr>
      <w:r>
        <w:rPr>
          <w:rFonts w:eastAsia="Calibri" w:ascii="Times New Roman" w:hAnsi="Times New Roman"/>
          <w:color w:val="00000A"/>
          <w:sz w:val="22"/>
          <w:lang w:eastAsia="en-US"/>
        </w:rPr>
        <w:t>Wykonanie testów akceptacyjnych w tym backupu i odtworzenia maszyn wirtualnych i baz danych.</w:t>
      </w:r>
    </w:p>
    <w:p>
      <w:pPr>
        <w:pStyle w:val="Normal"/>
        <w:numPr>
          <w:ilvl w:val="0"/>
          <w:numId w:val="76"/>
        </w:numPr>
        <w:spacing w:lineRule="auto" w:line="360" w:before="0" w:after="0"/>
        <w:ind w:left="927" w:right="0" w:hanging="360"/>
        <w:jc w:val="left"/>
        <w:rPr>
          <w:rFonts w:ascii="Calibri" w:hAnsi="Calibri" w:eastAsia="Calibri"/>
          <w:color w:val="00000A"/>
          <w:sz w:val="22"/>
          <w:lang w:eastAsia="en-US"/>
        </w:rPr>
      </w:pPr>
      <w:r>
        <w:rPr>
          <w:rFonts w:eastAsia="Calibri" w:ascii="Times New Roman" w:hAnsi="Times New Roman"/>
          <w:sz w:val="22"/>
          <w:lang w:eastAsia="en-US"/>
        </w:rPr>
        <w:t xml:space="preserve">Konfiguracja i uruchomienie </w:t>
      </w:r>
      <w:r>
        <w:rPr>
          <w:rFonts w:eastAsia="Calibri" w:ascii="Times New Roman" w:hAnsi="Times New Roman"/>
          <w:color w:val="00000A"/>
          <w:sz w:val="22"/>
          <w:lang w:eastAsia="en-US"/>
        </w:rPr>
        <w:t>U</w:t>
      </w:r>
      <w:r>
        <w:rPr>
          <w:rFonts w:eastAsia="Calibri" w:ascii="Times New Roman" w:hAnsi="Times New Roman"/>
          <w:sz w:val="22"/>
          <w:lang w:eastAsia="en-US"/>
        </w:rPr>
        <w:t xml:space="preserve">sługi </w:t>
      </w:r>
      <w:bookmarkStart w:id="444" w:name="_Hlk40343031"/>
      <w:bookmarkEnd w:id="444"/>
      <w:r>
        <w:rPr>
          <w:rFonts w:eastAsia="Calibri" w:ascii="Times New Roman" w:hAnsi="Times New Roman"/>
          <w:color w:val="00000A"/>
          <w:sz w:val="22"/>
          <w:lang w:eastAsia="en-US"/>
        </w:rPr>
        <w:t>Katalogowej</w:t>
      </w:r>
    </w:p>
    <w:p>
      <w:pPr>
        <w:pStyle w:val="Normal"/>
        <w:numPr>
          <w:ilvl w:val="0"/>
          <w:numId w:val="76"/>
        </w:numPr>
        <w:spacing w:lineRule="auto" w:line="360" w:before="0" w:after="0"/>
        <w:ind w:left="927" w:right="0" w:hanging="360"/>
        <w:jc w:val="left"/>
        <w:rPr>
          <w:rFonts w:ascii="Calibri" w:hAnsi="Calibri" w:eastAsia="Calibri"/>
          <w:color w:val="00000A"/>
          <w:sz w:val="22"/>
          <w:lang w:eastAsia="en-US"/>
        </w:rPr>
      </w:pPr>
      <w:r>
        <w:rPr>
          <w:rFonts w:eastAsia="Calibri" w:ascii="Times New Roman" w:hAnsi="Times New Roman"/>
          <w:color w:val="00000A"/>
          <w:sz w:val="22"/>
          <w:lang w:eastAsia="en-US"/>
        </w:rPr>
        <w:t>Na urządzeniach UTM uruchomiona będzie pełna deszyfracja</w:t>
      </w:r>
    </w:p>
    <w:p>
      <w:pPr>
        <w:pStyle w:val="Normal"/>
        <w:rPr>
          <w:rFonts w:ascii="Times New Roman" w:hAnsi="Times New Roman" w:cs="Arial"/>
          <w:color w:val="00000A"/>
          <w:sz w:val="22"/>
        </w:rPr>
      </w:pPr>
      <w:r>
        <w:rPr>
          <w:rFonts w:cs="Arial" w:ascii="Times New Roman" w:hAnsi="Times New Roman"/>
          <w:color w:val="00000A"/>
          <w:sz w:val="22"/>
        </w:rPr>
      </w:r>
    </w:p>
    <w:p>
      <w:pPr>
        <w:pStyle w:val="Nagwek3"/>
        <w:numPr>
          <w:ilvl w:val="2"/>
          <w:numId w:val="13"/>
        </w:numPr>
        <w:ind w:left="1134" w:right="38" w:hanging="5"/>
        <w:rPr>
          <w:rFonts w:ascii="Times New Roman" w:hAnsi="Times New Roman"/>
        </w:rPr>
      </w:pPr>
      <w:bookmarkStart w:id="445" w:name="_Toc56514544"/>
      <w:bookmarkStart w:id="446" w:name="_Toc43196316"/>
      <w:bookmarkEnd w:id="445"/>
      <w:bookmarkEnd w:id="446"/>
      <w:r>
        <w:rPr>
          <w:rFonts w:ascii="Times New Roman" w:hAnsi="Times New Roman"/>
        </w:rPr>
        <w:t>Serwer wirtualizacyjny</w:t>
      </w:r>
    </w:p>
    <w:p>
      <w:pPr>
        <w:pStyle w:val="Normal"/>
        <w:spacing w:lineRule="auto" w:line="360" w:before="0" w:after="0"/>
        <w:rPr>
          <w:rFonts w:ascii="Calibri" w:hAnsi="Calibri" w:asciiTheme="minorHAnsi" w:hAnsiTheme="minorHAnsi"/>
          <w:sz w:val="22"/>
        </w:rPr>
      </w:pPr>
      <w:bookmarkStart w:id="447" w:name="_Toc281912"/>
      <w:bookmarkEnd w:id="447"/>
      <w:r>
        <w:rPr>
          <w:rFonts w:ascii="Times New Roman" w:hAnsi="Times New Roman"/>
          <w:sz w:val="22"/>
        </w:rPr>
        <w:t>Wymagane jest dostarczenie 2 szt. serwerów spełniających poniżej opisane minimalne parametry funkcjonalne:</w:t>
      </w:r>
    </w:p>
    <w:tbl>
      <w:tblPr>
        <w:tblW w:w="9706"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0" w:noVBand="0" w:lastRow="0" w:firstColumn="0" w:lastColumn="0" w:noHBand="0" w:val="0000"/>
      </w:tblPr>
      <w:tblGrid>
        <w:gridCol w:w="2522"/>
        <w:gridCol w:w="7183"/>
      </w:tblGrid>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tcPr>
          <w:p>
            <w:pPr>
              <w:pStyle w:val="Normal"/>
              <w:spacing w:lineRule="auto" w:line="240" w:before="120" w:after="120"/>
              <w:ind w:left="0" w:right="0" w:hanging="0"/>
              <w:jc w:val="center"/>
              <w:rPr>
                <w:rFonts w:ascii="Times New Roman" w:hAnsi="Times New Roman" w:cs="Calibri" w:cstheme="minorHAnsi"/>
                <w:b/>
                <w:b/>
                <w:caps/>
                <w:sz w:val="22"/>
              </w:rPr>
            </w:pPr>
            <w:r>
              <w:rPr>
                <w:rFonts w:cs="Calibri" w:cstheme="minorHAnsi" w:ascii="Times New Roman" w:hAnsi="Times New Roman"/>
                <w:b/>
                <w:caps/>
                <w:sz w:val="22"/>
              </w:rPr>
            </w:r>
          </w:p>
          <w:p>
            <w:pPr>
              <w:pStyle w:val="Normal"/>
              <w:spacing w:lineRule="auto" w:line="240" w:before="120" w:after="120"/>
              <w:ind w:left="0" w:right="0" w:hanging="0"/>
              <w:jc w:val="center"/>
              <w:rPr>
                <w:rFonts w:ascii="Calibri" w:hAnsi="Calibri" w:eastAsia="Calibri" w:cs="Calibri" w:asciiTheme="minorHAnsi" w:cstheme="minorHAnsi" w:eastAsiaTheme="minorHAnsi" w:hAnsiTheme="minorHAnsi"/>
                <w:b/>
                <w:b/>
                <w:caps/>
                <w:color w:val="00000A"/>
                <w:sz w:val="22"/>
                <w:lang w:eastAsia="en-US"/>
              </w:rPr>
            </w:pPr>
            <w:r>
              <w:rPr>
                <w:rFonts w:cs="Calibri" w:ascii="Times New Roman" w:hAnsi="Times New Roman" w:cstheme="minorHAnsi"/>
                <w:b/>
                <w:caps/>
                <w:sz w:val="22"/>
              </w:rPr>
              <w:t>Cecha</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tcPr>
          <w:p>
            <w:pPr>
              <w:pStyle w:val="Normal"/>
              <w:spacing w:lineRule="auto" w:line="240" w:before="120" w:after="120"/>
              <w:ind w:left="0" w:right="0" w:hanging="0"/>
              <w:jc w:val="center"/>
              <w:rPr>
                <w:rFonts w:ascii="Times New Roman" w:hAnsi="Times New Roman" w:cs="Calibri" w:cstheme="minorHAnsi"/>
                <w:b/>
                <w:b/>
                <w:caps/>
                <w:sz w:val="22"/>
              </w:rPr>
            </w:pPr>
            <w:r>
              <w:rPr>
                <w:rFonts w:cs="Calibri" w:cstheme="minorHAnsi" w:ascii="Times New Roman" w:hAnsi="Times New Roman"/>
                <w:b/>
                <w:caps/>
                <w:sz w:val="22"/>
              </w:rPr>
            </w:r>
          </w:p>
          <w:p>
            <w:pPr>
              <w:pStyle w:val="Normal"/>
              <w:spacing w:lineRule="auto" w:line="240" w:before="120" w:after="120"/>
              <w:ind w:left="0" w:right="0" w:hanging="0"/>
              <w:jc w:val="center"/>
              <w:rPr>
                <w:rFonts w:ascii="Calibri" w:hAnsi="Calibri" w:cs="Calibri" w:asciiTheme="minorHAnsi" w:cstheme="minorHAnsi" w:hAnsiTheme="minorHAnsi"/>
                <w:b/>
                <w:b/>
                <w:caps/>
                <w:sz w:val="22"/>
              </w:rPr>
            </w:pPr>
            <w:r>
              <w:rPr>
                <w:rFonts w:cs="Calibri" w:ascii="Times New Roman" w:hAnsi="Times New Roman" w:cstheme="minorHAnsi"/>
                <w:b/>
                <w:caps/>
                <w:sz w:val="22"/>
              </w:rPr>
              <w:t>Wymagania minimalne</w:t>
            </w:r>
          </w:p>
          <w:p>
            <w:pPr>
              <w:pStyle w:val="Normal"/>
              <w:spacing w:lineRule="auto" w:line="240" w:before="120" w:after="120"/>
              <w:ind w:left="0" w:right="0" w:hanging="0"/>
              <w:jc w:val="center"/>
              <w:rPr>
                <w:rFonts w:ascii="Times New Roman" w:hAnsi="Times New Roman" w:eastAsia="Calibri" w:cs="Calibri" w:cstheme="minorHAnsi" w:eastAsiaTheme="minorHAnsi"/>
                <w:b/>
                <w:b/>
                <w:caps/>
                <w:color w:val="00000A"/>
                <w:sz w:val="22"/>
                <w:lang w:eastAsia="en-US"/>
              </w:rPr>
            </w:pPr>
            <w:r>
              <w:rPr>
                <w:rFonts w:eastAsia="Calibri" w:cs="Calibri" w:cstheme="minorHAnsi" w:eastAsiaTheme="minorHAnsi" w:ascii="Times New Roman" w:hAnsi="Times New Roman"/>
                <w:b/>
                <w:caps/>
                <w:color w:val="00000A"/>
                <w:sz w:val="22"/>
                <w:lang w:eastAsia="en-US"/>
              </w:rPr>
            </w:r>
          </w:p>
        </w:tc>
      </w:tr>
      <w:tr>
        <w:trPr>
          <w:trHeight w:val="2093" w:hRule="atLeast"/>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Obudowa</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 xml:space="preserve">Maksymalnie 1U RACK 19 cali (wraz z szynami montażowymi oraz ramieniem do prowadzenia kabli, umożliwiającymi serwisowanie serwera w szafie rack bez wyłączania urządzenia) Serwer ma możliwość rozbudowy o panel  chroniący przed nieuprawnionym dostępem </w:t>
            </w:r>
          </w:p>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Serwer z zamontowanym czujnikiem otwarcia obudowy współpracującego z BIOS/UEFI.</w:t>
            </w:r>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Procesor</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rPr>
                <w:rFonts w:ascii="Times New Roman" w:hAnsi="Times New Roman"/>
              </w:rPr>
            </w:pPr>
            <w:r>
              <w:rPr>
                <w:rFonts w:cs="Calibri" w:ascii="Times New Roman" w:hAnsi="Times New Roman" w:cstheme="minorHAnsi"/>
                <w:sz w:val="22"/>
              </w:rPr>
              <w:t>Dwa procesory min. szesnastordzeniowe, osiągający w testach SPECrate2017_int_base  wynik nie gorszy niż 145 punktów, dla testu  serwera testowego z 2 procesorami.</w:t>
            </w:r>
          </w:p>
          <w:p>
            <w:pPr>
              <w:pStyle w:val="Normal"/>
              <w:spacing w:lineRule="auto" w:line="240" w:before="120" w:after="120"/>
              <w:rPr/>
            </w:pPr>
            <w:r>
              <w:rPr>
                <w:rFonts w:cs="Calibri" w:ascii="Times New Roman" w:hAnsi="Times New Roman" w:cstheme="minorHAnsi"/>
                <w:sz w:val="22"/>
              </w:rPr>
              <w:t xml:space="preserve">W przypadku zaoferowania procesora równoważnego, wynik testu musi być opublikowany na stronie </w:t>
            </w:r>
            <w:hyperlink r:id="rId4">
              <w:r>
                <w:rPr>
                  <w:rStyle w:val="Czeinternetowe"/>
                  <w:rFonts w:cs="Calibri" w:ascii="Times New Roman" w:hAnsi="Times New Roman" w:cstheme="minorHAnsi"/>
                  <w:sz w:val="22"/>
                </w:rPr>
                <w:t>www.spec.org</w:t>
              </w:r>
            </w:hyperlink>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Liczba procesorów</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bCs/>
                <w:color w:val="00000A"/>
                <w:sz w:val="22"/>
                <w:lang w:eastAsia="en-US"/>
              </w:rPr>
            </w:pPr>
            <w:r>
              <w:rPr>
                <w:rFonts w:cs="Calibri" w:ascii="Times New Roman" w:hAnsi="Times New Roman" w:cstheme="minorHAnsi"/>
                <w:sz w:val="22"/>
              </w:rPr>
              <w:t>Min. 2 procesory</w:t>
            </w:r>
          </w:p>
        </w:tc>
      </w:tr>
      <w:tr>
        <w:trPr>
          <w:trHeight w:val="994" w:hRule="atLeast"/>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Pamięć operacyjna</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256 GB RDIMM/LRDIM DDR4 2666 MT/s w modułach o pojemności min.32 GB każdy.</w:t>
            </w:r>
          </w:p>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 xml:space="preserve">Płyta główna z minimum 24 slotami na pamięć i umożliwiająca instalację do minimum 3TB (przy zastosowaniu odpowiednich procesorów). </w:t>
            </w:r>
          </w:p>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Obsługa zabezpieczeń: min. Advanced ECC i Online Spare.</w:t>
            </w:r>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Sloty rozszerzeń</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 xml:space="preserve">2 aktywne gniazda PCI-Express generacji 3, w tym min. 1 slot x16 (szybkość slotu – bus width) pełnej wysokości (full height). </w:t>
            </w:r>
          </w:p>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Możliwość rozbudowy o dodatkowy, trzeci slot PCI-Express generacji 3 x16 (prędkość slotu – bus width).</w:t>
            </w:r>
          </w:p>
          <w:p>
            <w:pPr>
              <w:pStyle w:val="Normal"/>
              <w:spacing w:lineRule="auto" w:line="240" w:before="120" w:after="12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 xml:space="preserve">Wymagane, aby po zainstalowaniu wszystkich wymaganych interfejsów sieciowych i kontrolerów dyskowych w serwerze były 1 slot (zainstalowane standardowo w serwerze lub sloty zainstalowane w serwerze i możliwość rozbudowy o dodatkowy slot) PCI-Express wolne , pozwalające na instalację kart z portami zewnętrznymi. </w:t>
            </w:r>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Dyski twarde</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Zatoki dyskowe gotowe do zainstalowania 8 dysków SFF typu Hot Plug, SAS/SATA/SSD, 2,5”. Opcja rozbudowy/rekonfiguracji o dodatkowe 2 dyski typu Hot Plug, SAS/SATA/SSD, 2,5” montowane z przodu obudowy i możliwość zainstalowania min.1 dysku SFF SAS/SATA/SSD, 2,5” z tyłu serwera.</w:t>
            </w:r>
          </w:p>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W przypadku braku opcji rozbudowy/rekonfiguracji o dodatkowe zatoki dyskowe, serwer standardowo wyposażony w minimum 11 zatok dyskowych SFF gotowych do instalacji dysków SAS/SATA/SSD 2,5”typu Hot Plug.</w:t>
            </w:r>
          </w:p>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 xml:space="preserve">Zainstalowany moduł dedykowany dla wirtualizatora, z dwoma kartami flash, pracujące w trybie RAID-1 lub zainstalowane dwa moduły dysków M.2 dedykowane dla wirtualizatora, pracujące w trybie RAID-1 </w:t>
            </w:r>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kontroler</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Serwer umożliwiający rozbudowę/wymianę na  sprzętowy kontroler RAID zapewniający obsługę RAID 0/1/10/5/50/6/60 z 4GB pamięci cache z podtrzymywaniem bateryjnym.</w:t>
            </w:r>
          </w:p>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Kontroler umożliwiający pracę z dyskami w trybach RAID i JBOD jednocześnie.</w:t>
            </w:r>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Interfejsy sieciowe</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Minimum 4 wbudowane porty Ethernet 1000 Mb/s RJ-45 z funkcją Wake-On-LAN, wsparciem dla PXE, które nie zajmują gniazd PCIe opisanych w sekcji „Sloty rozszerzeń”.</w:t>
            </w:r>
          </w:p>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Min. 1 karta dwuportowa 10Gb SFP+ oraz dwa kable DAC 10GB o długości min. 3 mb</w:t>
            </w:r>
          </w:p>
          <w:p>
            <w:pPr>
              <w:pStyle w:val="Normal"/>
              <w:spacing w:lineRule="auto" w:line="240" w:before="120" w:after="120"/>
              <w:ind w:left="0" w:right="0" w:hanging="0"/>
              <w:rPr>
                <w:rFonts w:ascii="Calibri" w:hAnsi="Calibri" w:cs="Calibri" w:asciiTheme="minorHAnsi" w:cstheme="minorHAnsi" w:hAnsiTheme="minorHAnsi"/>
                <w:sz w:val="22"/>
                <w:lang w:eastAsia="en-US"/>
              </w:rPr>
            </w:pPr>
            <w:r>
              <w:rPr>
                <w:rFonts w:cs="Calibri" w:ascii="Times New Roman" w:hAnsi="Times New Roman" w:cstheme="minorHAnsi"/>
                <w:sz w:val="22"/>
              </w:rPr>
              <w:t>Min. 1 karta HBA dwuportowa w standardzie FC min.16gb oraz dwa kable LC-LC min. OM4 do połączenia z macierzą dyskową o długości 3 mb</w:t>
            </w:r>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val="de-DE" w:eastAsia="en-US"/>
              </w:rPr>
            </w:pPr>
            <w:r>
              <w:rPr>
                <w:rFonts w:cs="Calibri" w:ascii="Times New Roman" w:hAnsi="Times New Roman" w:cstheme="minorHAnsi"/>
                <w:sz w:val="22"/>
              </w:rPr>
              <w:t>Karta graficzna</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val="de-DE" w:eastAsia="en-US"/>
              </w:rPr>
            </w:pPr>
            <w:r>
              <w:rPr>
                <w:rFonts w:cs="Calibri" w:ascii="Times New Roman" w:hAnsi="Times New Roman" w:cstheme="minorHAnsi"/>
                <w:sz w:val="22"/>
              </w:rPr>
              <w:t>Zintegrowana karta graficzna</w:t>
            </w:r>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val="de-DE" w:eastAsia="en-US"/>
              </w:rPr>
            </w:pPr>
            <w:r>
              <w:rPr>
                <w:rFonts w:cs="Calibri" w:ascii="Times New Roman" w:hAnsi="Times New Roman" w:cstheme="minorHAnsi"/>
                <w:sz w:val="22"/>
              </w:rPr>
              <w:t>Porty</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 xml:space="preserve">Min 4 x USB w tym min 3 x USB 3.0 </w:t>
            </w:r>
          </w:p>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 xml:space="preserve">1x VGA </w:t>
            </w:r>
          </w:p>
          <w:p>
            <w:pPr>
              <w:pStyle w:val="Normal"/>
              <w:spacing w:lineRule="auto" w:line="240" w:before="120" w:after="12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Wewnętrzny slot na kartę micro SD lub możliwość zamontowania dysków wewnętrznych M2 SSD</w:t>
            </w:r>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val="de-DE" w:eastAsia="en-US"/>
              </w:rPr>
            </w:pPr>
            <w:r>
              <w:rPr>
                <w:rFonts w:cs="Calibri" w:ascii="Times New Roman" w:hAnsi="Times New Roman" w:cstheme="minorHAnsi"/>
                <w:sz w:val="22"/>
              </w:rPr>
              <w:t>Zasilacz</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sz w:val="22"/>
                <w:lang w:eastAsia="en-US"/>
              </w:rPr>
            </w:pPr>
            <w:r>
              <w:rPr>
                <w:rFonts w:cs="Calibri" w:ascii="Times New Roman" w:hAnsi="Times New Roman" w:cstheme="minorHAnsi"/>
                <w:sz w:val="22"/>
              </w:rPr>
              <w:t>2 szt., typu Hot-plug, redundantne, każdy o mocy max. 800W.</w:t>
            </w:r>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Chłodzenie</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Zestaw wentylatorów redundantnych typu hot-plug</w:t>
            </w:r>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Diagnostyka</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Możliwość zainstalowania elektronicznego panelu diagnostycznego dostępnego z przodu serwera pozwalającego  uzyskać informacje o stanie: procesora, pamięci, wentylatorów, kary sieciowej, zasilaczy,  temperaturze.</w:t>
            </w:r>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Karta/moduł zarządzający</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Niezależna od system operacyjnego, zintegrowana z płytą główną serwera lub jako dodatkowa karta w slocie PCI Express, jednak nie może ona powodować zmniejszenia mininmalnej liczby gniazd PCIe w serwerze, posiadająca minimalną funkcjonalność:</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monitorowanie podzespołów serwera: temperatura, zasilacze, wentylatory, procesory, pamięć RAM, kontrolery macierzowe i dyski(fizyczne i logiczne), karty sieciowe </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dostęp do karty zarządzającej poprzez </w:t>
            </w:r>
          </w:p>
          <w:p>
            <w:pPr>
              <w:pStyle w:val="Normal"/>
              <w:numPr>
                <w:ilvl w:val="1"/>
                <w:numId w:val="75"/>
              </w:numPr>
              <w:spacing w:lineRule="auto" w:line="240" w:before="120" w:after="12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dedykowany port RJ45 z tyłu serwera lub </w:t>
            </w:r>
          </w:p>
          <w:p>
            <w:pPr>
              <w:pStyle w:val="Normal"/>
              <w:numPr>
                <w:ilvl w:val="1"/>
                <w:numId w:val="75"/>
              </w:numPr>
              <w:spacing w:lineRule="auto" w:line="240" w:before="120" w:after="12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przez współdzielony port zintegrowanej karty sieciowej serwera  </w:t>
            </w:r>
          </w:p>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xml:space="preserve">dostęp do karty możliwy </w:t>
            </w:r>
          </w:p>
          <w:p>
            <w:pPr>
              <w:pStyle w:val="Normal"/>
              <w:numPr>
                <w:ilvl w:val="1"/>
                <w:numId w:val="75"/>
              </w:numPr>
              <w:spacing w:lineRule="auto" w:line="240" w:before="120" w:after="12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z poziomu przeglądarki webowej (GUI)</w:t>
            </w:r>
          </w:p>
          <w:p>
            <w:pPr>
              <w:pStyle w:val="Normal"/>
              <w:numPr>
                <w:ilvl w:val="1"/>
                <w:numId w:val="75"/>
              </w:numPr>
              <w:spacing w:lineRule="auto" w:line="240" w:before="120" w:after="12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lang w:val="en-US"/>
              </w:rPr>
              <w:t>z poziomu linii komend</w:t>
            </w:r>
          </w:p>
          <w:p>
            <w:pPr>
              <w:pStyle w:val="Normal"/>
              <w:numPr>
                <w:ilvl w:val="1"/>
                <w:numId w:val="75"/>
              </w:numPr>
              <w:spacing w:lineRule="auto" w:line="240" w:before="120" w:after="12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z poziomu skryptu</w:t>
            </w:r>
          </w:p>
          <w:p>
            <w:pPr>
              <w:pStyle w:val="Normal"/>
              <w:numPr>
                <w:ilvl w:val="1"/>
                <w:numId w:val="75"/>
              </w:numPr>
              <w:spacing w:lineRule="auto" w:line="240" w:before="120" w:after="12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lang w:val="en-US"/>
              </w:rPr>
              <w:t>poprzez interfejs IPMI 2.0</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wbudowane narzędzia diagnostyczne</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zdalna konfiguracji serwera(BIOS) i instalacji systemu operacyjnego</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obsługa mechanizmu remote support  - automatyczne połączenie karty z serwisem producenta sprzętu, automatyczne przesyłanie alertów, zgłoszeń serwisowych i zdalne monitorowanie</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wbudowany mechanizm logowania zdarzeń serwera i karty zarządzającej w tym włączanie/wyłączanie serwera, restart, zmiany w konfiguracji, logowanie użytkowników</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przesyłanie alertów poprzez e-mail oraz przekierowanie SNMP (SNMP passthrough)</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obsługa zdalnego serwera logowania (remote syslog)</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wirtualna zadalna konsola, tekstowa i graficzna, z dostępem do myszy i klawiatury i możliwością podłączenia wirtualnych napędów FDD, CD/DVD i USB i i wirtualnych folderów </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mechanizm przechwytywania, nagrywania i odtwarzania sekwencji video dla ostatniej awarii  i ostatniego startu serwera a także nagrywanie na żądanie</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funkcja zdalnej konsoli szeregowej przez SSH (wirtualny port szeregowy) z funkcją nagrywania i odtwarzania sekwencji zdarzeń i aktywności </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monitorowanie zasilania oraz zużycia energii przez serwer w czasie rzeczywistym z możliwością graficznej prezentacji</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konfiguracja maksymalnego poziomu pobieranej mocy przez serwer (capping) </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zdalna aktualizacja oprogramowania (firmware)</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zarządzanie grupami serwerów, w tym:</w:t>
            </w:r>
          </w:p>
          <w:p>
            <w:pPr>
              <w:pStyle w:val="Normal"/>
              <w:numPr>
                <w:ilvl w:val="1"/>
                <w:numId w:val="75"/>
              </w:numPr>
              <w:spacing w:lineRule="auto" w:line="240" w:before="120" w:after="12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tworzenie i konfiguracja grup serwerów</w:t>
            </w:r>
          </w:p>
          <w:p>
            <w:pPr>
              <w:pStyle w:val="Normal"/>
              <w:numPr>
                <w:ilvl w:val="1"/>
                <w:numId w:val="75"/>
              </w:numPr>
              <w:spacing w:lineRule="auto" w:line="240" w:before="120" w:after="12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sterowanie zasilaniem (wł/wył) </w:t>
            </w:r>
          </w:p>
          <w:p>
            <w:pPr>
              <w:pStyle w:val="Normal"/>
              <w:numPr>
                <w:ilvl w:val="1"/>
                <w:numId w:val="75"/>
              </w:numPr>
              <w:spacing w:lineRule="auto" w:line="240" w:before="120" w:after="12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ograniczenie poboru mocy dla grupy (power caping)</w:t>
            </w:r>
          </w:p>
          <w:p>
            <w:pPr>
              <w:pStyle w:val="Normal"/>
              <w:numPr>
                <w:ilvl w:val="1"/>
                <w:numId w:val="75"/>
              </w:numPr>
              <w:spacing w:lineRule="auto" w:line="240" w:before="120" w:after="12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aktualizacja oprogramowania (firmware)</w:t>
            </w:r>
          </w:p>
          <w:p>
            <w:pPr>
              <w:pStyle w:val="Normal"/>
              <w:numPr>
                <w:ilvl w:val="1"/>
                <w:numId w:val="75"/>
              </w:numPr>
              <w:spacing w:lineRule="auto" w:line="240" w:before="120" w:after="12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wspólne wirtualne media dla grupy</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możliwość równoczesnej obsługi przez min. 2 administratorów</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autentykacja dwuskładnikowa (Kerberos)</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wsparcie dla Microsoft Active Directory</w:t>
            </w:r>
          </w:p>
          <w:p>
            <w:pPr>
              <w:pStyle w:val="Normal"/>
              <w:numPr>
                <w:ilvl w:val="0"/>
                <w:numId w:val="75"/>
              </w:numPr>
              <w:spacing w:lineRule="auto" w:line="240" w:before="120" w:after="12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obsługa TLS i SSH</w:t>
            </w:r>
          </w:p>
          <w:p>
            <w:pPr>
              <w:pStyle w:val="Normal"/>
              <w:numPr>
                <w:ilvl w:val="0"/>
                <w:numId w:val="75"/>
              </w:numPr>
              <w:spacing w:lineRule="auto" w:line="240" w:before="120" w:after="120"/>
              <w:ind w:left="720" w:right="0" w:hanging="360"/>
              <w:jc w:val="left"/>
              <w:rPr>
                <w:rFonts w:ascii="Calibri" w:hAnsi="Calibri" w:eastAsia="Calibri" w:cs="Calibri" w:asciiTheme="minorHAnsi" w:cstheme="minorHAnsi" w:eastAsiaTheme="minorHAnsi" w:hAnsiTheme="minorHAnsi"/>
                <w:bCs/>
                <w:color w:val="00000A"/>
                <w:sz w:val="22"/>
                <w:lang w:eastAsia="en-US"/>
              </w:rPr>
            </w:pPr>
            <w:r>
              <w:rPr>
                <w:rFonts w:cs="Calibri" w:ascii="Times New Roman" w:hAnsi="Times New Roman" w:cstheme="minorHAnsi"/>
                <w:sz w:val="22"/>
              </w:rPr>
              <w:t>wsparcie dla IPv4 oraz iPv6, obsługa SNMP v3 oraz RESTful API</w:t>
            </w:r>
          </w:p>
          <w:p>
            <w:pPr>
              <w:pStyle w:val="Normal"/>
              <w:numPr>
                <w:ilvl w:val="0"/>
                <w:numId w:val="75"/>
              </w:numPr>
              <w:spacing w:lineRule="auto" w:line="240" w:before="120" w:after="120"/>
              <w:ind w:left="720" w:right="0" w:hanging="360"/>
              <w:jc w:val="left"/>
              <w:rPr>
                <w:rFonts w:ascii="Calibri" w:hAnsi="Calibri" w:eastAsia="Calibri" w:cs="Calibri" w:asciiTheme="minorHAnsi" w:cstheme="minorHAnsi" w:eastAsiaTheme="minorHAnsi" w:hAnsiTheme="minorHAnsi"/>
                <w:bCs/>
                <w:color w:val="00000A"/>
                <w:sz w:val="22"/>
                <w:lang w:eastAsia="en-US"/>
              </w:rPr>
            </w:pPr>
            <w:r>
              <w:rPr>
                <w:rFonts w:cs="Calibri" w:ascii="Times New Roman" w:hAnsi="Times New Roman" w:cstheme="minorHAnsi"/>
                <w:sz w:val="22"/>
              </w:rPr>
              <w:t>możliwość autokonfiguracji sieci karty zarządzającej (DNS/DHCP)</w:t>
            </w:r>
          </w:p>
        </w:tc>
      </w:tr>
      <w:tr>
        <w:trPr>
          <w:trHeight w:val="980" w:hRule="atLeast"/>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Wsparcie dla systemów operacyjnych i systemów wirtualizacyjnych</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rPr>
                <w:rFonts w:ascii="Calibri" w:hAnsi="Calibri" w:cs="Calibri" w:asciiTheme="minorHAnsi" w:cstheme="minorHAnsi" w:hAnsiTheme="minorHAnsi"/>
                <w:sz w:val="22"/>
                <w:lang w:val="en-US"/>
              </w:rPr>
            </w:pPr>
            <w:r>
              <w:rPr>
                <w:rFonts w:cs="Calibri" w:ascii="Times New Roman" w:hAnsi="Times New Roman" w:cstheme="minorHAnsi"/>
                <w:sz w:val="22"/>
                <w:lang w:val="en-US"/>
              </w:rPr>
              <w:t>Microsoft Windows Server 2012 R2, 2016</w:t>
            </w:r>
          </w:p>
          <w:p>
            <w:pPr>
              <w:pStyle w:val="Normal"/>
              <w:spacing w:lineRule="auto" w:line="240" w:before="120" w:after="120"/>
              <w:rPr>
                <w:rFonts w:ascii="Calibri" w:hAnsi="Calibri" w:cs="Calibri" w:asciiTheme="minorHAnsi" w:cstheme="minorHAnsi" w:hAnsiTheme="minorHAnsi"/>
                <w:sz w:val="22"/>
                <w:lang w:val="en-US"/>
              </w:rPr>
            </w:pPr>
            <w:r>
              <w:rPr>
                <w:rFonts w:cs="Calibri" w:ascii="Times New Roman" w:hAnsi="Times New Roman" w:cstheme="minorHAnsi"/>
                <w:sz w:val="22"/>
                <w:lang w:val="en-US"/>
              </w:rPr>
              <w:t>Red Hat Enterprise Linux (RHEL) 7.X</w:t>
            </w:r>
          </w:p>
          <w:p>
            <w:pPr>
              <w:pStyle w:val="Normal"/>
              <w:spacing w:lineRule="auto" w:line="240" w:before="120" w:after="120"/>
              <w:rPr>
                <w:rFonts w:ascii="Calibri" w:hAnsi="Calibri" w:cs="Calibri" w:asciiTheme="minorHAnsi" w:cstheme="minorHAnsi" w:hAnsiTheme="minorHAnsi"/>
                <w:sz w:val="22"/>
                <w:lang w:val="en-US"/>
              </w:rPr>
            </w:pPr>
            <w:r>
              <w:rPr>
                <w:rFonts w:cs="Calibri" w:ascii="Times New Roman" w:hAnsi="Times New Roman" w:cstheme="minorHAnsi"/>
                <w:sz w:val="22"/>
                <w:lang w:val="en-US"/>
              </w:rPr>
              <w:t xml:space="preserve">SUSE Linux Enterprise Server (SLES) 12 </w:t>
            </w:r>
          </w:p>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CentOS</w:t>
            </w:r>
          </w:p>
          <w:p>
            <w:pPr>
              <w:pStyle w:val="Normal"/>
              <w:spacing w:lineRule="auto" w:line="240" w:before="120" w:after="120"/>
              <w:ind w:left="0" w:right="0" w:hanging="0"/>
              <w:rPr>
                <w:rFonts w:ascii="Calibri" w:hAnsi="Calibri" w:eastAsia="Calibri" w:cs="Calibri" w:asciiTheme="minorHAnsi" w:cstheme="minorHAnsi" w:eastAsiaTheme="minorHAnsi" w:hAnsiTheme="minorHAnsi"/>
                <w:bCs/>
                <w:color w:val="00000A"/>
                <w:sz w:val="22"/>
                <w:lang w:eastAsia="en-US"/>
              </w:rPr>
            </w:pPr>
            <w:r>
              <w:rPr>
                <w:rFonts w:cs="Calibri" w:ascii="Times New Roman" w:hAnsi="Times New Roman" w:cstheme="minorHAnsi"/>
                <w:sz w:val="22"/>
              </w:rPr>
              <w:t>VMware ESXi 6.5 oraz U1</w:t>
            </w:r>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Wsparcie techniczne</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 xml:space="preserve">3-letnia gwarancja producenta w miejscu instalacji. </w:t>
            </w:r>
          </w:p>
        </w:tc>
      </w:tr>
      <w:tr>
        <w:trPr/>
        <w:tc>
          <w:tcPr>
            <w:tcW w:w="2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120" w:after="12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Inne</w:t>
            </w:r>
          </w:p>
        </w:tc>
        <w:tc>
          <w:tcPr>
            <w:tcW w:w="7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p>
            <w:pPr>
              <w:pStyle w:val="Normal"/>
              <w:spacing w:lineRule="auto" w:line="240" w:before="120" w:after="120"/>
              <w:rPr>
                <w:rFonts w:ascii="Calibri" w:hAnsi="Calibri" w:cs="Calibri" w:asciiTheme="minorHAnsi" w:cstheme="minorHAnsi" w:hAnsiTheme="minorHAnsi"/>
                <w:sz w:val="22"/>
              </w:rPr>
            </w:pPr>
            <w:r>
              <w:rPr>
                <w:rFonts w:cs="Calibri" w:ascii="Times New Roman" w:hAnsi="Times New Roman" w:cstheme="minorHAnsi"/>
                <w:sz w:val="22"/>
              </w:rPr>
              <w:t>Wymagane są dokumenty poświadczające, że sprzęt jest produkowany zgodnie z normami ISO 9001 oraz ISO 14001.</w:t>
            </w:r>
          </w:p>
          <w:p>
            <w:pPr>
              <w:pStyle w:val="Normal"/>
              <w:spacing w:lineRule="auto" w:line="240" w:before="120" w:after="12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Deklaracja zgodności CE.</w:t>
            </w:r>
          </w:p>
        </w:tc>
      </w:tr>
    </w:tbl>
    <w:p>
      <w:pPr>
        <w:pStyle w:val="Normal"/>
        <w:spacing w:lineRule="auto" w:line="360"/>
        <w:ind w:left="0" w:right="38" w:hanging="0"/>
        <w:rPr>
          <w:rFonts w:ascii="Times New Roman" w:hAnsi="Times New Roman"/>
          <w:sz w:val="22"/>
        </w:rPr>
      </w:pPr>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448" w:name="_Toc56514545"/>
      <w:bookmarkStart w:id="449" w:name="_Toc43196317"/>
      <w:bookmarkEnd w:id="448"/>
      <w:bookmarkEnd w:id="449"/>
      <w:r>
        <w:rPr>
          <w:rFonts w:ascii="Times New Roman" w:hAnsi="Times New Roman"/>
        </w:rPr>
        <w:t>Serwer bazy danych</w:t>
      </w:r>
    </w:p>
    <w:p>
      <w:pPr>
        <w:pStyle w:val="Normal"/>
        <w:spacing w:lineRule="auto" w:line="360" w:before="0" w:after="0"/>
        <w:rPr>
          <w:rFonts w:ascii="Calibri" w:hAnsi="Calibri" w:asciiTheme="minorHAnsi" w:hAnsiTheme="minorHAnsi"/>
          <w:sz w:val="22"/>
        </w:rPr>
      </w:pPr>
      <w:r>
        <w:rPr>
          <w:rFonts w:ascii="Times New Roman" w:hAnsi="Times New Roman"/>
          <w:sz w:val="22"/>
        </w:rPr>
        <w:t>Wymagane jest dostarczenie 1 szt. serwera spełniającego poniżej opisane minimalne parametry funkcjonalne:</w:t>
      </w:r>
    </w:p>
    <w:tbl>
      <w:tblPr>
        <w:tblW w:w="9781"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0" w:noVBand="0" w:lastRow="0" w:firstColumn="0" w:lastColumn="0" w:noHBand="0" w:val="0000"/>
      </w:tblPr>
      <w:tblGrid>
        <w:gridCol w:w="2594"/>
        <w:gridCol w:w="7186"/>
      </w:tblGrid>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tcPr>
          <w:p>
            <w:pPr>
              <w:pStyle w:val="Normal"/>
              <w:spacing w:lineRule="auto" w:line="240" w:before="0" w:after="0"/>
              <w:ind w:left="0" w:right="0" w:hanging="0"/>
              <w:jc w:val="center"/>
              <w:rPr>
                <w:rFonts w:ascii="Calibri" w:hAnsi="Calibri" w:eastAsia="Calibri" w:cs="Calibri" w:asciiTheme="minorHAnsi" w:cstheme="minorHAnsi" w:eastAsiaTheme="minorHAnsi" w:hAnsiTheme="minorHAnsi"/>
                <w:b/>
                <w:b/>
                <w:caps/>
                <w:color w:val="00000A"/>
                <w:sz w:val="22"/>
                <w:lang w:eastAsia="en-US"/>
              </w:rPr>
            </w:pPr>
            <w:r>
              <w:rPr>
                <w:rFonts w:eastAsia="Calibri" w:cs="Calibri" w:ascii="Times New Roman" w:hAnsi="Times New Roman" w:cstheme="minorHAnsi" w:eastAsiaTheme="minorHAnsi"/>
                <w:b/>
                <w:caps/>
                <w:color w:val="00000A"/>
                <w:sz w:val="22"/>
                <w:lang w:eastAsia="en-US"/>
              </w:rPr>
              <w:t>Cecha</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tcPr>
          <w:p>
            <w:pPr>
              <w:pStyle w:val="Normal"/>
              <w:spacing w:lineRule="auto" w:line="240" w:before="0" w:after="0"/>
              <w:ind w:left="0" w:right="0" w:hanging="0"/>
              <w:jc w:val="center"/>
              <w:rPr>
                <w:rFonts w:ascii="Calibri" w:hAnsi="Calibri" w:cs="Calibri" w:asciiTheme="minorHAnsi" w:cstheme="minorHAnsi" w:hAnsiTheme="minorHAnsi"/>
                <w:b/>
                <w:b/>
                <w:caps/>
                <w:sz w:val="22"/>
              </w:rPr>
            </w:pPr>
            <w:r>
              <w:rPr>
                <w:rFonts w:cs="Calibri" w:ascii="Times New Roman" w:hAnsi="Times New Roman" w:cstheme="minorHAnsi"/>
                <w:b/>
                <w:caps/>
                <w:sz w:val="22"/>
              </w:rPr>
              <w:t>Wymagania minimalne</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Obudowa</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Maksymalnie 1U RACK 19 cali (wraz z szynami montażowymi oraz ramieniem do prowadzenia kabli, umożliwiającymi serwisowanie serwera w szafie rack bez wyłączania urządzenia) Serwer ma możliwość rozbudowy o panel chroniący przed nieuprawnionym dostępem.</w:t>
            </w:r>
          </w:p>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Serwer z zamontowanym czujnikiem otwarcia obudowy współpracującego z BIOS/UEFI.</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Procesor</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rPr>
                <w:rFonts w:ascii="Times New Roman" w:hAnsi="Times New Roman"/>
              </w:rPr>
            </w:pPr>
            <w:r>
              <w:rPr>
                <w:rFonts w:cs="Calibri" w:ascii="Times New Roman" w:hAnsi="Times New Roman" w:cstheme="minorHAnsi"/>
                <w:sz w:val="22"/>
              </w:rPr>
              <w:t xml:space="preserve">Dwa procesory min. </w:t>
            </w:r>
            <w:r>
              <w:rPr>
                <w:rFonts w:cs="Calibri" w:ascii="Times New Roman" w:hAnsi="Times New Roman" w:cstheme="minorHAnsi"/>
                <w:color w:val="00000A"/>
                <w:sz w:val="22"/>
              </w:rPr>
              <w:t xml:space="preserve">ośmiordzeniowe, </w:t>
            </w:r>
            <w:r>
              <w:rPr>
                <w:rFonts w:cs="Calibri" w:ascii="Times New Roman" w:hAnsi="Times New Roman" w:cstheme="minorHAnsi"/>
                <w:sz w:val="22"/>
              </w:rPr>
              <w:t>osiągający w testach SPECrate2017_int_base  wynik nie gorszy niż 120 punktów, dla testu  serwera testowego z 2 procesorami.</w:t>
            </w:r>
          </w:p>
          <w:p>
            <w:pPr>
              <w:pStyle w:val="Normal"/>
              <w:spacing w:lineRule="auto" w:line="240" w:before="0" w:after="0"/>
              <w:rPr/>
            </w:pPr>
            <w:r>
              <w:rPr>
                <w:rFonts w:cs="Calibri" w:ascii="Times New Roman" w:hAnsi="Times New Roman" w:cstheme="minorHAnsi"/>
                <w:sz w:val="22"/>
              </w:rPr>
              <w:t xml:space="preserve">W przypadku zaoferowania procesora równoważnego, wynik testu musi być opublikowany na stronie </w:t>
            </w:r>
            <w:hyperlink r:id="rId5">
              <w:r>
                <w:rPr>
                  <w:rStyle w:val="Czeinternetowe"/>
                  <w:rFonts w:cs="Calibri" w:ascii="Times New Roman" w:hAnsi="Times New Roman" w:cstheme="minorHAnsi"/>
                  <w:sz w:val="22"/>
                </w:rPr>
                <w:t>www.spec.org</w:t>
              </w:r>
            </w:hyperlink>
          </w:p>
          <w:p>
            <w:pPr>
              <w:pStyle w:val="Normal"/>
              <w:spacing w:lineRule="auto" w:line="240" w:before="0" w:after="0"/>
              <w:rPr>
                <w:rFonts w:ascii="Times New Roman" w:hAnsi="Times New Roman" w:cs="Calibri" w:cstheme="minorHAnsi"/>
                <w:sz w:val="22"/>
              </w:rPr>
            </w:pPr>
            <w:r>
              <w:rPr>
                <w:rFonts w:cs="Calibri" w:cstheme="minorHAnsi" w:ascii="Times New Roman" w:hAnsi="Times New Roman"/>
                <w:sz w:val="22"/>
              </w:rPr>
            </w:r>
          </w:p>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Płyta główna  wspierająca zastosowanie procesorów od 4 do 28 rdzeniowych, mocy do min. 205W i taktowaniu CPU do min. 3.6GHz.</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Liczba procesorów</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rPr>
                <w:rFonts w:ascii="Calibri" w:hAnsi="Calibri" w:eastAsia="Calibri" w:cs="Calibri" w:asciiTheme="minorHAnsi" w:cstheme="minorHAnsi" w:eastAsiaTheme="minorHAnsi" w:hAnsiTheme="minorHAnsi"/>
                <w:bCs/>
                <w:color w:val="00000A"/>
                <w:sz w:val="22"/>
                <w:lang w:eastAsia="en-US"/>
              </w:rPr>
            </w:pPr>
            <w:r>
              <w:rPr>
                <w:rFonts w:cs="Calibri" w:ascii="Times New Roman" w:hAnsi="Times New Roman" w:cstheme="minorHAnsi"/>
                <w:sz w:val="22"/>
              </w:rPr>
              <w:t>Min. 2 procesory</w:t>
            </w:r>
          </w:p>
        </w:tc>
      </w:tr>
      <w:tr>
        <w:trPr>
          <w:trHeight w:val="930" w:hRule="atLeast"/>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Pamięć operacyjna</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256 GB RDIMM/LRDIM DDR4 2666 MT/s w modułach o pojemności min.32 GB każdy.</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 xml:space="preserve">Płyta główna z minimum 24 slotami na pamięć i umożliwiająca instalację do minimum 3TB (przy zastosowaniu odpowiednich procesorów). </w:t>
            </w:r>
          </w:p>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Obsługa zabezpieczeń: min. Advanced ECC i Online Spare.</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Sloty rozszerzeń</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 xml:space="preserve">2 aktywne gniazda PCI-Express generacji 3, w tym min. 1 slot x16 (szybkość slotu – bus width) pełnej wysokości (full height). </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Możliwość rozbudowy o dodatkowy, trzeci slot PCI-Express generacji 3 x16 (prędkość slotu – bus width).</w:t>
            </w:r>
          </w:p>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 xml:space="preserve">Wymagane, aby po zainstalowaniu wszystkich wymaganych interfejsów sieciowych i kontrolerów dyskowych w serwerze były 1 slot (zainstalowane standardowo w serwerze lub sloty zainstalowane w serwerze i możliwość rozbudowy o dodatkowy slot) PCI-Express wolne , pozwalające na instalację kart z portami zewnętrznymi. </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Dyski twarde</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Zatoki dyskowe gotowe do zainstalowania 8 dysków SFF typu Hot Plug, SAS/SATA/SSD, 2,5”. Opcja rozbudowy/rekonfiguracji o dodatkowe 2 dyski typu Hot Plug, SAS/SATA/SSD, 2,5” montowane z przodu obudowy i możliwość zainstalowania min.1 dysku SFF SAS/SATA/SSD, 2,5” z tyłu serwera.</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W przypadku braku opcji rozbudowy/rekonfiguracji o dodatkowe zatoki dyskowe, serwer standardowo wyposażony w minimum 11 zatok dyskowych SFF gotowych do instalacji dysków SAS/SATA/SSD 2,5”typu Hot Plug.</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 xml:space="preserve">Zainstalowane dwa dyski o pojemności 960GB SSD każdy, pracujące w trybie RAID-1 </w:t>
            </w:r>
          </w:p>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 xml:space="preserve">Możliwość zainstalowania modułu dedykowane dla wirtualizatora, z dwoma kartami flash, pracujące w trybie RAID-1 lub zainstalowane dwa moduły dysków M.2 dedykowane dla wirtualizatora, pracujące w trybie RAID-1 </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kontroler</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Serwer wyposażony w kontroler sprzętowy z min. 2GB cache z mechanizmem podtrzymywania zawartości pamięci cache w razie braku zasilania, zapewniający obsługę 8 napędów dyskowych SAS oraz obsługujący poziomy: RAID 0/1/10/5/50/6/60.</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Serwer umożliwiający rozbudowę/wymianę na  sprzętowy kontroler RAID zapewniający obsługę RAID 0/1/10/5/50/6/60 z 4GB pamięci cache z podtrzymywaniem bateryjnym.</w:t>
            </w:r>
          </w:p>
          <w:p>
            <w:pPr>
              <w:pStyle w:val="Normal"/>
              <w:spacing w:lineRule="auto" w:line="240" w:before="0" w:after="0"/>
              <w:ind w:left="0" w:right="0" w:hanging="0"/>
              <w:rPr>
                <w:rFonts w:ascii="Calibri" w:hAnsi="Calibri" w:eastAsia="Calibri" w:cs="Calibri" w:asciiTheme="minorHAnsi" w:cstheme="minorHAnsi" w:eastAsiaTheme="minorHAnsi" w:hAnsiTheme="minorHAnsi"/>
                <w:sz w:val="22"/>
                <w:lang w:eastAsia="en-US"/>
              </w:rPr>
            </w:pPr>
            <w:r>
              <w:rPr>
                <w:rFonts w:cs="Calibri" w:ascii="Times New Roman" w:hAnsi="Times New Roman" w:cstheme="minorHAnsi"/>
                <w:sz w:val="22"/>
              </w:rPr>
              <w:t>Kontroler umożliwiający pracę z dyskami w trybach RAID i JBOD jednocześnie.</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Interfejsy sieciowe</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Minimum 4 wbudowane porty Ethernet 1000 Mb/s RJ-45 z funkcją Wake-On-LAN, wsparciem dla PXE, które nie zajmują gniazd PCIe opisanych w sekcji „Sloty rozszerzeń”.</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Min. 1 karta dwuportowa 10Gb SFP+ oraz dwa kable DAC 10GB o długości min. 3 mb</w:t>
            </w:r>
          </w:p>
          <w:p>
            <w:pPr>
              <w:pStyle w:val="Normal"/>
              <w:spacing w:lineRule="auto" w:line="240" w:before="0" w:after="0"/>
              <w:ind w:left="0" w:right="0" w:hanging="0"/>
              <w:rPr>
                <w:rFonts w:ascii="Calibri" w:hAnsi="Calibri" w:cs="Calibri" w:asciiTheme="minorHAnsi" w:cstheme="minorHAnsi" w:hAnsiTheme="minorHAnsi"/>
                <w:sz w:val="22"/>
                <w:lang w:eastAsia="en-US"/>
              </w:rPr>
            </w:pPr>
            <w:r>
              <w:rPr>
                <w:rFonts w:cs="Calibri" w:ascii="Times New Roman" w:hAnsi="Times New Roman" w:cstheme="minorHAnsi"/>
                <w:sz w:val="22"/>
              </w:rPr>
              <w:t>Min. 1 karta HBA dwuportowa w standardzie FC min.16gb oraz dwa kable LC-LC min. OM4 do połączenia z macierzą dyskową o długości 3 mb</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val="de-DE" w:eastAsia="en-US"/>
              </w:rPr>
            </w:pPr>
            <w:r>
              <w:rPr>
                <w:rFonts w:cs="Calibri" w:ascii="Times New Roman" w:hAnsi="Times New Roman" w:cstheme="minorHAnsi"/>
                <w:sz w:val="22"/>
              </w:rPr>
              <w:t>Karta graficzna</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val="de-DE" w:eastAsia="en-US"/>
              </w:rPr>
            </w:pPr>
            <w:r>
              <w:rPr>
                <w:rFonts w:cs="Calibri" w:ascii="Times New Roman" w:hAnsi="Times New Roman" w:cstheme="minorHAnsi"/>
                <w:sz w:val="22"/>
              </w:rPr>
              <w:t>Zintegrowana karta graficzna</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Porty</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 xml:space="preserve">Min 4 x USB w tym min 3 x USB 3.0 </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 xml:space="preserve">1x VGA </w:t>
            </w:r>
          </w:p>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val="de-DE" w:eastAsia="en-US"/>
              </w:rPr>
            </w:pPr>
            <w:r>
              <w:rPr>
                <w:rFonts w:cs="Calibri" w:ascii="Times New Roman" w:hAnsi="Times New Roman" w:cstheme="minorHAnsi"/>
                <w:sz w:val="22"/>
              </w:rPr>
              <w:t>Wewnętrzny slot na kartę micro SD lub możliwość zamontowania dysków wewnętrznych M2 SSD</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val="de-DE" w:eastAsia="en-US"/>
              </w:rPr>
            </w:pPr>
            <w:r>
              <w:rPr>
                <w:rFonts w:cs="Calibri" w:ascii="Times New Roman" w:hAnsi="Times New Roman" w:cstheme="minorHAnsi"/>
                <w:sz w:val="22"/>
              </w:rPr>
              <w:t>Zasilacz</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5" w:right="0" w:hanging="5"/>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2 szt., typu Hot-plug, redundantne, każdy o mocy max. 800W.</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val="de-DE" w:eastAsia="en-US"/>
              </w:rPr>
            </w:pPr>
            <w:r>
              <w:rPr>
                <w:rFonts w:cs="Calibri" w:ascii="Times New Roman" w:hAnsi="Times New Roman" w:cstheme="minorHAnsi"/>
                <w:sz w:val="22"/>
              </w:rPr>
              <w:t>Chłodzenie</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cs="Calibri" w:ascii="Times New Roman" w:hAnsi="Times New Roman" w:cstheme="minorHAnsi"/>
                <w:sz w:val="22"/>
              </w:rPr>
              <w:t>Zestaw wentylatorów redundantnych typu hot-plug</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Napęd</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Zewnętrzny napęd DVD-ROM lub DVD-RW</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Karta/moduł zarządzający</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Niezależna od systemu operacyjnego, zintegrowana z płytą główną serwera lub jako dodatkowa karta w slocie PCI Express, jednak nie może ona powodować zmniejszenia minimalnej liczby gniazd PCIe w serwerze, posiadająca minimalną funkcjonalność:</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monitorowanie podzespołów serwera: temperatura, zasilacze, wentylatory, procesory, pamięć RAM, kontrolery macierzowe i dyski(fizyczne i logiczne), karty sieciowe </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dostęp do karty zarządzającej poprzez </w:t>
            </w:r>
          </w:p>
          <w:p>
            <w:pPr>
              <w:pStyle w:val="Normal"/>
              <w:numPr>
                <w:ilvl w:val="1"/>
                <w:numId w:val="75"/>
              </w:numPr>
              <w:spacing w:lineRule="auto" w:line="240" w:before="0" w:after="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dedykowany port RJ45 z tyłu serwera lub </w:t>
            </w:r>
          </w:p>
          <w:p>
            <w:pPr>
              <w:pStyle w:val="Normal"/>
              <w:numPr>
                <w:ilvl w:val="1"/>
                <w:numId w:val="75"/>
              </w:numPr>
              <w:spacing w:lineRule="auto" w:line="240" w:before="0" w:after="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przez współdzielony port zintegrowanej karty sieciowej serwera  </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dostęp do karty możliwy- z poziomu przeglądarki webowej (GUI)</w:t>
            </w:r>
          </w:p>
          <w:p>
            <w:pPr>
              <w:pStyle w:val="Normal"/>
              <w:numPr>
                <w:ilvl w:val="1"/>
                <w:numId w:val="75"/>
              </w:numPr>
              <w:spacing w:lineRule="auto" w:line="240" w:before="0" w:after="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lang w:val="en-US"/>
              </w:rPr>
              <w:t>z poziomu linii komend</w:t>
            </w:r>
          </w:p>
          <w:p>
            <w:pPr>
              <w:pStyle w:val="Normal"/>
              <w:numPr>
                <w:ilvl w:val="1"/>
                <w:numId w:val="75"/>
              </w:numPr>
              <w:spacing w:lineRule="auto" w:line="240" w:before="0" w:after="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z poziomu skryptu</w:t>
            </w:r>
          </w:p>
          <w:p>
            <w:pPr>
              <w:pStyle w:val="Normal"/>
              <w:numPr>
                <w:ilvl w:val="1"/>
                <w:numId w:val="75"/>
              </w:numPr>
              <w:spacing w:lineRule="auto" w:line="240" w:before="0" w:after="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lang w:val="en-US"/>
              </w:rPr>
              <w:t>poprzez interfejs IPMI 2.0</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wbudowane narzędzia diagnostyczne</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zdalna konfiguracji serwera(BIOS) i instalacji systemu operacyjnego</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obsługa mechanizmu remote support  - automatyczne połączenie karty z serwisem producenta sprzętu, automatyczne przesyłanie alertów, zgłoszeń serwisowych i zdalne monitorowanie</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wbudowany mechanizm logowania zdarzeń serwera i karty zarządzającej w tym włączanie/wyłączanie serwera, restart, zmiany w konfiguracji, logowanie użytkowników</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przesyłanie alertów poprzez e-mail oraz przekierowanie SNMP (SNMP passthrough)</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obsługa zdalnego serwera logowania (remote syslog)</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wirtualna zadalna konsola, tekstowa i graficzna, z dostępem do myszy i klawiatury i możliwością podłączenia wirtualnych napędów FDD, CD/DVD i USB i i wirtualnych folderów </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bookmarkStart w:id="450" w:name="_Hlk39748844"/>
            <w:bookmarkEnd w:id="450"/>
            <w:r>
              <w:rPr>
                <w:rFonts w:cs="Calibri" w:ascii="Times New Roman" w:hAnsi="Times New Roman" w:cstheme="minorHAnsi"/>
                <w:sz w:val="22"/>
              </w:rPr>
              <w:t>mechanizm przechwytywania, nagrywania i odtwarzania sekwencji video dla ostatniej awarii  i ostatniego startu serwera a także nagrywanie na żądanie</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funkcja zdalnej konsoli szeregowej przez SSH (wirtualny port szeregowy) z funkcją nagrywania i odtwarzania sekwencji zdarzeń i aktywności </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monitorowanie zasilania oraz zużycia energii przez serwer w czasie rzeczywistym z możliwością graficznej prezentacji</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konfiguracja maksymalnego poziomu pobieranej mocy przez serwer (capping) </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zdalna aktualizacja oprogramowania (firmware)</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zarządzanie grupami serwerów, w tym:</w:t>
            </w:r>
          </w:p>
          <w:p>
            <w:pPr>
              <w:pStyle w:val="Normal"/>
              <w:numPr>
                <w:ilvl w:val="1"/>
                <w:numId w:val="75"/>
              </w:numPr>
              <w:spacing w:lineRule="auto" w:line="240" w:before="0" w:after="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tworzenie i konfiguracja grup serwerów</w:t>
            </w:r>
          </w:p>
          <w:p>
            <w:pPr>
              <w:pStyle w:val="Normal"/>
              <w:numPr>
                <w:ilvl w:val="1"/>
                <w:numId w:val="75"/>
              </w:numPr>
              <w:spacing w:lineRule="auto" w:line="240" w:before="0" w:after="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 xml:space="preserve">sterowanie zasilaniem (wł/wył) </w:t>
            </w:r>
          </w:p>
          <w:p>
            <w:pPr>
              <w:pStyle w:val="Normal"/>
              <w:numPr>
                <w:ilvl w:val="1"/>
                <w:numId w:val="75"/>
              </w:numPr>
              <w:spacing w:lineRule="auto" w:line="240" w:before="0" w:after="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ograniczenie poboru mocy dla grupy (power caping)</w:t>
            </w:r>
          </w:p>
          <w:p>
            <w:pPr>
              <w:pStyle w:val="Normal"/>
              <w:numPr>
                <w:ilvl w:val="1"/>
                <w:numId w:val="75"/>
              </w:numPr>
              <w:spacing w:lineRule="auto" w:line="240" w:before="0" w:after="0"/>
              <w:ind w:left="1440" w:right="0" w:hanging="360"/>
              <w:jc w:val="left"/>
              <w:rPr>
                <w:rFonts w:ascii="Calibri" w:hAnsi="Calibri" w:cs="Calibri" w:asciiTheme="minorHAnsi" w:cstheme="minorHAnsi" w:hAnsiTheme="minorHAnsi"/>
                <w:sz w:val="22"/>
              </w:rPr>
            </w:pPr>
            <w:r>
              <w:rPr>
                <w:rFonts w:cs="Calibri" w:ascii="Times New Roman" w:hAnsi="Times New Roman" w:cstheme="minorHAnsi"/>
                <w:sz w:val="22"/>
              </w:rPr>
              <w:t>aktualizacja oprogramowania (firmware)</w:t>
            </w:r>
          </w:p>
          <w:p>
            <w:pPr>
              <w:pStyle w:val="Normal"/>
              <w:numPr>
                <w:ilvl w:val="1"/>
                <w:numId w:val="75"/>
              </w:numPr>
              <w:spacing w:lineRule="auto" w:line="240" w:before="0" w:after="0"/>
              <w:ind w:left="1440" w:right="0" w:hanging="360"/>
              <w:jc w:val="left"/>
              <w:rPr>
                <w:rFonts w:ascii="Calibri" w:hAnsi="Calibri" w:cs="Calibri" w:asciiTheme="minorHAnsi" w:cstheme="minorHAnsi" w:hAnsiTheme="minorHAnsi"/>
                <w:sz w:val="22"/>
              </w:rPr>
            </w:pPr>
            <w:bookmarkStart w:id="451" w:name="_Hlk39748916"/>
            <w:bookmarkEnd w:id="451"/>
            <w:r>
              <w:rPr>
                <w:rFonts w:cs="Calibri" w:ascii="Times New Roman" w:hAnsi="Times New Roman" w:cstheme="minorHAnsi"/>
                <w:sz w:val="22"/>
              </w:rPr>
              <w:t>wspólne wirtualne media dla grupy</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możliwość równoczesnej obsługi przez min. 2 administratorów</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autentykacja dwuskładnikowa (Kerberos)</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bookmarkStart w:id="452" w:name="_Hlk39748935"/>
            <w:bookmarkEnd w:id="452"/>
            <w:r>
              <w:rPr>
                <w:rFonts w:cs="Calibri" w:ascii="Times New Roman" w:hAnsi="Times New Roman" w:cstheme="minorHAnsi"/>
                <w:sz w:val="22"/>
              </w:rPr>
              <w:t>wsparcie dla Microsoft Active Directory</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obsługa TLS i SSH</w:t>
            </w:r>
          </w:p>
          <w:p>
            <w:pPr>
              <w:pStyle w:val="Normal"/>
              <w:numPr>
                <w:ilvl w:val="0"/>
                <w:numId w:val="75"/>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rPr>
              <w:t>wsparcie dla IPv4 oraz iPv6, obsługa SNMP v3 oraz RESTful API</w:t>
            </w:r>
          </w:p>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możliwość autokonfiguracji sieci karty zarządzającej (DNS/DHCP)</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Wsparcie dla systemów operacyjnych i systemów wirtualizacyjnych</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rPr>
                <w:rFonts w:ascii="Calibri" w:hAnsi="Calibri" w:cs="Calibri" w:asciiTheme="minorHAnsi" w:cstheme="minorHAnsi" w:hAnsiTheme="minorHAnsi"/>
                <w:sz w:val="22"/>
                <w:lang w:val="en-US"/>
              </w:rPr>
            </w:pPr>
            <w:r>
              <w:rPr>
                <w:rFonts w:cs="Calibri" w:ascii="Times New Roman" w:hAnsi="Times New Roman" w:cstheme="minorHAnsi"/>
                <w:sz w:val="22"/>
                <w:lang w:val="en-US"/>
              </w:rPr>
              <w:t>Microsoft Windows Server 2012 R2, 2016</w:t>
            </w:r>
          </w:p>
          <w:p>
            <w:pPr>
              <w:pStyle w:val="Normal"/>
              <w:spacing w:lineRule="auto" w:line="240" w:before="0" w:after="0"/>
              <w:rPr>
                <w:rFonts w:ascii="Calibri" w:hAnsi="Calibri" w:cs="Calibri" w:asciiTheme="minorHAnsi" w:cstheme="minorHAnsi" w:hAnsiTheme="minorHAnsi"/>
                <w:sz w:val="22"/>
                <w:lang w:val="en-US"/>
              </w:rPr>
            </w:pPr>
            <w:r>
              <w:rPr>
                <w:rFonts w:cs="Calibri" w:ascii="Times New Roman" w:hAnsi="Times New Roman" w:cstheme="minorHAnsi"/>
                <w:sz w:val="22"/>
                <w:lang w:val="en-US"/>
              </w:rPr>
              <w:t>Red Hat Enterprise Linux (RHEL) 7.X</w:t>
            </w:r>
          </w:p>
          <w:p>
            <w:pPr>
              <w:pStyle w:val="Normal"/>
              <w:spacing w:lineRule="auto" w:line="240" w:before="0" w:after="0"/>
              <w:rPr>
                <w:rFonts w:ascii="Calibri" w:hAnsi="Calibri" w:cs="Calibri" w:asciiTheme="minorHAnsi" w:cstheme="minorHAnsi" w:hAnsiTheme="minorHAnsi"/>
                <w:sz w:val="22"/>
                <w:lang w:val="en-US"/>
              </w:rPr>
            </w:pPr>
            <w:r>
              <w:rPr>
                <w:rFonts w:cs="Calibri" w:ascii="Times New Roman" w:hAnsi="Times New Roman" w:cstheme="minorHAnsi"/>
                <w:sz w:val="22"/>
                <w:lang w:val="en-US"/>
              </w:rPr>
              <w:t xml:space="preserve">SUSE Linux Enterprise Server (SLES) 12 </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CentOS</w:t>
            </w:r>
          </w:p>
          <w:p>
            <w:pPr>
              <w:pStyle w:val="Normal"/>
              <w:spacing w:lineRule="auto" w:line="240" w:before="0" w:after="0"/>
              <w:ind w:left="0" w:right="0" w:hanging="0"/>
              <w:jc w:val="left"/>
              <w:rPr>
                <w:rFonts w:ascii="Calibri" w:hAnsi="Calibri" w:eastAsia="Calibri" w:cs="Calibri" w:asciiTheme="minorHAnsi" w:cstheme="minorHAnsi" w:eastAsiaTheme="minorHAnsi" w:hAnsiTheme="minorHAnsi"/>
                <w:bCs/>
                <w:color w:val="00000A"/>
                <w:sz w:val="22"/>
                <w:lang w:eastAsia="en-US"/>
              </w:rPr>
            </w:pPr>
            <w:r>
              <w:rPr>
                <w:rFonts w:cs="Calibri" w:ascii="Times New Roman" w:hAnsi="Times New Roman" w:cstheme="minorHAnsi"/>
                <w:sz w:val="22"/>
              </w:rPr>
              <w:t>VMware ESXi 6.5 oraz U1</w:t>
            </w:r>
          </w:p>
        </w:tc>
      </w:tr>
      <w:tr>
        <w:trPr>
          <w:trHeight w:val="642" w:hRule="atLeast"/>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Wsparcie techniczne</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rPr>
                <w:rFonts w:ascii="Calibri" w:hAnsi="Calibri" w:eastAsia="Calibri" w:cs="Calibri" w:asciiTheme="minorHAnsi" w:cstheme="minorHAnsi" w:eastAsiaTheme="minorHAnsi" w:hAnsiTheme="minorHAnsi"/>
                <w:bCs/>
                <w:color w:val="00000A"/>
                <w:sz w:val="22"/>
                <w:lang w:eastAsia="en-US"/>
              </w:rPr>
            </w:pPr>
            <w:r>
              <w:rPr>
                <w:rFonts w:cs="Calibri" w:ascii="Times New Roman" w:hAnsi="Times New Roman" w:cstheme="minorHAnsi"/>
                <w:sz w:val="22"/>
              </w:rPr>
              <w:t xml:space="preserve">3-letnia gwarancja producenta w miejscu instalacji. </w:t>
            </w:r>
          </w:p>
        </w:tc>
      </w:tr>
      <w:tr>
        <w:trPr/>
        <w:tc>
          <w:tcPr>
            <w:tcW w:w="25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Inne</w:t>
            </w:r>
          </w:p>
        </w:tc>
        <w:tc>
          <w:tcPr>
            <w:tcW w:w="71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Wymagane są dokumenty poświadczające, że sprzęt jest produkowany zgodnie z normami ISO 9001 oraz ISO 14001.</w:t>
            </w:r>
          </w:p>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Deklaracja zgodności CE.</w:t>
            </w:r>
          </w:p>
        </w:tc>
      </w:tr>
    </w:tbl>
    <w:p>
      <w:pPr>
        <w:pStyle w:val="Normal"/>
        <w:spacing w:lineRule="auto" w:line="360"/>
        <w:ind w:left="0" w:right="38" w:hanging="0"/>
        <w:rPr>
          <w:rFonts w:ascii="Times New Roman" w:hAnsi="Times New Roman"/>
          <w:sz w:val="22"/>
        </w:rPr>
      </w:pPr>
      <w:r>
        <w:rPr>
          <w:rFonts w:asciiTheme="minorHAnsi" w:hAnsiTheme="minorHAnsi" w:ascii="Times New Roman" w:hAnsi="Times New Roman"/>
          <w:sz w:val="22"/>
        </w:rPr>
      </w:r>
    </w:p>
    <w:p>
      <w:pPr>
        <w:pStyle w:val="Normal"/>
        <w:spacing w:lineRule="auto" w:line="360"/>
        <w:ind w:left="0" w:right="38" w:hanging="0"/>
        <w:rPr>
          <w:rFonts w:ascii="Times New Roman" w:hAnsi="Times New Roman"/>
          <w:sz w:val="22"/>
        </w:rPr>
      </w:pPr>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453" w:name="_Toc56514546"/>
      <w:bookmarkStart w:id="454" w:name="_Toc43196318"/>
      <w:bookmarkEnd w:id="453"/>
      <w:bookmarkEnd w:id="454"/>
      <w:r>
        <w:rPr>
          <w:rFonts w:ascii="Times New Roman" w:hAnsi="Times New Roman"/>
        </w:rPr>
        <w:t>Macierz dyskowa</w:t>
      </w:r>
    </w:p>
    <w:p>
      <w:pPr>
        <w:pStyle w:val="Normal"/>
        <w:spacing w:lineRule="auto" w:line="360" w:before="0" w:after="0"/>
        <w:rPr>
          <w:rFonts w:ascii="Calibri" w:hAnsi="Calibri" w:asciiTheme="minorHAnsi" w:hAnsiTheme="minorHAnsi"/>
          <w:sz w:val="22"/>
        </w:rPr>
      </w:pPr>
      <w:r>
        <w:rPr>
          <w:rFonts w:ascii="Times New Roman" w:hAnsi="Times New Roman"/>
          <w:sz w:val="22"/>
        </w:rPr>
        <w:t>Wymagane jest dostarczenie 1 szt. macierzy spełniającej poniżej opisane minimalne parametry funkcjonalne:</w:t>
      </w:r>
    </w:p>
    <w:tbl>
      <w:tblPr>
        <w:tblW w:w="9214" w:type="dxa"/>
        <w:jc w:val="left"/>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Look w:firstRow="1" w:noVBand="0" w:lastRow="1" w:firstColumn="1" w:lastColumn="1" w:noHBand="0" w:val="01e0"/>
      </w:tblPr>
      <w:tblGrid>
        <w:gridCol w:w="2126"/>
        <w:gridCol w:w="7087"/>
      </w:tblGrid>
      <w:tr>
        <w:trPr>
          <w:trHeight w:val="983" w:hRule="atLeast"/>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73" w:type="dxa"/>
            </w:tcMar>
            <w:vAlign w:val="center"/>
          </w:tcPr>
          <w:p>
            <w:pPr>
              <w:pStyle w:val="Normal"/>
              <w:spacing w:before="0" w:after="0"/>
              <w:jc w:val="center"/>
              <w:rPr>
                <w:rFonts w:ascii="Calibri" w:hAnsi="Calibri" w:cs="Calibri" w:asciiTheme="minorHAnsi" w:cstheme="minorHAnsi" w:hAnsiTheme="minorHAnsi"/>
                <w:b/>
                <w:b/>
                <w:sz w:val="22"/>
              </w:rPr>
            </w:pPr>
            <w:r>
              <w:rPr>
                <w:rFonts w:cs="Calibri" w:ascii="Times New Roman" w:hAnsi="Times New Roman" w:cstheme="minorHAnsi"/>
                <w:b/>
                <w:sz w:val="22"/>
              </w:rPr>
              <w:t>Cecha</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73" w:type="dxa"/>
            </w:tcMar>
            <w:vAlign w:val="center"/>
          </w:tcPr>
          <w:p>
            <w:pPr>
              <w:pStyle w:val="Normal"/>
              <w:spacing w:before="0" w:after="0"/>
              <w:jc w:val="center"/>
              <w:rPr>
                <w:rFonts w:ascii="Calibri" w:hAnsi="Calibri" w:cs="Calibri" w:asciiTheme="minorHAnsi" w:cstheme="minorHAnsi" w:hAnsiTheme="minorHAnsi"/>
                <w:b/>
                <w:b/>
                <w:sz w:val="22"/>
              </w:rPr>
            </w:pPr>
            <w:r>
              <w:rPr>
                <w:rFonts w:cs="Calibri" w:ascii="Times New Roman" w:hAnsi="Times New Roman" w:cstheme="minorHAnsi"/>
                <w:b/>
                <w:sz w:val="22"/>
              </w:rPr>
              <w:t>Wymagania minimalne</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Typ obudowy</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Macierz musi być przystosowana do montażu w szafie rack 19”.</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Przestrzeń dyskowa</w:t>
            </w:r>
          </w:p>
          <w:p>
            <w:pPr>
              <w:pStyle w:val="Normal"/>
              <w:spacing w:before="0" w:after="15"/>
              <w:ind w:left="5" w:right="38" w:firstLine="720"/>
              <w:rPr>
                <w:rFonts w:ascii="Times New Roman" w:hAnsi="Times New Roman" w:cs="Calibri" w:cstheme="minorHAnsi"/>
                <w:color w:val="00000A"/>
                <w:sz w:val="22"/>
              </w:rPr>
            </w:pPr>
            <w:r>
              <w:rPr>
                <w:rFonts w:cs="Calibri" w:cstheme="minorHAnsi" w:ascii="Times New Roman" w:hAnsi="Times New Roman"/>
                <w:color w:val="00000A"/>
                <w:sz w:val="22"/>
              </w:rPr>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Macierz musi udostępniać minimum 46 TB przestrzeni RAW zbudowanej w oparciu o minimum:</w:t>
            </w:r>
          </w:p>
          <w:p>
            <w:pPr>
              <w:pStyle w:val="Normal"/>
              <w:numPr>
                <w:ilvl w:val="0"/>
                <w:numId w:val="115"/>
              </w:numPr>
              <w:spacing w:lineRule="auto" w:line="276" w:before="0" w:after="0"/>
              <w:ind w:left="360" w:right="0" w:hanging="360"/>
              <w:contextualSpacing/>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24 dysków w technologii SAS SSD i pojemności minimalnej 1,92 TB każdy </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Możliwość rozbudowy</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Macierz musi umożliwiać rozbudowę (bez wymiany kontrolerów macierzy), do co najmniej 240 dysków twardych.</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Macierz musi umożliwiać zwiększenie pojemności użytkowej poprzez dodanie pojedynczego dysku bez zmiany istniejącego poziomu zabezpieczenia RAID oraz bez utraty dostępu do danych.</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Obsługa dysków</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 xml:space="preserve">Macierz musi obsługiwać dyski SSD, SAS i NL SAS. Macierz musi obsługiwać dyski 2,5” jak również 3,5”. </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Komunikacja z dyskami 12Gb SAS.</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Sposób zabezpieczenia danych</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Macierz musi obsługiwać mechanizmy RAID zgodne z RAID1, RAID10, RAID5, RAID6 realizowane sprzętowo za pomocą dedykowanego układu, z możliwością dowolnej ich kombinacji w obrębie oferowanej macierzy i z wykorzystaniem wszystkich dysków twardych (tzw. wide-striping).</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Jeżeli funkcjonalność tzw. wide-striping w oferowanej macierzy nie jest dostępna to należy wyposażyć macierz w 50% więcej przestrzeni dyskowej brutto dla każdego typu dysków wymienionych w punkcie „Przestrzeń dyskowa”.</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Macierz musi umożliwiać utworzenie pojedynczej grupy RAID zabezpieczonej podwójną parzystością stworzonej ze 128 dysków.</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Tryb pracy kontrolerów macierzowych</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 xml:space="preserve">Macierz musi posiadać minimum 2 kontrolery macierzowe pracujące w trybie active-active i udostępniające jednocześnie dane blokowe w sieci FC 16Gb. Kontrolery muszą komunikować się między sobą bez stosowania dodatkowych przełączników lub koncentratorów FC. </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Pamięć cache</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Każdy kontroler macierzowy musi być wyposażony w minimum  10GB pamięci Cache, 20 GB sumarycznie w macierzy. Pamięć cache musi być zbudowana w oparciu o wydajną pamięć typu RAM.</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Pamięć zapisu musi być mirrorowana (kopie lustrzane) pomiędzy kontrolerami dyskowymi.</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Dane niezapisane na dyskach (np. zawartość pamięci kontrolera) muszą zostać zabezpieczone w przypadku awarii zasilania za pomocą podtrzymania bateryjnego lub z zastosowaniem innej technologii przez okres minimum 5 lat.</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Rozbudowa pamięci cache</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 xml:space="preserve">Macierz musi umożliwiać zwiększenie pojemności pamięci cache dla odczytów do minimum 4 TB z wykorzystaniem dysków SSD lub kart pamięci flash. </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Interfejsy do hostów</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Macierz musi posiadać, co najmniej 8 portów FC 16Gb obsadzone wkładkami SFP SW 16 Gb/s.</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Zarządzanie</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Zarządzanie macierzą musi być możliwe z poziomu interfejsu graficznego i interfejsu znakowego. Zarządzanie macierzą musi odbywać się bezpośrednio na kontrolerach macierzy z poziomu przeglądarki internetowej.</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Wymagana możliwość autentykacji poprzez LDAP oraz funkcjonalność role-based access control.</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Wymaga się możliwości definiowania przynajmniej następujących poziomów dostępu do macierzy:</w:t>
            </w:r>
          </w:p>
          <w:p>
            <w:pPr>
              <w:pStyle w:val="Normal"/>
              <w:numPr>
                <w:ilvl w:val="0"/>
                <w:numId w:val="114"/>
              </w:numPr>
              <w:spacing w:lineRule="auto" w:line="276" w:before="0" w:after="0"/>
              <w:ind w:left="720" w:right="0" w:hanging="360"/>
              <w:contextualSpacing/>
              <w:jc w:val="left"/>
              <w:rPr>
                <w:rFonts w:ascii="Calibri" w:hAnsi="Calibri" w:cs="Calibri" w:asciiTheme="minorHAnsi" w:cstheme="minorHAnsi" w:hAnsiTheme="minorHAnsi"/>
                <w:sz w:val="22"/>
              </w:rPr>
            </w:pPr>
            <w:r>
              <w:rPr>
                <w:rFonts w:cs="Calibri" w:ascii="Times New Roman" w:hAnsi="Times New Roman" w:cstheme="minorHAnsi"/>
                <w:sz w:val="22"/>
              </w:rPr>
              <w:t>administrator – pełen dostęp,</w:t>
            </w:r>
          </w:p>
          <w:p>
            <w:pPr>
              <w:pStyle w:val="Normal"/>
              <w:numPr>
                <w:ilvl w:val="0"/>
                <w:numId w:val="114"/>
              </w:numPr>
              <w:spacing w:lineRule="auto" w:line="276" w:before="0" w:after="0"/>
              <w:ind w:left="720" w:right="0" w:hanging="360"/>
              <w:contextualSpacing/>
              <w:jc w:val="left"/>
              <w:rPr>
                <w:rFonts w:ascii="Calibri" w:hAnsi="Calibri" w:cs="Calibri" w:asciiTheme="minorHAnsi" w:cstheme="minorHAnsi" w:hAnsiTheme="minorHAnsi"/>
                <w:sz w:val="22"/>
              </w:rPr>
            </w:pPr>
            <w:r>
              <w:rPr>
                <w:rFonts w:cs="Calibri" w:ascii="Times New Roman" w:hAnsi="Times New Roman" w:cstheme="minorHAnsi"/>
                <w:sz w:val="22"/>
              </w:rPr>
              <w:t>monitor – możliwość odczytu konfiguracji.</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Kreator konfiguracji</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System zarządzania powinien posiadać funkcjonalność kreatora konfiguracji uruchamianego w przypadku braku zdefiniowanych pul dyskowych i wolumenów, w przypadku braku zdefiniowanych powiadomień oraz braku wykrycia jakichkolwiek zadań wykonywanych na macierzy.</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Zarządzanie grupami dyskowymi oraz dyskami logicznymi</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Macierz musi umożliwiać zdefiniowanie, co najmniej 500 wolumenów logicznych w ramach oferowanej macierzy dyskowej. Możliwość tworzenia wolumenów logicznych o pojemności maksymalnej co najmniej 140TB.</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Musi istnieć możliwość rozłożenia pojedynczego wolumenu logicznego na wszystkie dyski fizyczne macierzy (tzw. wide-striping), bez konieczności łączenia wielu różnych dysków logicznych w jeden większy.</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Jeżeli funkcjonalność tzw. wide-striping w oferowanej macierzy nie jest dostępna to należy wyposażyć macierz w 50% więcej przestrzeni dyskowej brutto dla każdego typu dysków wymienionych w punkcie „Przestrzeń dyskowa”.</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Szyfrowanie</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Macierz musi umożliwiać szyfrowanie zapisywanych na niej danych. Nie wymaga się tej funkcjonalności w chwili dostawy.</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Thin Provisioning</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Macierz musi umożliwiać udostępnianie zasobów dyskowych do serwerów  w trybie Thin Provisioning.</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Macierz musi umożliwiać odzyskiwanie przestrzeni dyskowych po usuniętych danych w ramach wolumenów typu Thin. Proces odzyskiwania danych musi być automatyczny bez konieczności uruchamiania dodatkowych procesów na kontrolerach macierzowych (wymagana obsługa standardu T10 SCSI UNMAP).</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bCs/>
                <w:sz w:val="22"/>
              </w:rPr>
              <w:t>Jeżeli do obsługi powyższych funkcjonalności wymagane są dodatkowe licencje, należy je dostarczyć dla całej pojemności urządzenia.</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Wewnętrzne kopie migawkowe</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bCs/>
                <w:sz w:val="22"/>
              </w:rPr>
            </w:pPr>
            <w:r>
              <w:rPr>
                <w:rFonts w:cs="Calibri" w:ascii="Times New Roman" w:hAnsi="Times New Roman" w:cstheme="minorHAnsi"/>
                <w:bCs/>
                <w:sz w:val="22"/>
              </w:rPr>
              <w:t xml:space="preserve">Macierz musi umożliwiać dokonywania na żądanie tzw. migawkowej kopii danych (snapshot, point-in-time)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p>
            <w:pPr>
              <w:pStyle w:val="Normal"/>
              <w:spacing w:before="0" w:after="0"/>
              <w:rPr>
                <w:rFonts w:ascii="Calibri" w:hAnsi="Calibri" w:cs="Calibri" w:asciiTheme="minorHAnsi" w:cstheme="minorHAnsi" w:hAnsiTheme="minorHAnsi"/>
                <w:bCs/>
                <w:sz w:val="22"/>
              </w:rPr>
            </w:pPr>
            <w:r>
              <w:rPr>
                <w:rFonts w:cs="Calibri" w:ascii="Times New Roman" w:hAnsi="Times New Roman" w:cstheme="minorHAnsi"/>
                <w:bCs/>
                <w:sz w:val="22"/>
              </w:rPr>
              <w:t>Macierz musi wspierać minimum 512 kopii migawkowych.</w:t>
            </w:r>
          </w:p>
          <w:p>
            <w:pPr>
              <w:pStyle w:val="Normal"/>
              <w:spacing w:before="0" w:after="0"/>
              <w:rPr>
                <w:rFonts w:ascii="Calibri" w:hAnsi="Calibri" w:cs="Calibri" w:asciiTheme="minorHAnsi" w:cstheme="minorHAnsi" w:hAnsiTheme="minorHAnsi"/>
                <w:bCs/>
                <w:sz w:val="22"/>
              </w:rPr>
            </w:pPr>
            <w:r>
              <w:rPr>
                <w:rFonts w:cs="Calibri" w:ascii="Times New Roman" w:hAnsi="Times New Roman" w:cstheme="minorHAnsi"/>
                <w:bCs/>
                <w:sz w:val="22"/>
              </w:rPr>
              <w:t xml:space="preserve">Jeżeli do obsługi powyższych funkcjonalności wymagane są dodatkowe licencje, należy je dostarczyć dla całej pojemności urządzenia. </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Wewnętrzne kopie pełne</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 xml:space="preserve">Macierz musi umożliwiać dokonywanie na żądanie pełnej fizycznej kopii danych (klonowanie) w ramach macierzy za pomocą wewnętrznych kontrolerów macierzowych. </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bCs/>
                <w:sz w:val="22"/>
              </w:rPr>
              <w:t>Jeżeli do obsługi powyższych funkcjonalności wymagane są dodatkowe licencje, należy je dostarczyć dla całej pojemności urządzenia.</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Migracja danych w obrębie macierzy</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widowControl/>
              <w:bidi w:val="0"/>
              <w:spacing w:lineRule="auto" w:line="264" w:before="0" w:after="15"/>
              <w:ind w:left="5" w:right="38" w:hanging="5"/>
              <w:jc w:val="both"/>
              <w:rPr>
                <w:rFonts w:ascii="Calibri" w:hAnsi="Calibri" w:cs="Calibri" w:asciiTheme="minorHAnsi" w:cstheme="minorHAnsi" w:hAnsiTheme="minorHAnsi"/>
                <w:sz w:val="22"/>
              </w:rPr>
            </w:pPr>
            <w:r>
              <w:rPr>
                <w:rFonts w:cs="Calibri" w:ascii="Times New Roman" w:hAnsi="Times New Roman" w:cstheme="minorHAnsi"/>
                <w:sz w:val="22"/>
              </w:rPr>
              <w:t xml:space="preserve">Macierz dyskowa musi umożliwiać migrację danych bez przerywania do nich dostępu pomiędzy różnymi warstwami technologii dyskowych na poziomie części wolumenów logicznych (ang. Sub-LUN). Zmiany te muszą się odbywać wewnętrznymi mechanizmami macierzy. Funkcjonalność musi umożliwiać zdefiniowanie zasobu LUN, który fizycznie będzie znajdował się na min. 2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 </w:t>
            </w:r>
            <w:r>
              <w:rPr>
                <w:rFonts w:cs="Calibri" w:ascii="Times New Roman" w:hAnsi="Times New Roman" w:cstheme="minorHAnsi"/>
                <w:bCs/>
                <w:sz w:val="22"/>
              </w:rPr>
              <w:t>Jeżeli do obsługi powyższych funkcjonalności wymagane są dodatkowe licencje, należy je dostarczyć dla całej pojemności urządzenia.</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Zdalna replikacja danych</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 xml:space="preserve">Macierz musi umożliwiać asynchroniczną replikację danych do innej macierzy z tej samej rodziny. Replikacja musi być wykonywana na poziomie kontrolerów, bez użycia dodatkowych serwerów lub innych urządzeń i bez obciążania serwerów podłączonych do macierzy. </w:t>
            </w:r>
          </w:p>
          <w:p>
            <w:pPr>
              <w:pStyle w:val="Normal"/>
              <w:spacing w:before="0" w:after="0"/>
              <w:rPr>
                <w:rFonts w:ascii="Calibri" w:hAnsi="Calibri" w:cs="Calibri" w:asciiTheme="minorHAnsi" w:cstheme="minorHAnsi" w:hAnsiTheme="minorHAnsi"/>
                <w:bCs/>
                <w:sz w:val="22"/>
              </w:rPr>
            </w:pPr>
            <w:r>
              <w:rPr>
                <w:rFonts w:cs="Calibri" w:ascii="Times New Roman" w:hAnsi="Times New Roman" w:cstheme="minorHAnsi"/>
                <w:bCs/>
                <w:sz w:val="22"/>
              </w:rPr>
              <w:t>Jeżeli do obsługi powyższych funkcjonalności wymagane są dodatkowe licencje, należy je dostarczyć dla całej pojemności urządzenia.</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Podłączanie zewnętrznych systemów operacyjnych</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 xml:space="preserve">Macierz musi umożliwiać jednoczesne podłączenie wielu serwerów w trybie wysokiej dostępności (co najmniej dwoma ścieżkami). </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 xml:space="preserve">Macierz musi wspierać podłączenie następujących systemów operacyjnych: Windows, Linux, VMware. </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bCs/>
                <w:sz w:val="22"/>
              </w:rPr>
              <w:t xml:space="preserve">Jeżeli do obsługi powyższych funkcjonalności wymagane są dodatkowe licencje, należy je dostarczyć dla </w:t>
            </w:r>
            <w:r>
              <w:rPr>
                <w:rFonts w:cs="Calibri" w:ascii="Times New Roman" w:hAnsi="Times New Roman" w:cstheme="minorHAnsi"/>
                <w:sz w:val="22"/>
              </w:rPr>
              <w:t>maksymalnej liczby serwerów obsługiwanych przez oferowane urządzenie.</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Redundancja</w:t>
            </w:r>
          </w:p>
          <w:p>
            <w:pPr>
              <w:pStyle w:val="Normal"/>
              <w:spacing w:before="0" w:after="0"/>
              <w:rPr>
                <w:rFonts w:ascii="Times New Roman" w:hAnsi="Times New Roman" w:cs="Calibri" w:cstheme="minorHAnsi"/>
                <w:sz w:val="22"/>
              </w:rPr>
            </w:pPr>
            <w:r>
              <w:rPr>
                <w:rFonts w:cs="Calibri" w:cstheme="minorHAnsi" w:ascii="Times New Roman" w:hAnsi="Times New Roman"/>
                <w:sz w:val="22"/>
              </w:rPr>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Macierz nie może posiadać pojedynczego punktu awarii, który powodowałby brak dostępu do danych. Musi być zapewniona pełna redundancja komponentów, w szczególności zdublowanie kontrolerów, zasilaczy i wentylatorów.</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Macierz musi umożliwiać wymianę elementów systemu w trybie „hot-swap”, a w szczególności takich, jak: dyski, kontrolery, zasilacze, wentylatory.</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bCs/>
                <w:sz w:val="22"/>
              </w:rPr>
              <w:t>Macierz musi mieć możliwość zasilania z dwóch niezależnych źródeł zasilania – odporność na zanik zasilania jednej fazy lub awarię jednego z zasilaczy macierzy.</w:t>
            </w:r>
            <w:r>
              <w:rPr>
                <w:rFonts w:cs="Calibri" w:ascii="Times New Roman" w:hAnsi="Times New Roman" w:cstheme="minorHAnsi"/>
                <w:sz w:val="22"/>
              </w:rPr>
              <w:t xml:space="preserve"> </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Wydajność</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Oferowana konfiguracja powinna zapewnić wydajność minimum:</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100 000 IOPS dla przestrzeni opartej o RAID 6 dla obciążenia losowego blokiem 8k o rozkładzie 60R/40W (odczyt/zapis) bez wykorzystania pamięci Cache (wydajność z dysków) dla warstwy dysków SSD.</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Wymagane potwierdzenie wydajności poprzez wydruk z oprogramowania do projektowania konfiguracji macierzy lub oprogramowania testującego oferowaną macierz.</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Dodatkowe wymagania</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wirtualizatorem sieci SAN czy wirtualizatorem macierzy dyskowych.</w:t>
            </w:r>
          </w:p>
        </w:tc>
      </w:tr>
      <w:tr>
        <w:trPr/>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Gwarancja</w:t>
            </w:r>
          </w:p>
        </w:tc>
        <w:tc>
          <w:tcPr>
            <w:tcW w:w="70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 xml:space="preserve">Macierz dyskowa objęta jest minimum 3 letnim okresem gwarancji producenta w miejscu instalacji z czasem reakcji serwisu najpóźniej na następny dzień roboczy od dnia zgłoszenia. </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Uszkodzone dyski pozostają własnością Zamawiającego.</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 xml:space="preserve">Producent macierzy musi umożliwiać skuteczne usunięcie awarii wszystkich komponentów macierzy, włącznie z uszkodzonymi dyskami. </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 xml:space="preserve">Zgłoszenia usterek muszą być akceptowane przez producenta zarówno drogą e-mail (w ofercie należy podać dedykowany adres e-mail serwisu producenta macierzy do zgłoszeń serwisowych) jak również drogą telefoniczną (ogólnie dostępna linia telefoniczna producenta, kontakt w języku polskim, linia telefoniczna w polskiej strefie numeracyjnej - telefon stacjonarny. Nie dopuszcza się numerów specjalnych, komórkowych, o podwyższonej płatności itp.). </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Linia telefoniczna musi być czynna 24 godziny na dobę, 7 dni w tygodniu również w dni świąteczne. Należy podać pełen adres internetowy strony producenta macierzy, gdzie można zweryfikować dedykowany numer telefonu do obsługi zgłoszeń serwisowych.</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Pakiet serwisowy jak i wszystkie wymagane licencje muszą być składnikiem macierzy oraz ma być przypisany do sprzętu na etapie jego produkcji bez konieczności późniejszego aktywowania, rejestrowania lub innych działań.</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Możliwość sprawdzenia statusu gwarancji i pełnej konfiguracji oferowanej macierzy na stronie producenta po podaniu nr seryjnego serwera.</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 xml:space="preserve">Macierz w pełnej oferowanej konfiguracji musi być przypisana do Zamawiającego w systemie producenta macierzy. </w:t>
            </w:r>
          </w:p>
          <w:p>
            <w:pPr>
              <w:pStyle w:val="Normal"/>
              <w:spacing w:before="0" w:after="0"/>
              <w:rPr>
                <w:rFonts w:ascii="Calibri" w:hAnsi="Calibri" w:cs="Calibri" w:asciiTheme="minorHAnsi" w:cstheme="minorHAnsi" w:hAnsiTheme="minorHAnsi"/>
                <w:sz w:val="22"/>
              </w:rPr>
            </w:pPr>
            <w:r>
              <w:rPr>
                <w:rFonts w:cs="Calibri" w:ascii="Times New Roman" w:hAnsi="Times New Roman" w:cstheme="minorHAnsi"/>
                <w:sz w:val="22"/>
              </w:rPr>
              <w:t>Urządzenia na etapie dostawy producent a zamawiający nie mogą podlegać modyfikacjom w zakresie konfiguracji sprzętowej.</w:t>
            </w:r>
          </w:p>
        </w:tc>
      </w:tr>
    </w:tbl>
    <w:p>
      <w:pPr>
        <w:pStyle w:val="Normal"/>
        <w:spacing w:lineRule="auto" w:line="360" w:before="0" w:after="0"/>
        <w:ind w:left="0" w:right="38" w:hanging="0"/>
        <w:rPr>
          <w:rFonts w:ascii="Times New Roman" w:hAnsi="Times New Roman"/>
          <w:sz w:val="22"/>
        </w:rPr>
      </w:pPr>
      <w:r>
        <w:rPr>
          <w:rFonts w:asciiTheme="minorHAnsi" w:hAnsiTheme="minorHAnsi" w:ascii="Times New Roman" w:hAnsi="Times New Roman"/>
          <w:sz w:val="22"/>
        </w:rPr>
      </w:r>
    </w:p>
    <w:p>
      <w:pPr>
        <w:pStyle w:val="Normal"/>
        <w:spacing w:lineRule="auto" w:line="360"/>
        <w:ind w:left="0" w:right="38" w:hanging="0"/>
        <w:rPr>
          <w:rFonts w:ascii="Times New Roman" w:hAnsi="Times New Roman"/>
          <w:sz w:val="22"/>
        </w:rPr>
      </w:pPr>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455" w:name="_Toc56514547"/>
      <w:bookmarkStart w:id="456" w:name="_Toc43196319"/>
      <w:bookmarkEnd w:id="455"/>
      <w:bookmarkEnd w:id="456"/>
      <w:r>
        <w:rPr>
          <w:rFonts w:ascii="Times New Roman" w:hAnsi="Times New Roman"/>
        </w:rPr>
        <w:t>Biblioteka taśm</w:t>
      </w:r>
    </w:p>
    <w:p>
      <w:pPr>
        <w:pStyle w:val="Normal"/>
        <w:spacing w:lineRule="auto" w:line="360" w:before="0" w:after="0"/>
        <w:rPr>
          <w:rFonts w:ascii="Calibri" w:hAnsi="Calibri" w:asciiTheme="minorHAnsi" w:hAnsiTheme="minorHAnsi"/>
          <w:sz w:val="22"/>
        </w:rPr>
      </w:pPr>
      <w:r>
        <w:rPr>
          <w:rFonts w:ascii="Times New Roman" w:hAnsi="Times New Roman"/>
          <w:sz w:val="22"/>
        </w:rPr>
        <w:t>Wymagane jest dostarczenie 1 szt. biblioteki spełniającej poniżej opisane minimalne parametry funkcjonalne:</w:t>
      </w:r>
    </w:p>
    <w:tbl>
      <w:tblPr>
        <w:tblW w:w="9631"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20" w:type="dxa"/>
        </w:tblCellMar>
        <w:tblLook w:firstRow="1" w:noVBand="1" w:lastRow="0" w:firstColumn="1" w:lastColumn="0" w:noHBand="0" w:val="04a0"/>
      </w:tblPr>
      <w:tblGrid>
        <w:gridCol w:w="1895"/>
        <w:gridCol w:w="7735"/>
      </w:tblGrid>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0" w:type="dxa"/>
            </w:tcMar>
            <w:vAlign w:val="center"/>
          </w:tcPr>
          <w:p>
            <w:pPr>
              <w:pStyle w:val="Normal"/>
              <w:spacing w:lineRule="auto" w:line="240" w:before="0" w:after="0"/>
              <w:ind w:left="0" w:right="0" w:hanging="0"/>
              <w:jc w:val="center"/>
              <w:rPr>
                <w:rFonts w:ascii="Times New Roman" w:hAnsi="Times New Roman" w:eastAsia="Calibri" w:cs="Calibri" w:cstheme="minorHAnsi" w:eastAsiaTheme="minorHAnsi"/>
                <w:b/>
                <w:b/>
                <w:caps/>
                <w:color w:val="00000A"/>
                <w:sz w:val="22"/>
                <w:lang w:eastAsia="en-US"/>
              </w:rPr>
            </w:pPr>
            <w:r>
              <w:rPr>
                <w:rFonts w:eastAsia="Calibri" w:cs="Calibri" w:cstheme="minorHAnsi" w:eastAsiaTheme="minorHAnsi" w:ascii="Times New Roman" w:hAnsi="Times New Roman"/>
                <w:b/>
                <w:caps/>
                <w:color w:val="00000A"/>
                <w:sz w:val="22"/>
                <w:lang w:eastAsia="en-US"/>
              </w:rPr>
            </w:r>
          </w:p>
          <w:p>
            <w:pPr>
              <w:pStyle w:val="Normal"/>
              <w:spacing w:lineRule="auto" w:line="240" w:before="0" w:after="0"/>
              <w:ind w:left="0" w:right="0" w:hanging="0"/>
              <w:jc w:val="center"/>
              <w:rPr>
                <w:rFonts w:ascii="Calibri" w:hAnsi="Calibri" w:eastAsia="Calibri" w:cs="Calibri" w:asciiTheme="minorHAnsi" w:cstheme="minorHAnsi" w:eastAsiaTheme="minorHAnsi" w:hAnsiTheme="minorHAnsi"/>
                <w:b/>
                <w:b/>
                <w:caps/>
                <w:color w:val="00000A"/>
                <w:sz w:val="22"/>
                <w:lang w:eastAsia="en-US"/>
              </w:rPr>
            </w:pPr>
            <w:r>
              <w:rPr>
                <w:rFonts w:eastAsia="Calibri" w:cs="Calibri" w:ascii="Times New Roman" w:hAnsi="Times New Roman" w:cstheme="minorHAnsi" w:eastAsiaTheme="minorHAnsi"/>
                <w:b/>
                <w:caps/>
                <w:color w:val="00000A"/>
                <w:sz w:val="22"/>
                <w:lang w:eastAsia="en-US"/>
              </w:rPr>
              <w:t>Cecha</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0" w:type="dxa"/>
            </w:tcMar>
            <w:vAlign w:val="center"/>
          </w:tcPr>
          <w:p>
            <w:pPr>
              <w:pStyle w:val="Normal"/>
              <w:spacing w:lineRule="auto" w:line="240" w:before="0" w:after="0"/>
              <w:ind w:left="0" w:right="0" w:hanging="0"/>
              <w:jc w:val="center"/>
              <w:rPr>
                <w:rFonts w:ascii="Times New Roman" w:hAnsi="Times New Roman" w:eastAsia="Calibri" w:cs="Calibri" w:cstheme="minorHAnsi" w:eastAsiaTheme="minorHAnsi"/>
                <w:b/>
                <w:b/>
                <w:caps/>
                <w:color w:val="00000A"/>
                <w:sz w:val="22"/>
                <w:lang w:eastAsia="en-US"/>
              </w:rPr>
            </w:pPr>
            <w:r>
              <w:rPr>
                <w:rFonts w:eastAsia="Calibri" w:cs="Calibri" w:cstheme="minorHAnsi" w:eastAsiaTheme="minorHAnsi" w:ascii="Times New Roman" w:hAnsi="Times New Roman"/>
                <w:b/>
                <w:caps/>
                <w:color w:val="00000A"/>
                <w:sz w:val="22"/>
                <w:lang w:eastAsia="en-US"/>
              </w:rPr>
            </w:r>
          </w:p>
          <w:p>
            <w:pPr>
              <w:pStyle w:val="Normal"/>
              <w:spacing w:lineRule="auto" w:line="240" w:before="0" w:after="0"/>
              <w:ind w:left="0" w:right="0" w:hanging="0"/>
              <w:jc w:val="center"/>
              <w:rPr>
                <w:rFonts w:ascii="Calibri" w:hAnsi="Calibri" w:eastAsia="Calibri" w:cs="Calibri" w:asciiTheme="minorHAnsi" w:cstheme="minorHAnsi" w:eastAsiaTheme="minorHAnsi" w:hAnsiTheme="minorHAnsi"/>
                <w:b/>
                <w:b/>
                <w:caps/>
                <w:color w:val="00000A"/>
                <w:sz w:val="22"/>
                <w:lang w:eastAsia="en-US"/>
              </w:rPr>
            </w:pPr>
            <w:r>
              <w:rPr>
                <w:rFonts w:eastAsia="Calibri" w:cs="Calibri" w:ascii="Times New Roman" w:hAnsi="Times New Roman" w:cstheme="minorHAnsi" w:eastAsiaTheme="minorHAnsi"/>
                <w:b/>
                <w:caps/>
                <w:color w:val="00000A"/>
                <w:sz w:val="22"/>
                <w:lang w:eastAsia="en-US"/>
              </w:rPr>
              <w:t>Wymagania minimalne</w:t>
            </w:r>
          </w:p>
          <w:p>
            <w:pPr>
              <w:pStyle w:val="Normal"/>
              <w:spacing w:lineRule="auto" w:line="240" w:before="0" w:after="0"/>
              <w:ind w:left="0" w:right="0" w:hanging="0"/>
              <w:jc w:val="center"/>
              <w:rPr>
                <w:rFonts w:ascii="Times New Roman" w:hAnsi="Times New Roman" w:eastAsia="Calibri" w:cs="Calibri" w:cstheme="minorHAnsi" w:eastAsiaTheme="minorHAnsi"/>
                <w:b/>
                <w:b/>
                <w:caps/>
                <w:color w:val="00000A"/>
                <w:sz w:val="22"/>
                <w:lang w:eastAsia="en-US"/>
              </w:rPr>
            </w:pPr>
            <w:r>
              <w:rPr>
                <w:rFonts w:eastAsia="Calibri" w:cs="Calibri" w:cstheme="minorHAnsi" w:eastAsiaTheme="minorHAnsi" w:ascii="Times New Roman" w:hAnsi="Times New Roman"/>
                <w:b/>
                <w:caps/>
                <w:color w:val="00000A"/>
                <w:sz w:val="22"/>
                <w:lang w:eastAsia="en-US"/>
              </w:rPr>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Obudowa</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Obudowa przeznaczona do montażu w szafie przemysłowej 19”. Wysokość biblioteki nie może przekraczać 3U.</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Obsługiwane napędy</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Obsługa napędów  LTO-6, LTO-7 oraz LTO-8.</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Zainstalowane napędy</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 xml:space="preserve">Biblioteka taśmowa musi być wyposażona w 2 napędy LTO-7 o wydajności co najmniej 300MB/s oraz pojemności pojedynczej taśmy co najmniej 6TB – parametry podane bez kompresji danych. </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Sposób pracy napędu</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Napęd taśmowy musi być wyposażony w mechanizm dostosowujący automatycznie oraz płynnie prędkość przesuwu taśmy magnetycznej do wartości strumienia danych przekazywanego do napędu w zakresie co najmniej 101-300MB/s.</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Zabezpieczenie danych</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Obsługa sprzętowego szyfrowania danych w standardzie AES 256-bit dla wszystkich obsługiwanych typów napędów taśmowych.</w:t>
            </w:r>
          </w:p>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Sprzętowe rozwiązanie (np. klucz USB lub dedykowane urządzenie) umożliwiające przechowywanie kluczy szyfrujących w sposób redundantny (dwie niezależne kopie kluczy).</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Liczba slotów na kasety</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Oferowana biblioteka musi być wyposażona w co najmniej 24 sloty na taśmy magnetyczne.</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Sposób obsługi wymiany taśm w bibliotece</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Oferowana biblioteka taśmowa musi posiadać możliwość konfiguracji tzw. „mail slot” umożliwiającego wymianę taśm bez konieczności wyjmowania z biblioteki całego magazynka z taśmami.</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Dodatkowe funkcjonalności</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Możliwość stosowania taśm typu WORM.</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Mechanizm automatycznego czyszczenia głowic, brak konieczności cyklicznej obsługi konserwacyjnej przez personel techniczny.</w:t>
            </w:r>
          </w:p>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Oferowana biblioteka musi być wyposażona w czytnik kodów kreskowych.</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Taśmy</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24 taśm LTO-7 RW oraz 2 taśmy czyszczące.</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Oprogramowanie zarządzające</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Oferowana biblioteka taśmowa musi posiadać możliwość zdalnego zarządzania za pośrednictwem przeglądarki internetowej.</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Oferowana biblioteka musi być wyposażona w oprogramowanie umożliwiające aktywne monitorowanie oraz analizę wydajności, utylizacji i stanu napędów taśmowych i nośników.</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Wsparcie dla protokołu SNMP.</w:t>
            </w:r>
          </w:p>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Jeśli powyższe funkcjonalności wymagają dodatkowych licencji, należy je dostarczyć wraz z urządzeniem.</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Niezawodność</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Parametr MSBF (mean swaps between failures) o wartości 2 000 000 dla pełnych cykli „załaduj/wyładuj”.</w:t>
            </w:r>
          </w:p>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val="en-US" w:eastAsia="en-US"/>
              </w:rPr>
            </w:pPr>
            <w:r>
              <w:rPr>
                <w:rFonts w:cs="Calibri" w:ascii="Times New Roman" w:hAnsi="Times New Roman" w:cstheme="minorHAnsi"/>
                <w:sz w:val="22"/>
                <w:lang w:val="en-US"/>
              </w:rPr>
              <w:t>Parametr MTBF (mean time between failures) o wartości 100 000 godzin.</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Gwarancja i serwis</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minimum 36 miesięcy producenta w miejscu instalacji. Możliwość zgłoszenia awarii przez 24 godziny na dobę.</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Czas reakcji to kolejny dzień roboczy.</w:t>
            </w:r>
          </w:p>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W okresie gwarancji Zamawiający ma prawo do otrzymywania poprawek oraz aktualizacji oprogramowania wewnętrznego biblioteki taśmowej.</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Okablowanie</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Do urządzenia należy dołączyć kable połączeniowe zgodnie z ilością i rodzajem zainstalowanych modułów. Kable o długości min. 3 mb każdy</w:t>
            </w:r>
          </w:p>
        </w:tc>
      </w:tr>
    </w:tbl>
    <w:p>
      <w:pPr>
        <w:pStyle w:val="Normal"/>
        <w:spacing w:lineRule="auto" w:line="360"/>
        <w:ind w:left="0" w:right="38" w:hanging="0"/>
        <w:rPr>
          <w:rFonts w:ascii="Times New Roman" w:hAnsi="Times New Roman"/>
          <w:sz w:val="22"/>
        </w:rPr>
      </w:pPr>
      <w:r>
        <w:rPr>
          <w:rFonts w:asciiTheme="minorHAnsi" w:hAnsiTheme="minorHAnsi" w:ascii="Times New Roman" w:hAnsi="Times New Roman"/>
          <w:sz w:val="22"/>
        </w:rPr>
      </w:r>
    </w:p>
    <w:p>
      <w:pPr>
        <w:pStyle w:val="Normal"/>
        <w:spacing w:lineRule="auto" w:line="360"/>
        <w:ind w:left="0" w:right="38" w:hanging="0"/>
        <w:rPr>
          <w:rFonts w:ascii="Times New Roman" w:hAnsi="Times New Roman"/>
          <w:sz w:val="22"/>
        </w:rPr>
      </w:pPr>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457" w:name="_Toc36117357"/>
      <w:bookmarkStart w:id="458" w:name="_Toc36117356"/>
      <w:bookmarkStart w:id="459" w:name="_Toc56514548"/>
      <w:bookmarkStart w:id="460" w:name="_Toc43196320"/>
      <w:bookmarkEnd w:id="457"/>
      <w:bookmarkEnd w:id="458"/>
      <w:bookmarkEnd w:id="459"/>
      <w:bookmarkEnd w:id="460"/>
      <w:r>
        <w:rPr>
          <w:rFonts w:ascii="Times New Roman" w:hAnsi="Times New Roman"/>
        </w:rPr>
        <w:t>Serwer NAS</w:t>
      </w:r>
    </w:p>
    <w:p>
      <w:pPr>
        <w:pStyle w:val="Normal"/>
        <w:spacing w:lineRule="auto" w:line="360" w:before="0" w:after="0"/>
        <w:rPr>
          <w:rFonts w:ascii="Calibri" w:hAnsi="Calibri" w:asciiTheme="minorHAnsi" w:hAnsiTheme="minorHAnsi"/>
          <w:sz w:val="22"/>
        </w:rPr>
      </w:pPr>
      <w:r>
        <w:rPr>
          <w:rFonts w:ascii="Times New Roman" w:hAnsi="Times New Roman"/>
          <w:sz w:val="22"/>
        </w:rPr>
        <w:t>Wymagane jest dostarczenie 1 szt. Serwera NAS spełniającego poniżej opisane minimalne parametry funkcjonalne:</w:t>
      </w:r>
    </w:p>
    <w:tbl>
      <w:tblPr>
        <w:tblW w:w="9631"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20" w:type="dxa"/>
        </w:tblCellMar>
        <w:tblLook w:firstRow="1" w:noVBand="1" w:lastRow="0" w:firstColumn="1" w:lastColumn="0" w:noHBand="0" w:val="04a0"/>
      </w:tblPr>
      <w:tblGrid>
        <w:gridCol w:w="1895"/>
        <w:gridCol w:w="7735"/>
      </w:tblGrid>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0" w:type="dxa"/>
            </w:tcMar>
          </w:tcPr>
          <w:p>
            <w:pPr>
              <w:pStyle w:val="Normal"/>
              <w:spacing w:lineRule="auto" w:line="240" w:before="0" w:after="0"/>
              <w:ind w:left="0" w:right="0" w:hanging="0"/>
              <w:jc w:val="center"/>
              <w:rPr>
                <w:rFonts w:ascii="Times New Roman" w:hAnsi="Times New Roman" w:eastAsia="Calibri" w:cs="Calibri" w:cstheme="minorHAnsi" w:eastAsiaTheme="minorHAnsi"/>
                <w:b/>
                <w:b/>
                <w:caps/>
                <w:color w:val="00000A"/>
                <w:sz w:val="22"/>
                <w:lang w:eastAsia="en-US"/>
              </w:rPr>
            </w:pPr>
            <w:r>
              <w:rPr>
                <w:rFonts w:eastAsia="Calibri" w:cs="Calibri" w:cstheme="minorHAnsi" w:eastAsiaTheme="minorHAnsi" w:ascii="Times New Roman" w:hAnsi="Times New Roman"/>
                <w:b/>
                <w:caps/>
                <w:color w:val="00000A"/>
                <w:sz w:val="22"/>
                <w:lang w:eastAsia="en-US"/>
              </w:rPr>
            </w:r>
          </w:p>
          <w:p>
            <w:pPr>
              <w:pStyle w:val="Normal"/>
              <w:spacing w:lineRule="auto" w:line="240" w:before="0" w:after="0"/>
              <w:ind w:left="0" w:right="0" w:hanging="0"/>
              <w:jc w:val="center"/>
              <w:rPr>
                <w:rFonts w:ascii="Calibri" w:hAnsi="Calibri" w:eastAsia="Calibri" w:cs="Calibri" w:asciiTheme="minorHAnsi" w:cstheme="minorHAnsi" w:eastAsiaTheme="minorHAnsi" w:hAnsiTheme="minorHAnsi"/>
                <w:b/>
                <w:b/>
                <w:caps/>
                <w:color w:val="00000A"/>
                <w:sz w:val="22"/>
                <w:lang w:eastAsia="en-US"/>
              </w:rPr>
            </w:pPr>
            <w:r>
              <w:rPr>
                <w:rFonts w:eastAsia="Calibri" w:cs="Calibri" w:ascii="Times New Roman" w:hAnsi="Times New Roman" w:cstheme="minorHAnsi" w:eastAsiaTheme="minorHAnsi"/>
                <w:b/>
                <w:caps/>
                <w:color w:val="00000A"/>
                <w:sz w:val="22"/>
                <w:lang w:eastAsia="en-US"/>
              </w:rPr>
              <w:t>Cecha</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0" w:type="dxa"/>
            </w:tcMar>
          </w:tcPr>
          <w:p>
            <w:pPr>
              <w:pStyle w:val="Normal"/>
              <w:spacing w:lineRule="auto" w:line="240" w:before="0" w:after="0"/>
              <w:ind w:left="0" w:right="0" w:hanging="0"/>
              <w:jc w:val="center"/>
              <w:rPr>
                <w:rFonts w:ascii="Times New Roman" w:hAnsi="Times New Roman" w:eastAsia="Calibri" w:cs="Calibri" w:cstheme="minorHAnsi" w:eastAsiaTheme="minorHAnsi"/>
                <w:b/>
                <w:b/>
                <w:caps/>
                <w:color w:val="00000A"/>
                <w:sz w:val="22"/>
                <w:lang w:eastAsia="en-US"/>
              </w:rPr>
            </w:pPr>
            <w:r>
              <w:rPr>
                <w:rFonts w:eastAsia="Calibri" w:cs="Calibri" w:cstheme="minorHAnsi" w:eastAsiaTheme="minorHAnsi" w:ascii="Times New Roman" w:hAnsi="Times New Roman"/>
                <w:b/>
                <w:caps/>
                <w:color w:val="00000A"/>
                <w:sz w:val="22"/>
                <w:lang w:eastAsia="en-US"/>
              </w:rPr>
            </w:r>
          </w:p>
          <w:p>
            <w:pPr>
              <w:pStyle w:val="Normal"/>
              <w:spacing w:lineRule="auto" w:line="240" w:before="0" w:after="0"/>
              <w:ind w:left="0" w:right="0" w:hanging="0"/>
              <w:jc w:val="center"/>
              <w:rPr>
                <w:rFonts w:ascii="Calibri" w:hAnsi="Calibri" w:eastAsia="Calibri" w:cs="Calibri" w:asciiTheme="minorHAnsi" w:cstheme="minorHAnsi" w:eastAsiaTheme="minorHAnsi" w:hAnsiTheme="minorHAnsi"/>
                <w:b/>
                <w:b/>
                <w:caps/>
                <w:color w:val="00000A"/>
                <w:sz w:val="22"/>
                <w:lang w:eastAsia="en-US"/>
              </w:rPr>
            </w:pPr>
            <w:r>
              <w:rPr>
                <w:rFonts w:eastAsia="Calibri" w:cs="Calibri" w:ascii="Times New Roman" w:hAnsi="Times New Roman" w:cstheme="minorHAnsi" w:eastAsiaTheme="minorHAnsi"/>
                <w:b/>
                <w:caps/>
                <w:color w:val="00000A"/>
                <w:sz w:val="22"/>
                <w:lang w:eastAsia="en-US"/>
              </w:rPr>
              <w:t>Wymagania minimalne</w:t>
            </w:r>
          </w:p>
          <w:p>
            <w:pPr>
              <w:pStyle w:val="Normal"/>
              <w:spacing w:lineRule="auto" w:line="240" w:before="0" w:after="0"/>
              <w:ind w:left="0" w:right="0" w:hanging="0"/>
              <w:jc w:val="center"/>
              <w:rPr>
                <w:rFonts w:ascii="Times New Roman" w:hAnsi="Times New Roman" w:eastAsia="Calibri" w:cs="Calibri" w:cstheme="minorHAnsi" w:eastAsiaTheme="minorHAnsi"/>
                <w:b/>
                <w:b/>
                <w:caps/>
                <w:color w:val="00000A"/>
                <w:sz w:val="22"/>
                <w:lang w:eastAsia="en-US"/>
              </w:rPr>
            </w:pPr>
            <w:r>
              <w:rPr>
                <w:rFonts w:eastAsia="Calibri" w:cs="Calibri" w:cstheme="minorHAnsi" w:eastAsiaTheme="minorHAnsi" w:ascii="Times New Roman" w:hAnsi="Times New Roman"/>
                <w:b/>
                <w:caps/>
                <w:color w:val="00000A"/>
                <w:sz w:val="22"/>
                <w:lang w:eastAsia="en-US"/>
              </w:rPr>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Procesor</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Procesor taktowany zegarem min. 2,4 GHz, z możliwością pracy w trybie turbo z min. częstotliwością taktowania   2,7 GHz.</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Obudowa</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 xml:space="preserve">Rack 2U o wymiarach 88(H) x 442.5(W) x 530.5 (D) mm, Szyny montażowe 2U w zestawie </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Pamięć RAM</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Min. 8 GB RDIMM DDR4 ECC (możliwość rozbudowy do 128GB)</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Pamięć flash (DOM)</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Min. 4 GB</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Ilość obsługiwanych dysków</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 xml:space="preserve">Przód: 12x 2.5" / 3.5" HDD, SSD: SAS 12Gb/s, SAS 6Gb/s, SATA 6Gb/s </w:t>
              <w:br/>
              <w:t xml:space="preserve">Tył: 6x 2.5" SSD SATA 6Gb/s </w:t>
            </w:r>
          </w:p>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Zainstalowane min. 8 dysków zapewniających uzyskanie przestrzeni  surowej (RAW) o pojemności min. 50TB – zainstalowane dyski muszą znajdować się na liście dysków walidowanych przez producenta ofertowanej macierzy. Lista walidowanych dysków musi być prezentowana przez producenta oferowanej macierzy na oficjalnych stronach internetowych</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Rozbudowa</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Możliwość rozbudowy do 146 dysków poprzez zastosowanie dodatkowych modułów rozszerzających</w:t>
            </w:r>
          </w:p>
        </w:tc>
      </w:tr>
      <w:tr>
        <w:trPr/>
        <w:tc>
          <w:tcPr>
            <w:tcW w:w="189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Interfejsy sieciowe</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val="en-US" w:eastAsia="en-US"/>
              </w:rPr>
            </w:pPr>
            <w:r>
              <w:rPr>
                <w:rFonts w:cs="Calibri" w:ascii="Times New Roman" w:hAnsi="Times New Roman" w:cstheme="minorHAnsi"/>
                <w:sz w:val="22"/>
                <w:lang w:val="en-US"/>
              </w:rPr>
              <w:t>4 x Gigabit (10/100/1000), 2 x 10Gbit SFP+.</w:t>
            </w:r>
          </w:p>
        </w:tc>
      </w:tr>
      <w:tr>
        <w:trPr/>
        <w:tc>
          <w:tcPr>
            <w:tcW w:w="189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Times New Roman" w:hAnsi="Times New Roman" w:eastAsia="Calibri" w:cs="Calibri" w:cstheme="minorHAnsi" w:eastAsiaTheme="minorHAnsi"/>
                <w:color w:val="00000A"/>
                <w:sz w:val="22"/>
                <w:lang w:val="en-US" w:eastAsia="en-US"/>
              </w:rPr>
            </w:pPr>
            <w:r>
              <w:rPr>
                <w:rFonts w:eastAsia="Calibri" w:cs="Calibri" w:cstheme="minorHAnsi" w:eastAsiaTheme="minorHAnsi" w:ascii="Times New Roman" w:hAnsi="Times New Roman"/>
                <w:color w:val="00000A"/>
                <w:sz w:val="22"/>
                <w:lang w:val="en-US" w:eastAsia="en-US"/>
              </w:rPr>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możliwość podłączenia karty sieciowej WiFi przez port USB, obsługa VLAN i Jumbo Frame, możliwość obsługi sieci 40Gbit. W zestawie 2 przewody do podłączenia macierzy MD2 z prędkością 10gbps do dostarczanych przełączników. Długość przewodów min. 3mb</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Porty</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2 x USB 3.0</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Porty PCIe:</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Slot 1: PCIe Gen.3 x8</w:t>
            </w:r>
          </w:p>
          <w:p>
            <w:pPr>
              <w:pStyle w:val="Normal"/>
              <w:spacing w:lineRule="auto" w:line="240" w:before="0" w:after="0"/>
              <w:rPr>
                <w:rFonts w:ascii="Calibri" w:hAnsi="Calibri" w:cs="Calibri" w:asciiTheme="minorHAnsi" w:cstheme="minorHAnsi" w:hAnsiTheme="minorHAnsi"/>
                <w:sz w:val="22"/>
                <w:lang w:val="en-US"/>
              </w:rPr>
            </w:pPr>
            <w:r>
              <w:rPr>
                <w:rFonts w:cs="Calibri" w:ascii="Times New Roman" w:hAnsi="Times New Roman" w:cstheme="minorHAnsi"/>
                <w:sz w:val="22"/>
                <w:lang w:val="en-US"/>
              </w:rPr>
              <w:t>Slot 2: PCIe Gen.2 x4</w:t>
            </w:r>
          </w:p>
          <w:p>
            <w:pPr>
              <w:pStyle w:val="Normal"/>
              <w:spacing w:lineRule="auto" w:line="240" w:before="0" w:after="0"/>
              <w:rPr>
                <w:rFonts w:ascii="Calibri" w:hAnsi="Calibri" w:cs="Calibri" w:asciiTheme="minorHAnsi" w:cstheme="minorHAnsi" w:hAnsiTheme="minorHAnsi"/>
                <w:sz w:val="22"/>
                <w:lang w:val="en-US"/>
              </w:rPr>
            </w:pPr>
            <w:r>
              <w:rPr>
                <w:rFonts w:cs="Calibri" w:ascii="Times New Roman" w:hAnsi="Times New Roman" w:cstheme="minorHAnsi"/>
                <w:sz w:val="22"/>
                <w:lang w:val="en-US"/>
              </w:rPr>
              <w:t>Slot 3: PCIe Gen.3 x4</w:t>
            </w:r>
          </w:p>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 xml:space="preserve">Slot 4: PCIe Gen.3 x4 </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Wskaźniki LED</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Status urządzenia, 10 GbE, LAN, HDD 1…12, status portu rozszerzeń</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Obsługa RAID</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Pojedynczy dysk, JBOD, RAID 0,1,5,5+Spare,6,6+Spare,10 i 10+Spare, 50 i 60. Obsługa BITMAP w celu przyspieszenia odbudowy. Możliwość skonfigurowania Global Spare Disk.</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Funkcje RAID</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Możliwość zwiększania pojemności i migracja między poziomami RAID online.</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Szyfrowanie</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Szyfrowanie ze wsparciem sprzętowym całych woluminów oraz wybranych udziałów sieciowych</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System Operacyjny</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rPr>
                <w:rFonts w:ascii="Calibri" w:hAnsi="Calibri" w:cs="Calibri" w:asciiTheme="minorHAnsi" w:cstheme="minorHAnsi" w:hAnsiTheme="minorHAnsi"/>
                <w:sz w:val="22"/>
                <w:lang w:val="en-US"/>
              </w:rPr>
            </w:pPr>
            <w:r>
              <w:rPr>
                <w:rFonts w:cs="Calibri" w:ascii="Times New Roman" w:hAnsi="Times New Roman" w:cstheme="minorHAnsi"/>
                <w:sz w:val="22"/>
                <w:lang w:val="en-US"/>
              </w:rPr>
              <w:t>Apple Mac OS 10.7 w górę</w:t>
            </w:r>
          </w:p>
          <w:p>
            <w:pPr>
              <w:pStyle w:val="Normal"/>
              <w:spacing w:lineRule="auto" w:line="240" w:before="0" w:after="0"/>
              <w:rPr>
                <w:rFonts w:ascii="Calibri" w:hAnsi="Calibri" w:cs="Calibri" w:asciiTheme="minorHAnsi" w:cstheme="minorHAnsi" w:hAnsiTheme="minorHAnsi"/>
                <w:sz w:val="22"/>
                <w:lang w:val="en-US"/>
              </w:rPr>
            </w:pPr>
            <w:r>
              <w:rPr>
                <w:rFonts w:cs="Calibri" w:ascii="Times New Roman" w:hAnsi="Times New Roman" w:cstheme="minorHAnsi"/>
                <w:sz w:val="22"/>
                <w:lang w:val="en-US"/>
              </w:rPr>
              <w:t>Linux i UNIX</w:t>
            </w:r>
          </w:p>
          <w:p>
            <w:pPr>
              <w:pStyle w:val="Normal"/>
              <w:spacing w:lineRule="auto" w:line="240" w:before="0" w:after="0"/>
              <w:rPr>
                <w:rFonts w:ascii="Calibri" w:hAnsi="Calibri" w:cs="Calibri" w:asciiTheme="minorHAnsi" w:cstheme="minorHAnsi" w:hAnsiTheme="minorHAnsi"/>
                <w:sz w:val="22"/>
                <w:lang w:val="en-US"/>
              </w:rPr>
            </w:pPr>
            <w:r>
              <w:rPr>
                <w:rFonts w:cs="Calibri" w:ascii="Times New Roman" w:hAnsi="Times New Roman" w:cstheme="minorHAnsi"/>
                <w:sz w:val="22"/>
                <w:lang w:val="en-US"/>
              </w:rPr>
              <w:t>Microsoft Windows 7, 8, i 10</w:t>
            </w:r>
          </w:p>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val="en-US" w:eastAsia="en-US"/>
              </w:rPr>
            </w:pPr>
            <w:r>
              <w:rPr>
                <w:rFonts w:cs="Calibri" w:ascii="Times New Roman" w:hAnsi="Times New Roman" w:cstheme="minorHAnsi"/>
                <w:sz w:val="22"/>
                <w:lang w:val="en-US"/>
              </w:rPr>
              <w:t>Microsoft Windows Server 2003, 2008 R2, 2012, 2012 R2 i 2016</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Protokoły</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CIFS, AFP, NFS, FTP, WebDAV, iSCSI, Telnet, SSH, SNMP</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Usługi</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Serwer pocztowy, Stacja monitoringu, Windows ACL, Integracja w Windows ADS, Serwer wydruku, Serwer WWW, Serwer plików, Manager plików przez WWW, Obsługa paczek QPKG, Funkcja Virtual Disk umożliwiająca zwiększenie pojemności serwera przy pomocy protokołu iSCSI, Montowanie obrazów ISO, Replikacja w czasie rzeczywistym, Serwer RADIUS, Klient LDAP, Serwer Syslog, Serwer TFTP, Server VPN,  Obsługa kontenerów (LXC, Docker), Autotiering , Migawki wolumenów (min. 1024)</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Wirtualizacja</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spacing w:lineRule="auto" w:line="240" w:before="0" w:after="0"/>
              <w:ind w:left="5" w:right="0" w:hanging="5"/>
              <w:rPr>
                <w:rFonts w:ascii="Calibri" w:hAnsi="Calibri" w:cs="Calibri" w:asciiTheme="minorHAnsi" w:cstheme="minorHAnsi" w:hAnsiTheme="minorHAnsi"/>
              </w:rPr>
            </w:pPr>
            <w:r>
              <w:rPr>
                <w:rFonts w:cs="Calibri" w:ascii="Times New Roman" w:hAnsi="Times New Roman" w:cstheme="minorHAnsi"/>
                <w:sz w:val="22"/>
              </w:rPr>
              <w:t>certyfikaty zgodności: VMware® Ready™, Citrix® Ready™, Certified for Windows Server 2016, Veeam Ready (Repository) możliwość uruchomienia maszyn wirtualnych bezpośrednio na macierzy bez konieczność posiadania zewnętrznych wirtualizatorów</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Kontroler domeny</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Możliwość podłączenia do kontrolera domeny Microsoft oraz możliwość uruchomienia kontrolera domeny na bazie SAMBA 4</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Język GUI</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Polski, Angielski</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Gwarancja i serwis</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Minimum 36 miesięcy gwarancja (serwis) producenta obejmująca wszystkie elementy</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Normy i certyfikacje</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rPr>
                <w:rFonts w:ascii="Calibri" w:hAnsi="Calibri" w:cs="Calibri" w:asciiTheme="minorHAnsi" w:cstheme="minorHAnsi" w:hAnsiTheme="minorHAnsi"/>
                <w:sz w:val="22"/>
                <w:lang w:val="en-US"/>
              </w:rPr>
            </w:pPr>
            <w:r>
              <w:rPr>
                <w:rFonts w:cs="Calibri" w:ascii="Times New Roman" w:hAnsi="Times New Roman" w:cstheme="minorHAnsi"/>
                <w:sz w:val="22"/>
                <w:lang w:val="en-US"/>
              </w:rPr>
              <w:t>ISO 27001:2013 dla producenta sprzętu</w:t>
            </w:r>
          </w:p>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val="en-US" w:eastAsia="en-US"/>
              </w:rPr>
            </w:pPr>
            <w:r>
              <w:rPr>
                <w:rFonts w:cs="Calibri" w:ascii="Times New Roman" w:hAnsi="Times New Roman" w:cstheme="minorHAnsi"/>
                <w:sz w:val="22"/>
                <w:lang w:val="en-US"/>
              </w:rPr>
              <w:t>status Common Vulnerability and Exposure (CVE) Numbering Authority (CNA) dla producenta sprzętu</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Waga (netto/brutto)</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Maks. 16kg / max 22kg</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Pobór mocy</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Maks. 230W</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System plików</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 xml:space="preserve">Dyski wewnętrzne EXT4, ZFS. </w:t>
            </w:r>
          </w:p>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Dyski zewnętrzne EXT3, EXT4, NTFS, FAT32, HFS+</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iSCSI</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rPr>
                <w:rFonts w:ascii="Calibri" w:hAnsi="Calibri" w:cs="Calibri" w:asciiTheme="minorHAnsi" w:cstheme="minorHAnsi" w:hAnsiTheme="minorHAnsi"/>
                <w:sz w:val="22"/>
                <w:lang w:val="en-US"/>
              </w:rPr>
            </w:pPr>
            <w:r>
              <w:rPr>
                <w:rFonts w:cs="Calibri" w:ascii="Times New Roman" w:hAnsi="Times New Roman" w:cstheme="minorHAnsi"/>
                <w:sz w:val="22"/>
                <w:lang w:val="en-US"/>
              </w:rPr>
              <w:t xml:space="preserve">Obsługa MPIO, MC/S i SPC-3 Persistent Reservation, </w:t>
            </w:r>
          </w:p>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Wbudowany inicjator i target iSCSI</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Liczba kont użytkowników</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4096</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Liczba grup</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512</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Liczba udziałów</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512</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Liczba jednoczesnych połączeń</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1500</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Zasilanie</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Redundantne 450W</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UPS</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Obsługa sieciowych awaryjnych zasilaczy UPS.</w:t>
            </w:r>
          </w:p>
        </w:tc>
      </w:tr>
      <w:tr>
        <w:trPr/>
        <w:tc>
          <w:tcPr>
            <w:tcW w:w="18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Wsparcie techniczne</w:t>
            </w:r>
          </w:p>
        </w:tc>
        <w:tc>
          <w:tcPr>
            <w:tcW w:w="77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spacing w:lineRule="auto" w:line="240" w:before="0" w:after="0"/>
              <w:ind w:left="5" w:right="0" w:hanging="5"/>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W okresie gwarancji Zamawiający ma prawo do otrzymywania poprawek oraz aktualizacji wersji oprogramowania dostarczonego wraz z macierzą oraz oprogramowania wewnętrznego macierzy.</w:t>
            </w:r>
          </w:p>
        </w:tc>
      </w:tr>
    </w:tbl>
    <w:p>
      <w:pPr>
        <w:pStyle w:val="Normal"/>
        <w:spacing w:lineRule="auto" w:line="360"/>
        <w:ind w:left="0" w:right="38" w:hanging="0"/>
        <w:rPr>
          <w:rFonts w:ascii="Times New Roman" w:hAnsi="Times New Roman"/>
          <w:sz w:val="22"/>
        </w:rPr>
      </w:pPr>
      <w:r>
        <w:rPr>
          <w:rFonts w:asciiTheme="minorHAnsi" w:hAnsiTheme="minorHAnsi" w:ascii="Times New Roman" w:hAnsi="Times New Roman"/>
          <w:sz w:val="22"/>
        </w:rPr>
      </w:r>
    </w:p>
    <w:p>
      <w:pPr>
        <w:pStyle w:val="Nagwek2"/>
        <w:numPr>
          <w:ilvl w:val="1"/>
          <w:numId w:val="13"/>
        </w:numPr>
        <w:ind w:left="1134" w:right="38" w:hanging="5"/>
        <w:rPr>
          <w:rFonts w:ascii="Times New Roman" w:hAnsi="Times New Roman"/>
        </w:rPr>
      </w:pPr>
      <w:bookmarkStart w:id="461" w:name="_Toc36117369"/>
      <w:bookmarkStart w:id="462" w:name="_Toc33687984"/>
      <w:bookmarkStart w:id="463" w:name="_Toc36117368"/>
      <w:bookmarkStart w:id="464" w:name="_Toc33687983"/>
      <w:bookmarkStart w:id="465" w:name="_Toc36117367"/>
      <w:bookmarkStart w:id="466" w:name="_Toc33687982"/>
      <w:bookmarkStart w:id="467" w:name="_Toc36117366"/>
      <w:bookmarkStart w:id="468" w:name="_Toc33687981"/>
      <w:bookmarkStart w:id="469" w:name="_Toc36117365"/>
      <w:bookmarkStart w:id="470" w:name="_Toc33687980"/>
      <w:bookmarkStart w:id="471" w:name="_Toc36117364"/>
      <w:bookmarkStart w:id="472" w:name="_Toc33687979"/>
      <w:bookmarkStart w:id="473" w:name="_Toc36117363"/>
      <w:bookmarkStart w:id="474" w:name="_Toc33687978"/>
      <w:bookmarkStart w:id="475" w:name="_Toc36117362"/>
      <w:bookmarkStart w:id="476" w:name="_Toc33687977"/>
      <w:bookmarkStart w:id="477" w:name="_Toc36117361"/>
      <w:bookmarkStart w:id="478" w:name="_Toc33687976"/>
      <w:bookmarkStart w:id="479" w:name="_Toc36117360"/>
      <w:bookmarkStart w:id="480" w:name="_Toc33687975"/>
      <w:bookmarkStart w:id="481" w:name="_Toc56514549"/>
      <w:bookmarkStart w:id="482" w:name="_Toc43196322"/>
      <w:bookmarkStart w:id="483" w:name="_Ref45154086"/>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Times New Roman" w:hAnsi="Times New Roman"/>
        </w:rPr>
        <w:t>Zadanie 1 cd. Oprogramowanie systemowe i narzędziowe</w:t>
      </w:r>
    </w:p>
    <w:p>
      <w:pPr>
        <w:pStyle w:val="Nagwek3"/>
        <w:numPr>
          <w:ilvl w:val="2"/>
          <w:numId w:val="13"/>
        </w:numPr>
        <w:ind w:left="1134" w:right="38" w:hanging="5"/>
        <w:rPr>
          <w:rFonts w:ascii="Times New Roman" w:hAnsi="Times New Roman"/>
        </w:rPr>
      </w:pPr>
      <w:bookmarkStart w:id="484" w:name="_Toc56514550"/>
      <w:bookmarkStart w:id="485" w:name="_Toc43196323"/>
      <w:bookmarkEnd w:id="484"/>
      <w:bookmarkEnd w:id="485"/>
      <w:r>
        <w:rPr>
          <w:rFonts w:ascii="Times New Roman" w:hAnsi="Times New Roman"/>
        </w:rPr>
        <w:t>Serwerowy system operacyjny i licencje dostępowe</w:t>
      </w:r>
    </w:p>
    <w:p>
      <w:pPr>
        <w:pStyle w:val="Normal"/>
        <w:spacing w:lineRule="auto" w:line="360" w:before="0" w:after="0"/>
        <w:rPr>
          <w:rFonts w:ascii="Times New Roman" w:hAnsi="Times New Roman"/>
          <w:sz w:val="22"/>
        </w:rPr>
      </w:pPr>
      <w:r>
        <w:rPr>
          <w:rFonts w:asciiTheme="minorHAnsi" w:hAnsiTheme="minorHAnsi" w:ascii="Times New Roman" w:hAnsi="Times New Roman"/>
          <w:sz w:val="22"/>
        </w:rPr>
      </w:r>
    </w:p>
    <w:p>
      <w:pPr>
        <w:pStyle w:val="Normal"/>
        <w:spacing w:lineRule="auto" w:line="360" w:before="0" w:after="0"/>
        <w:rPr>
          <w:rFonts w:ascii="Calibri" w:hAnsi="Calibri" w:cs="Arial" w:asciiTheme="minorHAnsi" w:hAnsiTheme="minorHAnsi"/>
          <w:sz w:val="22"/>
        </w:rPr>
      </w:pPr>
      <w:r>
        <w:rPr>
          <w:rFonts w:cs="Arial" w:ascii="Times New Roman" w:hAnsi="Times New Roman"/>
          <w:sz w:val="22"/>
        </w:rPr>
        <w:t>Serwerowy system operacyjny musi posiadać następujące, wbudowane cechy:</w:t>
      </w:r>
    </w:p>
    <w:tbl>
      <w:tblPr>
        <w:tblW w:w="9918"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Look w:firstRow="1" w:noVBand="0" w:lastRow="0" w:firstColumn="1" w:lastColumn="0" w:noHBand="0" w:val="00a0"/>
      </w:tblPr>
      <w:tblGrid>
        <w:gridCol w:w="1624"/>
        <w:gridCol w:w="8293"/>
      </w:tblGrid>
      <w:tr>
        <w:trPr>
          <w:trHeight w:val="300" w:hRule="atLeast"/>
        </w:trPr>
        <w:tc>
          <w:tcPr>
            <w:tcW w:w="991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73" w:type="dxa"/>
            </w:tcMar>
          </w:tcPr>
          <w:p>
            <w:pPr>
              <w:pStyle w:val="Normal"/>
              <w:spacing w:lineRule="auto" w:line="240" w:before="0" w:after="0"/>
              <w:ind w:left="0" w:right="0" w:hanging="0"/>
              <w:jc w:val="center"/>
              <w:rPr>
                <w:rFonts w:ascii="Calibri" w:hAnsi="Calibri" w:eastAsia="Calibri" w:cs="Calibri" w:asciiTheme="minorHAnsi" w:cstheme="minorHAnsi" w:eastAsiaTheme="minorHAnsi" w:hAnsiTheme="minorHAnsi"/>
                <w:b/>
                <w:b/>
                <w:caps/>
                <w:color w:val="00000A"/>
                <w:sz w:val="22"/>
                <w:lang w:eastAsia="en-US"/>
              </w:rPr>
            </w:pPr>
            <w:r>
              <w:rPr>
                <w:rFonts w:eastAsia="Calibri" w:cs="Calibri" w:ascii="Times New Roman" w:hAnsi="Times New Roman" w:cstheme="minorHAnsi" w:eastAsiaTheme="minorHAnsi"/>
                <w:b/>
                <w:caps/>
                <w:color w:val="00000A"/>
                <w:sz w:val="22"/>
                <w:lang w:eastAsia="en-US"/>
              </w:rPr>
              <w:t>Wymagania minimalne</w:t>
            </w:r>
          </w:p>
        </w:tc>
      </w:tr>
      <w:tr>
        <w:trPr>
          <w:trHeight w:val="300" w:hRule="atLeast"/>
        </w:trPr>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Cs/>
                <w:color w:val="00000A"/>
                <w:sz w:val="22"/>
                <w:lang w:eastAsia="en-US"/>
              </w:rPr>
            </w:pPr>
            <w:r>
              <w:rPr>
                <w:rFonts w:cs="Calibri" w:ascii="Times New Roman" w:hAnsi="Times New Roman" w:cstheme="minorHAnsi"/>
                <w:bCs/>
                <w:smallCaps/>
                <w:sz w:val="22"/>
              </w:rPr>
              <w:t xml:space="preserve">Funkcjonalność </w:t>
            </w:r>
          </w:p>
        </w:tc>
        <w:tc>
          <w:tcPr>
            <w:tcW w:w="82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Licencja na oprogramowanie musi zostać dostarczona dla odpowiedniej ilości rdzeni fizycznych dla obydwu procesorów dostarczanych serwerów. Licencja musi uprawniać do uruchamiania serwerowego systemu operacyjnego (SSO) w środowisku fizycznym i minimum dwóch wirtualnych środowisk serwerowego systemu operacyjnego za pomocą wbudowanych mechanizmów wirtualizacji. Licencja musi uprawniać do instalacji starszych wersji oferowanego Serwerowego systemu operacyjnego. Serwerowy system operacyjny (SSO) musi posiadać następujące, wbudowane cechy:</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 Możliwość wykorzystania, co najmniej 320 logicznych procesorów oraz co najmniej 1 TB pamięci RAM w środowisku fizycznym</w:t>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rPr>
              <w:t>· Możliwość wykorzystywania 64 procesorów wirtualnych oraz 1TB pamięci RAM i dysku o pojemności min. 64TB przez każdy wirtualny serwerowy system operacyjny.</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Wsparcie (na umożliwiającym to sprzęcie) dodawania pamięci RAM bez przerywania pracy.</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Możliwość dynamicznego obniżania poboru energii przez rdzenie procesorów  niewykorzystywane w bieżącej pracy. Mechanizm ten musi uwzględniać specyfikę procesorów wyposażonych w mechanizmy wielowątkowości.</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Wbudowane wsparcie instalacji i pracy na wolumenach które:</w:t>
            </w:r>
          </w:p>
          <w:p>
            <w:pPr>
              <w:pStyle w:val="Normal"/>
              <w:numPr>
                <w:ilvl w:val="0"/>
                <w:numId w:val="81"/>
              </w:numPr>
              <w:spacing w:lineRule="auto" w:line="240"/>
              <w:ind w:left="357" w:right="38" w:hanging="357"/>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pozwalają na zmianę rozmiaru w czasie pracy systemu,</w:t>
            </w:r>
          </w:p>
          <w:p>
            <w:pPr>
              <w:pStyle w:val="Normal"/>
              <w:numPr>
                <w:ilvl w:val="0"/>
                <w:numId w:val="81"/>
              </w:numPr>
              <w:spacing w:lineRule="auto" w:line="240"/>
              <w:ind w:left="357" w:right="38" w:hanging="357"/>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umożliwiają tworzenie w czasie pracy systemu migawek, dających użytkownikom końcowym (lokalnym i sieciowym) prosty wgląd w poprzednie  wersje plików i  folderów,</w:t>
            </w:r>
          </w:p>
          <w:p>
            <w:pPr>
              <w:pStyle w:val="Normal"/>
              <w:numPr>
                <w:ilvl w:val="0"/>
                <w:numId w:val="81"/>
              </w:numPr>
              <w:spacing w:lineRule="auto" w:line="240"/>
              <w:ind w:left="357" w:right="38" w:hanging="357"/>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umożliwiają kompresję "w locie" dla wybranych plików  i/lub folderów,</w:t>
            </w:r>
          </w:p>
          <w:p>
            <w:pPr>
              <w:pStyle w:val="Normal"/>
              <w:numPr>
                <w:ilvl w:val="0"/>
                <w:numId w:val="81"/>
              </w:numPr>
              <w:spacing w:lineRule="auto" w:line="240"/>
              <w:ind w:left="357" w:right="38" w:hanging="357"/>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umożliwiają zdefiniowanie list kontroli dostępu (ACL).</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Wbudowany mechanizm klasyfikowania i indeksowania plików (dokumentów)  w oparciu o ich zawartość.</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Wbudowane szyfrowanie dysków przy pomocy mechanizmów posiadających certyfikat FIPS 140-2 lub równoważny wydany przez NIST lub inną agendę rządową zajmującą się bezpieczeństwem informacji.</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Możliwość uruchamiania aplikacji  internetowych wykorzystujących technologię ASP.NET.</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Możliwość dystrybucji ruchu sieciowego HTTP pomiędzy kilka serwerów.</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Wbudowana zapora internetowa (firewall) z obsługi definiowanych reguł dla ochrony połączeń internetowych i intranetowych</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Graficzny interfejs użytkownika.</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Zlokalizowane w języku polskim, co najmniej następujące elementy: menu, przeglądarka internetowa, pomoc, komunikaty systemowe.</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Możliwość zmiany języka interfejsu po zainstalowaniu systemu dla co najmniej języka polskiego i angielskiego.</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Możliwość zdalnej konfiguracji, administrowania oraz aktualizowania systemu.</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Dostępność bezpłatnych narzędzi producenta systemu umożliwiających badanie i wdrażanie zdefiniowanego zestawu polityk bezpieczeństwa.</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Pochodzący od producenta systemu serwis zarządzania polityką konsumpcji informacji w dokumentach (Digital Rights Management).</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Możliwość implementacji następujących funkcjonalności bez potrzeby instalowania dodatkowych produktów (oprogramowania) innych producentów wymagających dodatkowych licencji:</w:t>
            </w:r>
          </w:p>
          <w:p>
            <w:pPr>
              <w:pStyle w:val="Normal"/>
              <w:numPr>
                <w:ilvl w:val="0"/>
                <w:numId w:val="82"/>
              </w:numPr>
              <w:spacing w:lineRule="auto" w:line="240"/>
              <w:ind w:left="360" w:right="38" w:hanging="36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Podstawowe usługi sieciowe: DHCP oraz  DNS wspierający DNSSEC,</w:t>
            </w:r>
          </w:p>
          <w:p>
            <w:pPr>
              <w:pStyle w:val="Normal"/>
              <w:numPr>
                <w:ilvl w:val="0"/>
                <w:numId w:val="82"/>
              </w:numPr>
              <w:spacing w:lineRule="auto" w:line="240"/>
              <w:ind w:left="360" w:right="38" w:hanging="36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Usługi katalogowe oparte o LDAP i pozwalające na uwierzytelnianie użytkowników stacji roboczych, bez konieczności instalowania dodatkowego oprogramowania na tych stacjach, pozwalające na zarzadzanie zasobami w sieci (użytkownicy, komputery, drukarki, udziały sieciowe), z możliwością wykorzystania  następujących funkcji:</w:t>
            </w:r>
          </w:p>
          <w:p>
            <w:pPr>
              <w:pStyle w:val="Normal"/>
              <w:numPr>
                <w:ilvl w:val="0"/>
                <w:numId w:val="83"/>
              </w:numPr>
              <w:spacing w:lineRule="auto" w:line="240"/>
              <w:ind w:left="924" w:right="38" w:hanging="357"/>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podłączenie do domeny w trybie offline - bez dostępnego połączenia sieciowego z domeną,</w:t>
            </w:r>
          </w:p>
          <w:p>
            <w:pPr>
              <w:pStyle w:val="Normal"/>
              <w:numPr>
                <w:ilvl w:val="0"/>
                <w:numId w:val="83"/>
              </w:numPr>
              <w:spacing w:lineRule="auto" w:line="240"/>
              <w:ind w:left="924" w:right="38" w:hanging="357"/>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ustanawianie  praw dostępu do zasobów domeny na  bazie sposobu logowania użytkownika - na przykład typu certyfikatu  użytego do logowania,</w:t>
            </w:r>
          </w:p>
          <w:p>
            <w:pPr>
              <w:pStyle w:val="Normal"/>
              <w:numPr>
                <w:ilvl w:val="0"/>
                <w:numId w:val="83"/>
              </w:numPr>
              <w:spacing w:lineRule="auto" w:line="240"/>
              <w:ind w:left="924" w:right="38" w:hanging="357"/>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odzyskiwanie przypadkowo skasowanych obiektów usługi katalogowej z mechanizmu kosza.</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Zdalna dystrybucja oprogramowania na stacje robocze.</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Praca zdalna na serwerze z wykorzystaniem terminala (cienkiego klienta) lub odpowiednio  skonfigurowanej stacji  roboczej</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PKI (Centrum Certyfikat6w (CA), obsługa klucza publicznego i prywatnego) umożliwiające:</w:t>
            </w:r>
          </w:p>
          <w:p>
            <w:pPr>
              <w:pStyle w:val="Normal"/>
              <w:numPr>
                <w:ilvl w:val="0"/>
                <w:numId w:val="82"/>
              </w:numPr>
              <w:spacing w:lineRule="auto" w:line="240"/>
              <w:ind w:left="360" w:right="38" w:hanging="36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dystrybucję certyfikatów poprzez http,</w:t>
            </w:r>
          </w:p>
          <w:p>
            <w:pPr>
              <w:pStyle w:val="Normal"/>
              <w:numPr>
                <w:ilvl w:val="0"/>
                <w:numId w:val="82"/>
              </w:numPr>
              <w:spacing w:lineRule="auto" w:line="240"/>
              <w:ind w:left="360" w:right="38" w:hanging="36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konsolidację CA dla wielu lasów domeny,</w:t>
            </w:r>
          </w:p>
          <w:p>
            <w:pPr>
              <w:pStyle w:val="Normal"/>
              <w:numPr>
                <w:ilvl w:val="0"/>
                <w:numId w:val="82"/>
              </w:numPr>
              <w:spacing w:lineRule="auto" w:line="240"/>
              <w:ind w:left="360" w:right="38" w:hanging="36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automatyczne rejestrowania certyfikat6w pomiędzy różnymi lasami domen.</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Szyfrowanie plików i folderów.</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Szyfrowanie połączeń sieciowych pomiędzy serwerami oraz serwerami i stacjami roboczymi (IPSec).</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Serwis udostępniania stron WWW</w:t>
            </w:r>
          </w:p>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Wsparcie dla protokołu IP w wersji 6 (IPv6).</w:t>
            </w:r>
          </w:p>
          <w:p>
            <w:pPr>
              <w:pStyle w:val="Normal"/>
              <w:spacing w:lineRule="auto" w:line="240" w:before="0" w:after="0"/>
              <w:ind w:left="0" w:right="0" w:hanging="0"/>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sz w:val="22"/>
              </w:rPr>
              <w:t>Wbudowane usługi VPN pozwalające na zestawienie minimum 500 równoczesnych połączeń i niewymagające instalacji dodatkowego oprogramowania na komputerach z systemem Windows.</w:t>
            </w:r>
          </w:p>
        </w:tc>
      </w:tr>
      <w:tr>
        <w:trPr>
          <w:trHeight w:val="300" w:hRule="atLeast"/>
        </w:trPr>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Cs/>
                <w:color w:val="00000A"/>
                <w:sz w:val="22"/>
                <w:lang w:eastAsia="en-US"/>
              </w:rPr>
            </w:pPr>
            <w:r>
              <w:rPr>
                <w:rFonts w:cs="Calibri" w:ascii="Times New Roman" w:hAnsi="Times New Roman" w:cstheme="minorHAnsi"/>
                <w:bCs/>
                <w:smallCaps/>
                <w:sz w:val="22"/>
              </w:rPr>
              <w:t>Licencje</w:t>
            </w:r>
          </w:p>
        </w:tc>
        <w:tc>
          <w:tcPr>
            <w:tcW w:w="82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lineRule="auto" w:line="240"/>
              <w:jc w:val="both"/>
              <w:rPr>
                <w:rFonts w:ascii="Calibri" w:hAnsi="Calibri" w:cs="Calibri" w:asciiTheme="minorHAnsi" w:cstheme="minorHAnsi" w:hAnsiTheme="minorHAnsi"/>
                <w:sz w:val="22"/>
                <w:szCs w:val="22"/>
              </w:rPr>
            </w:pPr>
            <w:r>
              <w:rPr>
                <w:rFonts w:cs="Calibri" w:ascii="Times New Roman" w:hAnsi="Times New Roman" w:cstheme="minorHAnsi"/>
                <w:sz w:val="22"/>
                <w:szCs w:val="22"/>
              </w:rPr>
              <w:t>Licencja musi uprawniać do uruchamiania co najmniej dwunastu serwerowych systemów operacyjnych w środowisku wirtualnym zbudowanym w oparciu o klaster dwóch serwerów.</w:t>
            </w:r>
          </w:p>
          <w:p>
            <w:pPr>
              <w:pStyle w:val="Normal"/>
              <w:spacing w:lineRule="auto" w:line="240" w:before="0" w:after="0"/>
              <w:ind w:left="0" w:right="0" w:hanging="0"/>
              <w:rPr>
                <w:rFonts w:ascii="Calibri" w:hAnsi="Calibri" w:cs="Calibri" w:asciiTheme="minorHAnsi" w:cstheme="minorHAnsi" w:hAnsiTheme="minorHAnsi"/>
                <w:sz w:val="22"/>
              </w:rPr>
            </w:pPr>
            <w:r>
              <w:rPr>
                <w:rFonts w:cs="Calibri" w:ascii="Times New Roman" w:hAnsi="Times New Roman" w:cstheme="minorHAnsi"/>
                <w:sz w:val="22"/>
              </w:rPr>
              <w:t>System operacyjny musi być dostarczony wraz z 133 licencjami dostępowymi do środowisk serwerowych w dostarczonej wersji</w:t>
            </w:r>
          </w:p>
        </w:tc>
      </w:tr>
    </w:tbl>
    <w:p>
      <w:pPr>
        <w:pStyle w:val="Normal"/>
        <w:spacing w:lineRule="auto" w:line="360" w:before="0" w:after="0"/>
        <w:ind w:left="0" w:right="38" w:hanging="0"/>
        <w:rPr>
          <w:rFonts w:ascii="Times New Roman" w:hAnsi="Times New Roman"/>
          <w:sz w:val="22"/>
        </w:rPr>
      </w:pPr>
      <w:r>
        <w:rPr>
          <w:rFonts w:asciiTheme="minorHAnsi" w:hAnsiTheme="minorHAnsi" w:ascii="Times New Roman" w:hAnsi="Times New Roman"/>
          <w:sz w:val="22"/>
        </w:rPr>
      </w:r>
    </w:p>
    <w:p>
      <w:pPr>
        <w:pStyle w:val="Normal"/>
        <w:spacing w:lineRule="auto" w:line="360" w:before="0" w:after="0"/>
        <w:ind w:left="0" w:right="38" w:hanging="0"/>
        <w:rPr>
          <w:rFonts w:ascii="Times New Roman" w:hAnsi="Times New Roman"/>
        </w:rPr>
      </w:pPr>
      <w:r>
        <w:rPr>
          <w:rFonts w:ascii="Times New Roman" w:hAnsi="Times New Roman"/>
        </w:rPr>
      </w:r>
    </w:p>
    <w:p>
      <w:pPr>
        <w:pStyle w:val="Nagwek3"/>
        <w:numPr>
          <w:ilvl w:val="2"/>
          <w:numId w:val="13"/>
        </w:numPr>
        <w:ind w:left="1134" w:right="38" w:hanging="5"/>
        <w:rPr>
          <w:rFonts w:ascii="Times New Roman" w:hAnsi="Times New Roman"/>
        </w:rPr>
      </w:pPr>
      <w:bookmarkStart w:id="486" w:name="_Toc281917"/>
      <w:bookmarkStart w:id="487" w:name="_Toc56514551"/>
      <w:bookmarkStart w:id="488" w:name="_Toc43196324"/>
      <w:bookmarkStart w:id="489" w:name="_Toc36117380"/>
      <w:bookmarkStart w:id="490" w:name="_Toc36117379"/>
      <w:bookmarkStart w:id="491" w:name="_Toc36117378"/>
      <w:bookmarkStart w:id="492" w:name="_Toc36117377"/>
      <w:bookmarkStart w:id="493" w:name="_Toc36117376"/>
      <w:bookmarkEnd w:id="489"/>
      <w:bookmarkEnd w:id="490"/>
      <w:bookmarkEnd w:id="491"/>
      <w:bookmarkEnd w:id="492"/>
      <w:bookmarkEnd w:id="493"/>
      <w:r>
        <w:rPr>
          <w:rFonts w:ascii="Times New Roman" w:hAnsi="Times New Roman"/>
        </w:rPr>
        <w:t>Oprogramowanie wirtualizacyj</w:t>
      </w:r>
      <w:bookmarkEnd w:id="486"/>
      <w:bookmarkEnd w:id="487"/>
      <w:bookmarkEnd w:id="488"/>
      <w:r>
        <w:rPr>
          <w:rFonts w:ascii="Times New Roman" w:hAnsi="Times New Roman"/>
        </w:rPr>
        <w:t>ne</w:t>
      </w:r>
    </w:p>
    <w:p>
      <w:pPr>
        <w:pStyle w:val="Normal"/>
        <w:spacing w:lineRule="auto" w:line="360" w:before="0" w:after="0"/>
        <w:rPr>
          <w:rFonts w:ascii="Calibri" w:hAnsi="Calibri" w:asciiTheme="minorHAnsi" w:hAnsiTheme="minorHAnsi"/>
          <w:sz w:val="22"/>
        </w:rPr>
      </w:pPr>
      <w:r>
        <w:rPr>
          <w:rFonts w:cs="Arial" w:ascii="Times New Roman" w:hAnsi="Times New Roman"/>
          <w:sz w:val="22"/>
        </w:rPr>
        <w:t>Minimalne wymagania na oprogramowanie do wirtualizacji serwerów:</w:t>
      </w:r>
    </w:p>
    <w:tbl>
      <w:tblPr>
        <w:tblStyle w:val="Tabela-Siatka3"/>
        <w:tblW w:w="9918" w:type="dxa"/>
        <w:jc w:val="center"/>
        <w:tblInd w:w="0" w:type="dxa"/>
        <w:tblBorders/>
        <w:tblCellMar>
          <w:top w:w="0" w:type="dxa"/>
          <w:left w:w="108" w:type="dxa"/>
          <w:bottom w:w="0" w:type="dxa"/>
          <w:right w:w="108" w:type="dxa"/>
        </w:tblCellMar>
        <w:tblLook w:firstRow="1" w:noVBand="1" w:lastRow="0" w:firstColumn="1" w:lastColumn="0" w:noHBand="0" w:val="04a0"/>
      </w:tblPr>
      <w:tblGrid>
        <w:gridCol w:w="2122"/>
        <w:gridCol w:w="7795"/>
      </w:tblGrid>
      <w:tr>
        <w:trPr/>
        <w:tc>
          <w:tcPr>
            <w:tcW w:w="9917" w:type="dxa"/>
            <w:gridSpan w:val="2"/>
            <w:tcBorders/>
            <w:shd w:color="auto" w:fill="D9D9D9" w:themeFill="background1" w:themeFillShade="d9" w:val="clear"/>
          </w:tcPr>
          <w:p>
            <w:pPr>
              <w:pStyle w:val="Normal"/>
              <w:spacing w:lineRule="auto" w:line="240" w:before="0" w:after="0"/>
              <w:ind w:left="0" w:right="0" w:hanging="0"/>
              <w:jc w:val="left"/>
              <w:rPr>
                <w:rFonts w:ascii="Times New Roman" w:hAnsi="Times New Roman" w:cs="Calibri" w:cstheme="minorHAnsi"/>
                <w:b/>
                <w:b/>
                <w:caps/>
                <w:color w:val="00000A"/>
                <w:sz w:val="22"/>
                <w:lang w:eastAsia="en-US"/>
              </w:rPr>
            </w:pPr>
            <w:r>
              <w:rPr>
                <w:rFonts w:cs="Calibri" w:cstheme="minorHAnsi" w:ascii="Times New Roman" w:hAnsi="Times New Roman"/>
                <w:b/>
                <w:caps/>
                <w:color w:val="00000A"/>
                <w:sz w:val="22"/>
                <w:lang w:eastAsia="en-US"/>
              </w:rPr>
            </w:r>
          </w:p>
          <w:p>
            <w:pPr>
              <w:pStyle w:val="Normal"/>
              <w:spacing w:lineRule="auto" w:line="240" w:before="0" w:after="0"/>
              <w:ind w:left="0" w:right="0" w:hanging="0"/>
              <w:jc w:val="center"/>
              <w:rPr>
                <w:rFonts w:ascii="Calibri" w:hAnsi="Calibri" w:cs="Calibri" w:asciiTheme="minorHAnsi" w:cstheme="minorHAnsi" w:hAnsiTheme="minorHAnsi"/>
                <w:b/>
                <w:b/>
                <w:caps/>
                <w:color w:val="00000A"/>
                <w:sz w:val="22"/>
              </w:rPr>
            </w:pPr>
            <w:r>
              <w:rPr>
                <w:rFonts w:cs="Calibri" w:ascii="Times New Roman" w:hAnsi="Times New Roman" w:cstheme="minorHAnsi"/>
                <w:b/>
                <w:caps/>
                <w:color w:val="00000A"/>
                <w:sz w:val="22"/>
                <w:lang w:eastAsia="en-US"/>
              </w:rPr>
              <w:t>Wymagania minimalne</w:t>
            </w:r>
          </w:p>
          <w:p>
            <w:pPr>
              <w:pStyle w:val="Normal"/>
              <w:spacing w:lineRule="auto" w:line="240" w:before="0" w:after="0"/>
              <w:ind w:left="0" w:right="0" w:hanging="0"/>
              <w:jc w:val="left"/>
              <w:rPr>
                <w:rFonts w:ascii="Times New Roman" w:hAnsi="Times New Roman" w:eastAsia="Calibri" w:cs="Calibri" w:cstheme="minorHAnsi" w:eastAsiaTheme="minorHAnsi"/>
                <w:caps/>
                <w:color w:val="00000A"/>
                <w:sz w:val="22"/>
                <w:lang w:eastAsia="en-US"/>
              </w:rPr>
            </w:pPr>
            <w:r>
              <w:rPr>
                <w:rFonts w:eastAsia="Calibri" w:cs="Calibri" w:cstheme="minorHAnsi" w:eastAsiaTheme="minorHAnsi" w:ascii="Times New Roman" w:hAnsi="Times New Roman"/>
                <w:caps/>
                <w:color w:val="00000A"/>
                <w:sz w:val="22"/>
                <w:lang w:eastAsia="en-US"/>
              </w:rPr>
            </w:r>
          </w:p>
        </w:tc>
      </w:tr>
      <w:tr>
        <w:trPr/>
        <w:tc>
          <w:tcPr>
            <w:tcW w:w="2122" w:type="dxa"/>
            <w:tcBorders/>
            <w:shd w:fill="auto" w:val="cle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sz w:val="22"/>
                <w:lang w:eastAsia="en-US"/>
              </w:rPr>
              <w:t>Licencje i wsparcie</w:t>
            </w:r>
          </w:p>
        </w:tc>
        <w:tc>
          <w:tcPr>
            <w:tcW w:w="7795" w:type="dxa"/>
            <w:tcBorders/>
            <w:shd w:fill="auto" w:val="clear"/>
          </w:tcPr>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Licencje muszą umożliwiać uruchomianie wirtualizacji (pełne wykorzystanie procesorów i pamięci operacyjnej) na minimum trzech dwuprocesorowych serwerach fizycznych, każdy z zainstalowaną pamięcią RAM 128GB oraz jednej konsoli do zarządzania całym środowiskiem. Wszystkie licencje muszą być dostarczone wraz z min. 3 letnim wsparciem</w:t>
            </w:r>
          </w:p>
        </w:tc>
      </w:tr>
      <w:tr>
        <w:trPr/>
        <w:tc>
          <w:tcPr>
            <w:tcW w:w="2122" w:type="dxa"/>
            <w:tcBorders/>
            <w:shd w:fill="auto" w:val="clear"/>
          </w:tcPr>
          <w:p>
            <w:pPr>
              <w:pStyle w:val="Normal"/>
              <w:widowControl w:val="false"/>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sz w:val="22"/>
                <w:lang w:eastAsia="en-US"/>
              </w:rPr>
              <w:t>Warstwa wirtualizacji</w:t>
            </w:r>
          </w:p>
        </w:tc>
        <w:tc>
          <w:tcPr>
            <w:tcW w:w="7795" w:type="dxa"/>
            <w:tcBorders/>
            <w:shd w:fill="auto" w:val="clear"/>
          </w:tcPr>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Warstwa wirtualizacji musi być rozwiązaniem systemowym tzn. musi być zainstalowana bezpośrednio na sprzęcie fizycznym. Rozwiązanie musi zapewnić możliwość obsługi wielu instancji systemów operacyjnych na jednym serwerze fizycznym i musi charakteryzować się maksymalnym możliwym stopniem konsolidacji sprzętowej. </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 </w:t>
            </w:r>
            <w:r>
              <w:rPr>
                <w:rFonts w:eastAsia="Calibri" w:cs="Calibri" w:ascii="Times New Roman" w:hAnsi="Times New Roman" w:cstheme="minorHAnsi"/>
                <w:sz w:val="22"/>
                <w:lang w:eastAsia="en-US"/>
              </w:rPr>
              <w:t xml:space="preserve">Oprogramowanie do wirtualizacji musi zapewnić możliwość skonfigurowania maszyn wirtualnych z możliwością dostępu do min 1TB pamięci operacyjnej. </w:t>
            </w:r>
          </w:p>
          <w:p>
            <w:pPr>
              <w:pStyle w:val="Normal"/>
              <w:spacing w:lineRule="auto" w:line="240" w:before="0" w:after="0"/>
              <w:rPr>
                <w:rFonts w:ascii="Times New Roman" w:hAnsi="Times New Roman" w:eastAsia="Calibri" w:cs="Calibri" w:cstheme="minorHAnsi"/>
                <w:sz w:val="22"/>
                <w:lang w:eastAsia="en-US"/>
              </w:rPr>
            </w:pPr>
            <w:r>
              <w:rPr>
                <w:rFonts w:eastAsia="Calibri" w:cs="Calibri" w:cstheme="minorHAnsi" w:ascii="Times New Roman" w:hAnsi="Times New Roman"/>
                <w:sz w:val="22"/>
                <w:lang w:eastAsia="en-US"/>
              </w:rPr>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Oprogramowanie do wirtualizacji musi zapewnić możliwość skonfigurowania maszyn wirtualnych do 8 procesorów wirtualnych każda z krokiem co jeden) Rozwiązanie musi umożliwiać łatwą i szybką rozbudowę infrastruktury o nowe usługi bez spadku wydajności i dostępności pozostałych wybranych usług. Rozwiązanie musi w możliwie największym stopniu być niezależne od producenta platformy sprzętowej. Rozwiązanie musi wspierać następujące systemy operacyjne: Windows XP, Windows Vista, Windows 7, Windows NT, Windows 2000, Windows Server 2003, Windows Server 2008, Windows Server 2008R2, SLES 10, SLES9, SLES8, RHEL 6, RHEL 5, RHEL 4, RHEL3, RHEL 2.1, Solaris wersja 10 dla platformy x86, NetWare 6.5, NetWare 6.0, NetWare 6.1, Debian, CentOS 6.0, FreeBSD, Asianux, Ubuntu 10.10, SCO OpenServer, SCO Unixware. </w:t>
            </w:r>
          </w:p>
        </w:tc>
      </w:tr>
      <w:tr>
        <w:trPr/>
        <w:tc>
          <w:tcPr>
            <w:tcW w:w="2122" w:type="dxa"/>
            <w:tcBorders/>
            <w:shd w:fill="auto" w:val="clear"/>
          </w:tcPr>
          <w:p>
            <w:pPr>
              <w:pStyle w:val="Normal"/>
              <w:widowControl w:val="false"/>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sz w:val="22"/>
                <w:lang w:eastAsia="en-US"/>
              </w:rPr>
              <w:t>Konsola zarządzająca</w:t>
            </w:r>
          </w:p>
        </w:tc>
        <w:tc>
          <w:tcPr>
            <w:tcW w:w="7795" w:type="dxa"/>
            <w:tcBorders/>
            <w:shd w:fill="auto" w:val="clear"/>
          </w:tcPr>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Rozwiązanie musi posiadać centralną konsolę graficzną do zarządzania maszynami wirtualnymi i usługami. Rozwiązanie musi zapewnić możliwość monitorowania wykorzystania zasobów fizycznych infrastruktury wirtualnej. </w:t>
            </w:r>
          </w:p>
        </w:tc>
      </w:tr>
      <w:tr>
        <w:trPr/>
        <w:tc>
          <w:tcPr>
            <w:tcW w:w="2122" w:type="dxa"/>
            <w:tcBorders/>
            <w:shd w:fill="auto" w:val="clear"/>
          </w:tcPr>
          <w:p>
            <w:pPr>
              <w:pStyle w:val="Normal"/>
              <w:widowControl w:val="false"/>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sz w:val="22"/>
                <w:lang w:eastAsia="en-US"/>
              </w:rPr>
              <w:t>Kopie migawkowe, klonowanie i pozostałe funckjonalności</w:t>
            </w:r>
          </w:p>
        </w:tc>
        <w:tc>
          <w:tcPr>
            <w:tcW w:w="7795" w:type="dxa"/>
            <w:tcBorders/>
            <w:shd w:fill="auto" w:val="clear"/>
          </w:tcPr>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Oprogramowanie do wirtualizacji musi zapewnić możliwość wykonywania kopii migawkowych instancji systemów operacyjnych na potrzeby tworzenia kopii zapasowych bez przerywania ich pracy. </w:t>
            </w:r>
          </w:p>
          <w:p>
            <w:pPr>
              <w:pStyle w:val="Normal"/>
              <w:spacing w:lineRule="auto" w:line="240" w:before="0" w:after="0"/>
              <w:rPr>
                <w:rFonts w:ascii="Times New Roman" w:hAnsi="Times New Roman" w:cs="Calibri" w:cstheme="minorHAnsi"/>
                <w:sz w:val="22"/>
                <w:lang w:eastAsia="en-US"/>
              </w:rPr>
            </w:pPr>
            <w:r>
              <w:rPr>
                <w:rFonts w:cs="Calibri" w:cstheme="minorHAnsi" w:ascii="Times New Roman" w:hAnsi="Times New Roman"/>
                <w:sz w:val="22"/>
                <w:lang w:eastAsia="en-US"/>
              </w:rPr>
            </w:r>
          </w:p>
          <w:p>
            <w:pPr>
              <w:pStyle w:val="Normal"/>
              <w:spacing w:lineRule="auto" w:line="240" w:before="0" w:after="0"/>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do wirtualizacji musi zapewnić możliwość klonowania systemów operacyjnych wraz z ich pełną konfiguracją i danymi. Oprogramowanie zarządzające musi posiadać możliwość przydzielania i konfiguracji uprawnień z możliwością integracji z usługami katalogowymi Microsoft Active Directory. Rozwiązanie musi umożliwiać udostępnienie maszynie wirtualnej większej ilości zasobów dyskowych aniżeli fizycznie zarezerwowane. Rozwiązanie musi mieć możliwość przenoszenia maszyn wirtualnych w czasie ich pracy pomiędzy serwerami fizycznymi. Rozwiązanie musi zapewnić ciągłą pracę usług. Usługi krytyczne biznesowo muszą działać bez przestoju, czas niedostępności innych usług nie może przekraczać kilkunastu minut. Musi zostać zapewniona odpowiednia redundancja i nadmiarowość zasobów tak by w przypadku awarii np. serwera fizycznego usługi na nim świadczone zostały przełączone na inne serwery infrastruktury. Rozwiązanie musi umożliwiać łatwe i szybkie ponowne uruchomienie systemów/usług w przypadku awarii poszczególnych elementów infrastruktury. Rozwiązanie musi zapewniać mechanizm bezpiecznego uaktualniania warstwy wirtualizacyjnej, hostowanych systemów operacyjnych (np. wgrywania patch-y) i aplikacji tak aby zminimalizować ryzyko awarii systemu na skutek wprowadzenia zamiany. Rozwiązanie musi zapewnić możliwość szybkiego wykonywania kopii zapasowych oraz odtwarzania usług. Proces ten nie może mieć wpływu na utylizację zasobów fizycznych infrastruktury wirtualnej. Zamawiający nie dopuszcza zastosowania rozwiązań opartych o rozwiązania opensource z powodu konieczności zapewnienia trwałości projektu oraz dostępu do aktualizacji oraz wsparcia technicznego</w:t>
            </w:r>
          </w:p>
          <w:p>
            <w:pPr>
              <w:pStyle w:val="Normal"/>
              <w:widowControl w:val="false"/>
              <w:spacing w:lineRule="auto" w:line="240" w:before="0" w:after="0"/>
              <w:ind w:left="-3" w:right="0" w:hanging="0"/>
              <w:rPr>
                <w:rFonts w:ascii="Times New Roman" w:hAnsi="Times New Roman" w:eastAsia="Calibri" w:cs="Calibri" w:cstheme="minorHAnsi" w:eastAsiaTheme="minorHAnsi"/>
                <w:color w:val="00000A"/>
                <w:sz w:val="22"/>
                <w:lang w:eastAsia="en-US"/>
              </w:rPr>
            </w:pPr>
            <w:r>
              <w:rPr>
                <w:rFonts w:eastAsia="Calibri" w:cs="Calibri" w:cstheme="minorHAnsi" w:eastAsiaTheme="minorHAnsi" w:ascii="Times New Roman" w:hAnsi="Times New Roman"/>
                <w:color w:val="00000A"/>
                <w:sz w:val="22"/>
                <w:lang w:eastAsia="en-US"/>
              </w:rPr>
            </w:r>
          </w:p>
        </w:tc>
      </w:tr>
    </w:tbl>
    <w:p>
      <w:pPr>
        <w:pStyle w:val="Normal"/>
        <w:spacing w:lineRule="auto" w:line="360" w:before="0" w:after="0"/>
        <w:ind w:left="0" w:right="38" w:hanging="0"/>
        <w:rPr>
          <w:rFonts w:ascii="Times New Roman" w:hAnsi="Times New Roman"/>
          <w:sz w:val="22"/>
        </w:rPr>
      </w:pPr>
      <w:r>
        <w:rPr>
          <w:rFonts w:asciiTheme="minorHAnsi" w:hAnsiTheme="minorHAnsi" w:ascii="Times New Roman" w:hAnsi="Times New Roman"/>
          <w:sz w:val="22"/>
        </w:rPr>
      </w:r>
    </w:p>
    <w:p>
      <w:pPr>
        <w:pStyle w:val="Normal"/>
        <w:spacing w:lineRule="auto" w:line="360" w:before="0" w:after="0"/>
        <w:ind w:left="0" w:right="38" w:hanging="0"/>
        <w:rPr>
          <w:rFonts w:ascii="Times New Roman" w:hAnsi="Times New Roman"/>
          <w:sz w:val="22"/>
        </w:rPr>
      </w:pPr>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494" w:name="_Toc281918"/>
      <w:bookmarkStart w:id="495" w:name="_Toc56514552"/>
      <w:bookmarkStart w:id="496" w:name="_Toc43196325"/>
      <w:bookmarkStart w:id="497" w:name="_Toc36117386"/>
      <w:bookmarkStart w:id="498" w:name="_Toc33687996"/>
      <w:bookmarkStart w:id="499" w:name="_Toc36117385"/>
      <w:bookmarkStart w:id="500" w:name="_Toc33687995"/>
      <w:bookmarkStart w:id="501" w:name="_Toc36117384"/>
      <w:bookmarkStart w:id="502" w:name="_Toc33687994"/>
      <w:bookmarkStart w:id="503" w:name="_Toc36117383"/>
      <w:bookmarkStart w:id="504" w:name="_Toc33687993"/>
      <w:bookmarkStart w:id="505" w:name="_Toc36117382"/>
      <w:bookmarkStart w:id="506" w:name="_Toc33687992"/>
      <w:bookmarkEnd w:id="497"/>
      <w:bookmarkEnd w:id="498"/>
      <w:bookmarkEnd w:id="499"/>
      <w:bookmarkEnd w:id="500"/>
      <w:bookmarkEnd w:id="501"/>
      <w:bookmarkEnd w:id="502"/>
      <w:bookmarkEnd w:id="503"/>
      <w:bookmarkEnd w:id="504"/>
      <w:bookmarkEnd w:id="505"/>
      <w:bookmarkEnd w:id="506"/>
      <w:r>
        <w:rPr>
          <w:rFonts w:ascii="Times New Roman" w:hAnsi="Times New Roman"/>
        </w:rPr>
        <w:t xml:space="preserve">Oprogramowanie do </w:t>
      </w:r>
      <w:bookmarkEnd w:id="494"/>
      <w:bookmarkEnd w:id="495"/>
      <w:bookmarkEnd w:id="496"/>
      <w:r>
        <w:rPr>
          <w:rFonts w:ascii="Times New Roman" w:hAnsi="Times New Roman"/>
        </w:rPr>
        <w:t>robienia kopii zapasowych</w:t>
      </w:r>
    </w:p>
    <w:p>
      <w:pPr>
        <w:pStyle w:val="Normal"/>
        <w:spacing w:lineRule="auto" w:line="360" w:before="0" w:after="0"/>
        <w:ind w:right="38" w:hanging="0"/>
        <w:rPr>
          <w:rFonts w:ascii="Times New Roman" w:hAnsi="Times New Roman"/>
          <w:sz w:val="22"/>
        </w:rPr>
      </w:pPr>
      <w:r>
        <w:rPr>
          <w:rFonts w:asciiTheme="minorHAnsi" w:hAnsiTheme="minorHAnsi" w:ascii="Times New Roman" w:hAnsi="Times New Roman"/>
          <w:sz w:val="22"/>
        </w:rPr>
      </w:r>
    </w:p>
    <w:p>
      <w:pPr>
        <w:pStyle w:val="Normal"/>
        <w:spacing w:lineRule="auto" w:line="360" w:before="0" w:after="0"/>
        <w:rPr>
          <w:rFonts w:ascii="Calibri" w:hAnsi="Calibri" w:asciiTheme="minorHAnsi" w:hAnsiTheme="minorHAnsi"/>
          <w:sz w:val="22"/>
        </w:rPr>
      </w:pPr>
      <w:r>
        <w:rPr>
          <w:rFonts w:cs="Arial" w:ascii="Times New Roman" w:hAnsi="Times New Roman"/>
          <w:sz w:val="22"/>
        </w:rPr>
        <w:t>Minimalne wymagania na oprogramowanie do robienia kopii zapasowych:</w:t>
      </w:r>
    </w:p>
    <w:tbl>
      <w:tblPr>
        <w:tblStyle w:val="Tabela-Siatka5"/>
        <w:tblW w:w="9773" w:type="dxa"/>
        <w:jc w:val="center"/>
        <w:tblInd w:w="0" w:type="dxa"/>
        <w:tblBorders/>
        <w:tblCellMar>
          <w:top w:w="0" w:type="dxa"/>
          <w:left w:w="108" w:type="dxa"/>
          <w:bottom w:w="0" w:type="dxa"/>
          <w:right w:w="108" w:type="dxa"/>
        </w:tblCellMar>
        <w:tblLook w:firstRow="1" w:noVBand="1" w:lastRow="1" w:firstColumn="1" w:lastColumn="0" w:noHBand="0" w:val="04e0"/>
      </w:tblPr>
      <w:tblGrid>
        <w:gridCol w:w="1851"/>
        <w:gridCol w:w="7921"/>
      </w:tblGrid>
      <w:tr>
        <w:trPr/>
        <w:tc>
          <w:tcPr>
            <w:tcW w:w="9772" w:type="dxa"/>
            <w:gridSpan w:val="2"/>
            <w:tcBorders/>
            <w:shd w:color="auto" w:fill="D9D9D9" w:themeFill="background1" w:themeFillShade="d9" w:val="clear"/>
          </w:tcPr>
          <w:p>
            <w:pPr>
              <w:pStyle w:val="Normal"/>
              <w:spacing w:lineRule="auto" w:line="240" w:before="0" w:after="0"/>
              <w:ind w:left="0" w:right="0" w:hanging="0"/>
              <w:jc w:val="left"/>
              <w:rPr>
                <w:rFonts w:ascii="Times New Roman" w:hAnsi="Times New Roman" w:cs="Calibri" w:cstheme="minorHAnsi"/>
                <w:b/>
                <w:b/>
                <w:caps/>
                <w:color w:val="00000A"/>
                <w:sz w:val="22"/>
                <w:lang w:eastAsia="en-US"/>
              </w:rPr>
            </w:pPr>
            <w:r>
              <w:rPr>
                <w:rFonts w:cs="Calibri" w:cstheme="minorHAnsi" w:ascii="Times New Roman" w:hAnsi="Times New Roman"/>
                <w:b/>
                <w:caps/>
                <w:color w:val="00000A"/>
                <w:sz w:val="22"/>
                <w:lang w:eastAsia="en-US"/>
              </w:rPr>
            </w:r>
          </w:p>
          <w:p>
            <w:pPr>
              <w:pStyle w:val="Normal"/>
              <w:spacing w:lineRule="auto" w:line="240" w:before="0" w:after="0"/>
              <w:ind w:left="0" w:right="0" w:hanging="0"/>
              <w:jc w:val="center"/>
              <w:rPr>
                <w:rFonts w:ascii="Calibri" w:hAnsi="Calibri" w:cs="Calibri" w:asciiTheme="minorHAnsi" w:cstheme="minorHAnsi" w:hAnsiTheme="minorHAnsi"/>
                <w:b/>
                <w:b/>
                <w:caps/>
                <w:color w:val="00000A"/>
                <w:sz w:val="22"/>
              </w:rPr>
            </w:pPr>
            <w:r>
              <w:rPr>
                <w:rFonts w:cs="Calibri" w:ascii="Times New Roman" w:hAnsi="Times New Roman" w:cstheme="minorHAnsi"/>
                <w:b/>
                <w:caps/>
                <w:color w:val="00000A"/>
                <w:sz w:val="22"/>
                <w:lang w:eastAsia="en-US"/>
              </w:rPr>
              <w:t>Wymagania minimalne</w:t>
            </w:r>
          </w:p>
          <w:p>
            <w:pPr>
              <w:pStyle w:val="Normal"/>
              <w:spacing w:lineRule="auto" w:line="240" w:before="0" w:after="0"/>
              <w:ind w:left="0" w:right="0" w:hanging="0"/>
              <w:jc w:val="left"/>
              <w:rPr>
                <w:rFonts w:ascii="Times New Roman" w:hAnsi="Times New Roman" w:eastAsia="Calibri" w:cs="Calibri" w:cstheme="minorHAnsi" w:eastAsiaTheme="minorHAnsi"/>
                <w:caps/>
                <w:color w:val="00000A"/>
                <w:sz w:val="22"/>
                <w:lang w:eastAsia="en-US"/>
              </w:rPr>
            </w:pPr>
            <w:r>
              <w:rPr>
                <w:rFonts w:eastAsia="Calibri" w:cs="Calibri" w:cstheme="minorHAnsi" w:eastAsiaTheme="minorHAnsi" w:ascii="Times New Roman" w:hAnsi="Times New Roman"/>
                <w:caps/>
                <w:color w:val="00000A"/>
                <w:sz w:val="22"/>
                <w:lang w:eastAsia="en-US"/>
              </w:rPr>
            </w:r>
          </w:p>
        </w:tc>
      </w:tr>
      <w:tr>
        <w:trPr/>
        <w:tc>
          <w:tcPr>
            <w:tcW w:w="1851" w:type="dxa"/>
            <w:tcBorders/>
            <w:shd w:fill="auto" w:val="cle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smallCaps/>
                <w:sz w:val="22"/>
                <w:lang w:eastAsia="en-US"/>
              </w:rPr>
              <w:t>Informacje ogólne</w:t>
            </w:r>
          </w:p>
        </w:tc>
        <w:tc>
          <w:tcPr>
            <w:tcW w:w="7921" w:type="dxa"/>
            <w:tcBorders/>
            <w:shd w:fill="auto" w:val="clear"/>
          </w:tcPr>
          <w:p>
            <w:pPr>
              <w:pStyle w:val="Normal"/>
              <w:spacing w:lineRule="auto" w:line="240" w:before="0" w:after="0"/>
              <w:ind w:left="142" w:right="0" w:hanging="0"/>
              <w:rPr>
                <w:rFonts w:ascii="Calibri" w:hAnsi="Calibri" w:cs="Calibri" w:asciiTheme="minorHAnsi" w:cstheme="minorHAnsi" w:hAnsiTheme="minorHAnsi"/>
                <w:color w:val="00000A"/>
                <w:sz w:val="22"/>
              </w:rPr>
            </w:pPr>
            <w:r>
              <w:rPr>
                <w:rFonts w:eastAsia="Calibri" w:cs="Calibri" w:ascii="Times New Roman" w:hAnsi="Times New Roman" w:cstheme="minorHAnsi"/>
                <w:sz w:val="22"/>
                <w:lang w:eastAsia="en-US"/>
              </w:rPr>
              <w:t>Oprogramowanie musi zapewniać tworzenie kopii zapasowych w środowisku zwirtualizowanym, fizycznym oraz baz danych Microsoft i Oracle</w:t>
            </w:r>
          </w:p>
        </w:tc>
      </w:tr>
      <w:tr>
        <w:trPr/>
        <w:tc>
          <w:tcPr>
            <w:tcW w:w="1851" w:type="dxa"/>
            <w:tcBorders/>
            <w:shd w:fill="auto" w:val="cle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bCs/>
                <w:smallCaps/>
                <w:sz w:val="22"/>
                <w:lang w:eastAsia="en-US"/>
              </w:rPr>
              <w:t>Licencje</w:t>
            </w:r>
          </w:p>
        </w:tc>
        <w:tc>
          <w:tcPr>
            <w:tcW w:w="7921" w:type="dxa"/>
            <w:tcBorders/>
            <w:shd w:fill="auto" w:val="clear"/>
          </w:tcPr>
          <w:p>
            <w:pPr>
              <w:pStyle w:val="Normal"/>
              <w:spacing w:lineRule="auto" w:line="240" w:before="0" w:after="0"/>
              <w:ind w:left="142" w:right="0" w:hanging="0"/>
              <w:rPr>
                <w:rFonts w:ascii="Calibri" w:hAnsi="Calibri" w:cs="Calibri" w:asciiTheme="minorHAnsi" w:cstheme="minorHAnsi" w:hAnsiTheme="minorHAnsi"/>
                <w:color w:val="00000A"/>
                <w:sz w:val="22"/>
              </w:rPr>
            </w:pPr>
            <w:r>
              <w:rPr>
                <w:rFonts w:eastAsia="Calibri" w:cs="Calibri" w:ascii="Times New Roman" w:hAnsi="Times New Roman" w:cstheme="minorHAnsi"/>
                <w:sz w:val="22"/>
                <w:lang w:eastAsia="en-US"/>
              </w:rPr>
              <w:t>Oprogramowanie musi być dostarczone z licencją dla  min. dwóch hostów fizycznych wyposażonych w dwa procesory z możliwością rozszerzenia do łącznie trzech hostów dwuprocesorowych bez limitu wirtualnych maszyn.  W ramach środowiska backup należy dostarczyć licencję oprogramowania w wersji obsługującej do minimum 6 procesorów fizycznych zainstalowanych w serwerach wraz ze wsparciem na okres min. 36 miesiecy od dostawy do Zamawiającego</w:t>
            </w:r>
          </w:p>
        </w:tc>
      </w:tr>
      <w:tr>
        <w:trPr/>
        <w:tc>
          <w:tcPr>
            <w:tcW w:w="1851" w:type="dxa"/>
            <w:tcBorders/>
            <w:shd w:fill="auto" w:val="cle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bCs/>
                <w:smallCaps/>
                <w:sz w:val="22"/>
                <w:lang w:eastAsia="en-US"/>
              </w:rPr>
              <w:t>Funkcjonalności</w:t>
            </w:r>
          </w:p>
        </w:tc>
        <w:tc>
          <w:tcPr>
            <w:tcW w:w="7921" w:type="dxa"/>
            <w:tcBorders/>
            <w:shd w:fill="auto" w:val="clear"/>
          </w:tcPr>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współpracować z infrastrukturą VMware w wersji 5.0, 5.1, 5.5, 6.0, 6.5 oraz 6.7 oraz Microsoft Hyper-V 2012, 2012 R2, 2016 oraz 2019. Wszystkie funkcjonalności w specyfikacji muszą być dostępne na wszystkich wspieranych platformach wirtualizacyjnych, chyba, że wyszczególniono inaczej</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współpracować z hostami zarządzanymi przez VMware vCenter oraz pojedynczymi hostami.</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współpracować z hostami zarządzanymi przez System Center Virtual Machine Manger, klastrami hostów oraz pojedynczymi hostami.</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zapewniać tworzenie kopii zapasowych wszystkich systemów operacyjnych maszyn wirtualnych wspieranych przez vSphere i Hyper-V</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być niezależne sprzętowo i umożliwiać wykorzystanie dowolnej platformy serwerowej i dyskowej</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tworzyć “samowystarczalne” archiwa do odzyskania których nie wymagana jest osobna baza danych z metadanymi deduplikowanych bloków</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mieć mechanizmy deduplikacji i kompresji w celu zmniejszenia wielkości archiwów. Włączenie tych mechanizmów nie może skutkować utratą jakichkolwiek funkcjonalności wymienionych w tej specyfikacji</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zapewniać warstwę abstrakcji nad poszczególnymi urządzeniami pamięci masowej, pozwalając utworzyć jedną wirtualną pulę pamięci na kopie zapasowe. Wymagane jest wsparcie dla co najmniej trzech pamięci masowych w takiej puli.</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pozwalać na rozszerzenie lokalnej przestrzeni backupowej poprzez integrację z Microsoft Azure Blob,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nie może przechowywać danych o deduplikacji w centralnej bazie. Utrata bazy danych używanej przez oprogramowanie nie może prowadzić do utraty możliwości odtworzenia backupu. Metadane deduplikacji muszą być przechowywane w plikach backupu.</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nie może instalować żadnych stałych agentów wymagających wdrożenia czy upgradowania wewnątrz maszyny wirtualnej dla jakichkolwiek funkcjonalności backupu lub odtwarzania</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zapewniać backup jednoprzebiegowy - nawet w przypadku wymagania granularnego odtworzenia</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zapewniać mechanizmy informowania o wykonaniu/błędzie zadania poprzez email lub SNMP. W środowisku VMware musi mieć możliwość aktualizacji pola „notatki” na wirtualnej maszynie</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mieć możliwość uruchamiania dowolnych skryptów przed i po zadaniu backupowym lub przed i po wykonaniu zadania snapshota.</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oferować portal samoobłsugowy, umożliwiający odtwarzanie użytkownikom wirtualnych maszyn, obiektów MS Exchange i baz danych MS SQL oraz Oracle (w tym odtwarzanie point-in-time)</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zapewniać bezpośrednią integrację z VMware vCloud Director 8.x i 9.x i archiwizować metadane vCD. Musi też umożliwiać odtwarzanie tych metadanych do vCD.</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mieć wbudowane mechanizmy backupu konfiguracji w celu prostego odtworzenia systemu po całkowitej reinstalacji</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mieć wbudowane mechanizmy szyfrowania zarówno plików z backupami jak i transmisji sieciowej. Włączenie szyfrowania nie może skutkować utratą jakiejkolwiek funkcjonalności wymienionej w tej specyfikacji</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oferować zarządzanie kluczami w przypadku utraty podstawowego klucza</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wspierać backup maszyn wirtualnych używających współdzielonych dysków VHDX na Hyper-V (shared VHDX)</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posiadać architekturę klient/serwer z możliwością instalacji wielu instancji konsoli administracyjnych.</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wykorzystywać mechanizmy Change Block Tracking na wszystkich wspieranych platformach wirtualizacyjnych. Mechanizmy muszą być certyfikowane przez dostawcę platformy wirtualizacyjnej</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oferować możliwość sterowania obciążeniem storage'u produkcyjnego tak aby nie przekraczane były skonfigurowane przez administratora backupu poziomy latencji. Funkcjonalność ta musi być dostępna na wszystkich wspieranych platformach wirtualizacyjnych</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automatycznie wykrywać i usuwać snapshoty-sieroty (orphaned snapshots), które mogą zakłócić poprawne wykonanie backupu. Proces ten nie może wymagać interakcji administratora</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wspierać kopiowanie backupów na taśmy wraz z pełnym śledzeniem wirtualnych maszyn</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bookmarkStart w:id="507" w:name="_Hlk2202587"/>
            <w:bookmarkEnd w:id="507"/>
            <w:r>
              <w:rPr>
                <w:rFonts w:cs="Calibri" w:ascii="Times New Roman" w:hAnsi="Times New Roman" w:cstheme="minorHAnsi"/>
                <w:sz w:val="22"/>
                <w:lang w:eastAsia="en-US"/>
              </w:rPr>
              <w:t>Oprogramowanie musi mieć możliwość wydzielenia osobnej roli typu tape server</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mieć możliwość kopiowania backupów do lokalizacji zdalnej</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mieć możliwość tworzenia retencji GFS (Grandfather-Father-Son)</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umieć korzystać z protokołu DDBOOST w przypadku, gdy repozytorium backupów jest umiejscowione na Dell EMC DataDomain. Funkcjonalność powinna wspierać łącze sieciowe lub FC.</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umieć korzystać z protokołu Catalyst w przypadku, gdy repozytorium backupów jest umiejscowione na HPE StoreOnce. Funkcjonalność powinna wspierać łącze sieciowe lub FC.</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wspierać BlockClone API w przypadku użycia Windows Server 2016 lub 2019 z systemem pliku ReFS jako repozytorium backupu.</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Oprogramowanie musi mieć możliwość replikacji włączonych wirtualnych maszyn bezpośrednio z infrastruktury VMware vSphere, pomiędzy hostami ESXi, włączając asynchroniczną replikacją ciągłą. Dodatkowo oprogramowanie musi mieć możliwość użycia plików kopii zapasowych jako źródła replikacji. </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umożliwiać przechowywanie punktów przywracania dla replik</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umożliwiać wykorzystanie istniejących w infrastrukturze wirtualnych maszyn jako źródła do dalszej replikacji (replica seeding)</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posiadać takie same funkcjonalności replikacji dla Hyper-V</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wykorzystywać wszystkie oferowane przez hypervisor tryby transportu (sieć, hot-add, LAN Free-SAN)</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dawać możliwość tworzenia backupów ad-hoc z konsoli jak i z klienta webowego vSphere</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Oprogramowanie musi przetwarzać wiele wirtualnych dysków jednocześnie (parallel processing) </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umożliwiać uruchomienie wielu maszyn wirtualnych bezpośrednio ze zdeduplikowanego i skompresowanego pliku backupu, z dowolnego punktu przywracania, bez potrzeby kopiowania jej na storage produkcyjny. Funkcjonalność musi być oferowana niezależnie od rodzaju storage’u użytego do przechowywania kopii zapasowych. Dla srodowiska vSphere powinien być wykorzystany wbudowany w oprogramowanie serwer NFS. Dla Hyper-V powinna być zapewniona taka sama funkcjonalność realizowana wewnętrznymi mechanizmami oprogramowania</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umożliwiać pełne odtworzenie wirtualnej maszyny, plików konfiguracji i dysków</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Oprogramowanie musi umożliwiać pełne odtworzenie wirtualnej maszyny bezpośrednio do Microsoft Azure, </w:t>
            </w:r>
            <w:bookmarkStart w:id="508" w:name="_Hlk2202957"/>
            <w:bookmarkEnd w:id="508"/>
            <w:r>
              <w:rPr>
                <w:rFonts w:cs="Calibri" w:ascii="Times New Roman" w:hAnsi="Times New Roman" w:cstheme="minorHAnsi"/>
                <w:sz w:val="22"/>
                <w:lang w:eastAsia="en-US"/>
              </w:rPr>
              <w:t>Microsoft Azure Stack oraz Amazon EC2</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mieć możliwość odtworzenia plików bezpośrednio do maszyny wirtualnej poprzez sieć, przy pomocy VIX API dla platformy VMware i PowerShell Direct dla platformy Hyper-V</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wspierać odtwarzanie plików z następujących systemów plików:</w:t>
            </w:r>
          </w:p>
          <w:p>
            <w:pPr>
              <w:pStyle w:val="Normal"/>
              <w:numPr>
                <w:ilvl w:val="1"/>
                <w:numId w:val="77"/>
              </w:numPr>
              <w:spacing w:lineRule="auto" w:line="240" w:beforeAutospacing="0" w:before="0" w:afterAutospacing="0" w:after="0"/>
              <w:rPr>
                <w:rFonts w:ascii="Calibri" w:hAnsi="Calibri" w:cs="Calibri" w:asciiTheme="minorHAnsi" w:cstheme="minorHAnsi" w:hAnsiTheme="minorHAnsi"/>
                <w:b/>
                <w:b/>
                <w:bCs/>
                <w:color w:val="3F3F3F"/>
              </w:rPr>
            </w:pPr>
            <w:r>
              <w:rPr>
                <w:rFonts w:cs="Calibri" w:ascii="Times New Roman" w:hAnsi="Times New Roman" w:cstheme="minorHAnsi"/>
                <w:b/>
                <w:bCs/>
                <w:color w:val="3F3F3F"/>
                <w:lang w:eastAsia="en-US"/>
              </w:rPr>
              <w:t xml:space="preserve">Linux </w:t>
            </w:r>
          </w:p>
          <w:p>
            <w:pPr>
              <w:pStyle w:val="Normal"/>
              <w:numPr>
                <w:ilvl w:val="2"/>
                <w:numId w:val="77"/>
              </w:numPr>
              <w:spacing w:lineRule="auto" w:line="240" w:beforeAutospacing="0" w:before="0" w:afterAutospacing="0" w:after="0"/>
              <w:rPr>
                <w:rFonts w:ascii="Calibri" w:hAnsi="Calibri" w:cs="Calibri" w:asciiTheme="minorHAnsi" w:cstheme="minorHAnsi" w:hAnsiTheme="minorHAnsi"/>
                <w:color w:val="3F3F3F"/>
                <w:lang w:val="en-US"/>
              </w:rPr>
            </w:pPr>
            <w:r>
              <w:rPr>
                <w:rFonts w:cs="Calibri" w:ascii="Times New Roman" w:hAnsi="Times New Roman" w:cstheme="minorHAnsi"/>
                <w:color w:val="3F3F3F"/>
                <w:lang w:val="en-US" w:eastAsia="en-US"/>
              </w:rPr>
              <w:t xml:space="preserve">ext2, ext3, ext4, ReiserFS, JFS, XFS, Btrfs </w:t>
            </w:r>
          </w:p>
          <w:p>
            <w:pPr>
              <w:pStyle w:val="Normal"/>
              <w:numPr>
                <w:ilvl w:val="1"/>
                <w:numId w:val="77"/>
              </w:numPr>
              <w:spacing w:lineRule="auto" w:line="240" w:beforeAutospacing="0" w:before="0" w:afterAutospacing="0" w:after="0"/>
              <w:rPr>
                <w:rFonts w:ascii="Calibri" w:hAnsi="Calibri" w:cs="Calibri" w:asciiTheme="minorHAnsi" w:cstheme="minorHAnsi" w:hAnsiTheme="minorHAnsi"/>
                <w:b/>
                <w:b/>
                <w:bCs/>
                <w:color w:val="3F3F3F"/>
              </w:rPr>
            </w:pPr>
            <w:r>
              <w:rPr>
                <w:rFonts w:cs="Calibri" w:ascii="Times New Roman" w:hAnsi="Times New Roman" w:cstheme="minorHAnsi"/>
                <w:b/>
                <w:bCs/>
                <w:color w:val="3F3F3F"/>
                <w:lang w:eastAsia="en-US"/>
              </w:rPr>
              <w:t xml:space="preserve">BSD </w:t>
            </w:r>
          </w:p>
          <w:p>
            <w:pPr>
              <w:pStyle w:val="Normal"/>
              <w:numPr>
                <w:ilvl w:val="2"/>
                <w:numId w:val="77"/>
              </w:numPr>
              <w:spacing w:lineRule="auto" w:line="240" w:beforeAutospacing="0" w:before="0" w:afterAutospacing="0" w:after="0"/>
              <w:rPr>
                <w:rFonts w:ascii="Calibri" w:hAnsi="Calibri" w:cs="Calibri" w:asciiTheme="minorHAnsi" w:cstheme="minorHAnsi" w:hAnsiTheme="minorHAnsi"/>
                <w:color w:val="3F3F3F"/>
              </w:rPr>
            </w:pPr>
            <w:r>
              <w:rPr>
                <w:rFonts w:cs="Calibri" w:ascii="Times New Roman" w:hAnsi="Times New Roman" w:cstheme="minorHAnsi"/>
                <w:color w:val="3F3F3F"/>
                <w:lang w:eastAsia="en-US"/>
              </w:rPr>
              <w:t xml:space="preserve">UFS, UFS2 </w:t>
            </w:r>
          </w:p>
          <w:p>
            <w:pPr>
              <w:pStyle w:val="Normal"/>
              <w:numPr>
                <w:ilvl w:val="1"/>
                <w:numId w:val="77"/>
              </w:numPr>
              <w:spacing w:lineRule="auto" w:line="240" w:beforeAutospacing="0" w:before="0" w:afterAutospacing="0" w:after="0"/>
              <w:rPr>
                <w:rFonts w:ascii="Calibri" w:hAnsi="Calibri" w:cs="Calibri" w:asciiTheme="minorHAnsi" w:cstheme="minorHAnsi" w:hAnsiTheme="minorHAnsi"/>
                <w:b/>
                <w:b/>
                <w:bCs/>
                <w:color w:val="3F3F3F"/>
              </w:rPr>
            </w:pPr>
            <w:r>
              <w:rPr>
                <w:rFonts w:cs="Calibri" w:ascii="Times New Roman" w:hAnsi="Times New Roman" w:cstheme="minorHAnsi"/>
                <w:b/>
                <w:bCs/>
                <w:color w:val="3F3F3F"/>
                <w:lang w:eastAsia="en-US"/>
              </w:rPr>
              <w:t xml:space="preserve">Solaris </w:t>
            </w:r>
          </w:p>
          <w:p>
            <w:pPr>
              <w:pStyle w:val="Normal"/>
              <w:numPr>
                <w:ilvl w:val="2"/>
                <w:numId w:val="77"/>
              </w:numPr>
              <w:spacing w:lineRule="auto" w:line="240" w:beforeAutospacing="0" w:before="0" w:afterAutospacing="0" w:after="0"/>
              <w:rPr>
                <w:rFonts w:ascii="Calibri" w:hAnsi="Calibri" w:cs="Calibri" w:asciiTheme="minorHAnsi" w:cstheme="minorHAnsi" w:hAnsiTheme="minorHAnsi"/>
                <w:color w:val="3F3F3F"/>
              </w:rPr>
            </w:pPr>
            <w:r>
              <w:rPr>
                <w:rFonts w:cs="Calibri" w:ascii="Times New Roman" w:hAnsi="Times New Roman" w:cstheme="minorHAnsi"/>
                <w:color w:val="3F3F3F"/>
                <w:lang w:eastAsia="en-US"/>
              </w:rPr>
              <w:t xml:space="preserve">ZFS, UFS </w:t>
            </w:r>
          </w:p>
          <w:p>
            <w:pPr>
              <w:pStyle w:val="Normal"/>
              <w:numPr>
                <w:ilvl w:val="1"/>
                <w:numId w:val="77"/>
              </w:numPr>
              <w:spacing w:lineRule="auto" w:line="240" w:beforeAutospacing="0" w:before="0" w:afterAutospacing="0" w:after="0"/>
              <w:rPr>
                <w:rFonts w:ascii="Calibri" w:hAnsi="Calibri" w:cs="Calibri" w:asciiTheme="minorHAnsi" w:cstheme="minorHAnsi" w:hAnsiTheme="minorHAnsi"/>
                <w:b/>
                <w:b/>
                <w:bCs/>
                <w:color w:val="3F3F3F"/>
              </w:rPr>
            </w:pPr>
            <w:r>
              <w:rPr>
                <w:rFonts w:cs="Calibri" w:ascii="Times New Roman" w:hAnsi="Times New Roman" w:cstheme="minorHAnsi"/>
                <w:b/>
                <w:bCs/>
                <w:color w:val="3F3F3F"/>
                <w:lang w:eastAsia="en-US"/>
              </w:rPr>
              <w:t xml:space="preserve">Mac </w:t>
            </w:r>
          </w:p>
          <w:p>
            <w:pPr>
              <w:pStyle w:val="Normal"/>
              <w:numPr>
                <w:ilvl w:val="2"/>
                <w:numId w:val="77"/>
              </w:numPr>
              <w:spacing w:lineRule="auto" w:line="240" w:beforeAutospacing="0" w:before="0" w:afterAutospacing="0" w:after="0"/>
              <w:rPr>
                <w:rFonts w:ascii="Calibri" w:hAnsi="Calibri" w:cs="Calibri" w:asciiTheme="minorHAnsi" w:cstheme="minorHAnsi" w:hAnsiTheme="minorHAnsi"/>
                <w:color w:val="3F3F3F"/>
              </w:rPr>
            </w:pPr>
            <w:r>
              <w:rPr>
                <w:rFonts w:cs="Calibri" w:ascii="Times New Roman" w:hAnsi="Times New Roman" w:cstheme="minorHAnsi"/>
                <w:color w:val="3F3F3F"/>
                <w:lang w:eastAsia="en-US"/>
              </w:rPr>
              <w:t xml:space="preserve">HFS, HFS+ </w:t>
            </w:r>
          </w:p>
          <w:p>
            <w:pPr>
              <w:pStyle w:val="Normal"/>
              <w:numPr>
                <w:ilvl w:val="1"/>
                <w:numId w:val="77"/>
              </w:numPr>
              <w:spacing w:lineRule="auto" w:line="240" w:beforeAutospacing="0" w:before="0" w:afterAutospacing="0" w:after="0"/>
              <w:rPr>
                <w:rFonts w:ascii="Calibri" w:hAnsi="Calibri" w:cs="Calibri" w:asciiTheme="minorHAnsi" w:cstheme="minorHAnsi" w:hAnsiTheme="minorHAnsi"/>
                <w:b/>
                <w:b/>
                <w:bCs/>
                <w:color w:val="3F3F3F"/>
              </w:rPr>
            </w:pPr>
            <w:r>
              <w:rPr>
                <w:rFonts w:cs="Calibri" w:ascii="Times New Roman" w:hAnsi="Times New Roman" w:cstheme="minorHAnsi"/>
                <w:b/>
                <w:bCs/>
                <w:color w:val="3F3F3F"/>
                <w:lang w:eastAsia="en-US"/>
              </w:rPr>
              <w:t xml:space="preserve">Windows </w:t>
            </w:r>
          </w:p>
          <w:p>
            <w:pPr>
              <w:pStyle w:val="Normal"/>
              <w:numPr>
                <w:ilvl w:val="2"/>
                <w:numId w:val="77"/>
              </w:numPr>
              <w:spacing w:lineRule="auto" w:line="240" w:beforeAutospacing="0" w:before="0" w:afterAutospacing="0" w:after="0"/>
              <w:rPr>
                <w:rFonts w:ascii="Calibri" w:hAnsi="Calibri" w:cs="Calibri" w:asciiTheme="minorHAnsi" w:cstheme="minorHAnsi" w:hAnsiTheme="minorHAnsi"/>
                <w:color w:val="3F3F3F"/>
              </w:rPr>
            </w:pPr>
            <w:r>
              <w:rPr>
                <w:rFonts w:cs="Calibri" w:ascii="Times New Roman" w:hAnsi="Times New Roman" w:cstheme="minorHAnsi"/>
                <w:color w:val="3F3F3F"/>
                <w:lang w:eastAsia="en-US"/>
              </w:rPr>
              <w:t xml:space="preserve">NTFS, FAT, FAT32, ReFS </w:t>
            </w:r>
          </w:p>
          <w:p>
            <w:pPr>
              <w:pStyle w:val="Normal"/>
              <w:numPr>
                <w:ilvl w:val="1"/>
                <w:numId w:val="77"/>
              </w:numPr>
              <w:spacing w:lineRule="auto" w:line="240" w:beforeAutospacing="0" w:before="0" w:afterAutospacing="0" w:after="0"/>
              <w:rPr>
                <w:rFonts w:ascii="Calibri" w:hAnsi="Calibri" w:cs="Calibri" w:asciiTheme="minorHAnsi" w:cstheme="minorHAnsi" w:hAnsiTheme="minorHAnsi"/>
                <w:b/>
                <w:b/>
                <w:bCs/>
                <w:color w:val="3F3F3F"/>
              </w:rPr>
            </w:pPr>
            <w:r>
              <w:rPr>
                <w:rFonts w:cs="Calibri" w:ascii="Times New Roman" w:hAnsi="Times New Roman" w:cstheme="minorHAnsi"/>
                <w:b/>
                <w:bCs/>
                <w:color w:val="3F3F3F"/>
                <w:lang w:eastAsia="en-US"/>
              </w:rPr>
              <w:t xml:space="preserve">Novell OES </w:t>
            </w:r>
          </w:p>
          <w:p>
            <w:pPr>
              <w:pStyle w:val="Normal"/>
              <w:numPr>
                <w:ilvl w:val="2"/>
                <w:numId w:val="77"/>
              </w:numPr>
              <w:spacing w:lineRule="auto" w:line="240" w:beforeAutospacing="0" w:before="0" w:afterAutospacing="0" w:after="0"/>
              <w:rPr>
                <w:rFonts w:ascii="Calibri" w:hAnsi="Calibri" w:cs="Calibri" w:asciiTheme="minorHAnsi" w:cstheme="minorHAnsi" w:hAnsiTheme="minorHAnsi"/>
                <w:color w:val="3F3F3F"/>
              </w:rPr>
            </w:pPr>
            <w:r>
              <w:rPr>
                <w:rFonts w:cs="Calibri" w:ascii="Times New Roman" w:hAnsi="Times New Roman" w:cstheme="minorHAnsi"/>
                <w:color w:val="3F3F3F"/>
                <w:lang w:eastAsia="en-US"/>
              </w:rPr>
              <w:t xml:space="preserve">NSS </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wspierać przywracanie plików z partycji Linux LVM oraz Windows Storage Spaces</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umożliwiać szybkie granularne odtwarzanie obiektów aplikacji bez użycia jakiegokolwiek agenta zainstalowanego wewnątrz maszyny wirtualnej</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wspierać granularne odtwarzanie dowolnych obiektów i dowolnych atrybutów Active Directory włączając hasło, obiekty Group Policy, partycja konfiguracji AD, rekordy DNS zintegrowane z AD, Microsoft System Objects, certyfikaty CA oraz elementy AD Sites.</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Oprogramowanie musi wspierać granularne odtwarzanie Microsoft Exchange 2010 i nowszych (dowolny obiekt w tym obiekty w folderze "Permanently Deleted Objects"), </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wspierać granularne odtwarzanie Microsoft SQL 2005 i nowsze włączając bazy danych z opcją odtwarzania point-in-time, tabele, schemat</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wspierać granularne odtwarzanie Microsoft Sharepoint 2010 i nowsze. Opcja odtworzenia elementów, witryn, uprawnień.</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wspierać granularne odtwarzanie baz danych Oracle z opcją odtwarzanie point-in-time wraz z włączonym Oracle DataGuard. Funkcjonalność ta musi być dostępna dla baz uruchomionych w środowiskach Windows oraz Linux.</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Funkcjonalność ta nie może wymagać pełnego odtworzenia wirtualnej maszyny ani jej uruchomienia.</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indeksować pliki Windows i Linux w celu szybkiego wyszukiwania plików w plikach backupowych.</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 </w:t>
            </w:r>
            <w:r>
              <w:rPr>
                <w:rFonts w:cs="Calibri" w:ascii="Times New Roman" w:hAnsi="Times New Roman" w:cstheme="minorHAnsi"/>
                <w:sz w:val="22"/>
                <w:lang w:eastAsia="en-US"/>
              </w:rPr>
              <w:t xml:space="preserve">Oprogramowanie musi używać mechanizmów VSS wbudowanych w system operacyjny Microsoft Windows </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wspierać także specyficzne metody odtwarzania w tym "reverse CBT" oraz odtwarzanie z wykorzystaniem sieci SAN</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Oprogramowanie musi dawać możliwość stworzenia laboratorium (izolowane środowisko) dla vSphere i Hyper-V używając wirtualnych maszyn uruchamianych bezpośrednio z plików backupu. </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Oprogramowanie musi mieć podobne mechanizmy dla replik w środowisku vSphere</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bookmarkStart w:id="509" w:name="_Hlk2203336"/>
            <w:bookmarkEnd w:id="509"/>
            <w:r>
              <w:rPr>
                <w:rFonts w:cs="Calibri" w:ascii="Times New Roman" w:hAnsi="Times New Roman" w:cstheme="minorHAnsi"/>
                <w:sz w:val="22"/>
                <w:lang w:eastAsia="en-US"/>
              </w:rPr>
              <w:t>Oprogramowanie musi umożliwiać integrację z oprogramowaniem antywirusowym w celu wykonania skanu zawartości pliku backupowego przed odtworzeniem jakichkolwiek danych. Integracja musi być zapewniona minimalnie dla Windows Defender, Symantec Protection Engine oraz ESET NOD32.</w:t>
            </w:r>
          </w:p>
          <w:p>
            <w:pPr>
              <w:pStyle w:val="Normal"/>
              <w:numPr>
                <w:ilvl w:val="0"/>
                <w:numId w:val="77"/>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Oprogramowanie musi umożliwiać dwuetapowe, automatyczne, odtwarzanie maszyn wirtualnych z możliwością wstrzyknięcia dowolnego skryptu przed odtworzeniem danych do środowiska produkcyjnego. </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zapewnić możliwość monitorowania środowiska wirtualizacyjnego opartego na VMware vSphere i Microsoft Hyper-V bez potrzeby korzystania z narzędzi firm trzecich</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umożliwiać monitorowanie środowiska wirtualizacyjnego VMware w wersji 5.x oraz 6.x – zarówno w bezpłatnej wersji ESXi jak i w pełnej wersji ESX/ESXi zarządzane przez konsole vCenter Server lub pracujące samodzielnie</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umożliwiać monitorowanie środowiska wirtualizacyjnego Microsoft Hyper-V 2008 R2 SP1, 2012, 2012 R2, 2016 oraz 2019 zarówno w wersji darmowej jak i zawartej w płatnej licencji Microsoft Windows Server zarządzane poprzez System Center Virtual Machine Manager lub pracujące samodzielnie.</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status „VMware Ready” i być przetestowany i certyfikowany przez VMware</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umożliwiać kategoryzacje obiektów infrastruktury wirtualnej niezależnie od hierarchii stworzonej w vCenter</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umożliwiać tworzenie alarmów dla całych grup wirtualnych maszyn jak i pojedynczych wirtualnych maszyn</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dawać możliwość układania terminarza raportów i wysyłania tych raportów przy pomocy poczty elektronicznej w formacie HTML oraz Excel</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dawać możliwość podłączenia się do kilku instancji vCenter Server i serwerów Hyper-V jednocześnie, w celu centralnego monitorowania wielu środowisk</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wbudowane predefiniowane zestawy alarmów wraz z możliwością tworzenia własnych alarmów i zdarzeń przez administratora</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wbudowane połączenie z bazą wiedzy opisującą problemy z predefiniowanych alarmów</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centralną konsolę z sumarycznym podglądem wszystkich obiektów infrastruktury wirtualnej (ang. Dashboard)</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monitorowania platformy sprzętowej, na której jest zainstalowana infrastruktura wirtualna</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zapewnić możliwość podłączenia się do wirtualnej maszyny (tryb konsoli) bezpośrednio z narzędzia monitorującego</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integracji z oprogramowaniem do tworzenia kopii zapasowych tego samego producenta</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monitorowania obciążenia serwerów backupowych, ilości zabezpieczanych danych oraz statusu zadań kopii zapasowych, replikacji oraz weryfikacji odzyskiwalności maszyn wirtualnych.</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granularnego monitorowania infrastruktury, zależnego od uprawnień nadanym użytkownikom dla platformy VMware</w:t>
            </w:r>
          </w:p>
          <w:p>
            <w:pPr>
              <w:pStyle w:val="Normal"/>
              <w:numPr>
                <w:ilvl w:val="0"/>
                <w:numId w:val="79"/>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monitorowania instancji VMware vCloud Director w wersji 8.x i 9.x</w:t>
            </w:r>
          </w:p>
          <w:p>
            <w:pPr>
              <w:pStyle w:val="Normal"/>
              <w:numPr>
                <w:ilvl w:val="0"/>
                <w:numId w:val="80"/>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raportowania musi umożliwić tworzenie raportów z infrastruktury wirtualnej bazującej na VMware ESX/ESXi 5.x oraz 6.x vCenter Server 5.x oraz 6.x jak również Microsoft Hyper-V 2008 R2 SP1, 2012, 2012 R2, 2016 oraz 2019</w:t>
            </w:r>
          </w:p>
          <w:p>
            <w:pPr>
              <w:pStyle w:val="Normal"/>
              <w:numPr>
                <w:ilvl w:val="0"/>
                <w:numId w:val="80"/>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wspierać wiele instancji vCenter Server i Microsoft Hyper-V jednocześnie bez konieczności instalowania dodatkowych modułów.</w:t>
            </w:r>
          </w:p>
          <w:p>
            <w:pPr>
              <w:pStyle w:val="Normal"/>
              <w:numPr>
                <w:ilvl w:val="0"/>
                <w:numId w:val="80"/>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być certyfikowany przez VMware i posiadać status „VMware Ready”</w:t>
            </w:r>
          </w:p>
          <w:p>
            <w:pPr>
              <w:pStyle w:val="Normal"/>
              <w:numPr>
                <w:ilvl w:val="0"/>
                <w:numId w:val="80"/>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być systemem bezagentowym. Nie dopuszcza się możliwości instalowania przez system agentów na monitorowanych hostach ESXi i Hyper-V</w:t>
            </w:r>
          </w:p>
          <w:p>
            <w:pPr>
              <w:pStyle w:val="Normal"/>
              <w:numPr>
                <w:ilvl w:val="0"/>
                <w:numId w:val="80"/>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eksportowania raportów do formatów Microsoft Word, Microsoft Excel, Microsoft Visio, Adobe PDF</w:t>
            </w:r>
          </w:p>
          <w:p>
            <w:pPr>
              <w:pStyle w:val="Normal"/>
              <w:numPr>
                <w:ilvl w:val="0"/>
                <w:numId w:val="80"/>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ustawienia harmonogramu kolekcji danych z monitorowanych systemów jak również możliwość tworzenia zadań kolekcjonowania danych ad-hoc</w:t>
            </w:r>
          </w:p>
          <w:p>
            <w:pPr>
              <w:pStyle w:val="Normal"/>
              <w:numPr>
                <w:ilvl w:val="0"/>
                <w:numId w:val="80"/>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ustawienia harmonogramu generowania raportów i dostarczania ich do odbiorców w określonych przez administratora interwałach</w:t>
            </w:r>
          </w:p>
          <w:p>
            <w:pPr>
              <w:pStyle w:val="Normal"/>
              <w:numPr>
                <w:ilvl w:val="0"/>
                <w:numId w:val="80"/>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w raportach musi mieć możliwość uwzględniania informacji o zmianach konfiguracji monitorowanych systemów</w:t>
            </w:r>
          </w:p>
          <w:p>
            <w:pPr>
              <w:pStyle w:val="Normal"/>
              <w:numPr>
                <w:ilvl w:val="0"/>
                <w:numId w:val="80"/>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generowania raportów z dowolnego punktu w czasie zakładając, że informacje z tego czasu nie zostały usunięte z bazy danych</w:t>
            </w:r>
          </w:p>
          <w:p>
            <w:pPr>
              <w:pStyle w:val="Normal"/>
              <w:numPr>
                <w:ilvl w:val="0"/>
                <w:numId w:val="80"/>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posiadać predefiniowane szablony z możliwością tworzenia nowych jak i modyfikacji wbudowanych</w:t>
            </w:r>
          </w:p>
          <w:p>
            <w:pPr>
              <w:pStyle w:val="Normal"/>
              <w:numPr>
                <w:ilvl w:val="0"/>
                <w:numId w:val="80"/>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analizowania „przeszacowanych” wirtualnych maszyn wraz z sugestią zmian w celu optymalnego wykorzystania fizycznej infrastruktury</w:t>
            </w:r>
          </w:p>
          <w:p>
            <w:pPr>
              <w:pStyle w:val="Normal"/>
              <w:numPr>
                <w:ilvl w:val="0"/>
                <w:numId w:val="80"/>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generowania raportów na podstawie danych uzyskanych z oprogramowania do tworzenia kopii zapasowych tego samego producenta</w:t>
            </w:r>
          </w:p>
          <w:p>
            <w:pPr>
              <w:pStyle w:val="Normal"/>
              <w:numPr>
                <w:ilvl w:val="0"/>
                <w:numId w:val="80"/>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generowania raportu dotyczącego zabezpieczanych maszyn, zdefiniowanych zadań tworzenia kopii zapasowych oraz replikacji jak również wykorzystania zasobów serwerów backupowych.</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generowania raportu planowania pojemności (capacity planning) bazującego na scenariuszach ‘what-if’.</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granularnego raportowania infrastruktury, zależnego od uprawnień nadanym użytkownikom dla platformy VMware</w:t>
            </w:r>
          </w:p>
          <w:p>
            <w:pPr>
              <w:pStyle w:val="Normal"/>
              <w:numPr>
                <w:ilvl w:val="0"/>
                <w:numId w:val="78"/>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System musi mieć możliwość generowania raportów dotyczących tzw. migawek-sierot (orphaned snapshots)</w:t>
            </w:r>
          </w:p>
          <w:p>
            <w:pPr>
              <w:pStyle w:val="Normal"/>
              <w:spacing w:lineRule="auto" w:line="240" w:before="0" w:after="0"/>
              <w:ind w:left="142" w:right="0" w:hanging="0"/>
              <w:rPr>
                <w:rFonts w:ascii="Calibri" w:hAnsi="Calibri" w:cs="Calibri" w:asciiTheme="minorHAnsi" w:cstheme="minorHAnsi" w:hAnsiTheme="minorHAnsi"/>
                <w:color w:val="00000A"/>
                <w:sz w:val="22"/>
              </w:rPr>
            </w:pPr>
            <w:r>
              <w:rPr>
                <w:rFonts w:cs="Calibri" w:ascii="Times New Roman" w:hAnsi="Times New Roman" w:cstheme="minorHAnsi"/>
                <w:sz w:val="22"/>
                <w:lang w:eastAsia="en-US"/>
              </w:rPr>
              <w:t>System musi mieć możliwość generowania personalizowanych raportów zawierających informacje z dowolnych predefiniowanych raportów w pojedynczym dokumencie</w:t>
            </w:r>
          </w:p>
        </w:tc>
      </w:tr>
    </w:tbl>
    <w:p>
      <w:pPr>
        <w:pStyle w:val="Normal"/>
        <w:spacing w:lineRule="auto" w:line="360" w:before="0" w:after="160"/>
        <w:ind w:left="0" w:right="0" w:hanging="0"/>
        <w:jc w:val="left"/>
        <w:rPr>
          <w:rFonts w:ascii="Times New Roman" w:hAnsi="Times New Roman"/>
          <w:bCs/>
          <w:sz w:val="22"/>
          <w:lang w:eastAsia="en-US" w:bidi="pl-PL"/>
        </w:rPr>
      </w:pPr>
      <w:r>
        <w:rPr>
          <w:rFonts w:asciiTheme="minorHAnsi" w:hAnsiTheme="minorHAnsi" w:ascii="Times New Roman" w:hAnsi="Times New Roman"/>
          <w:bCs/>
          <w:sz w:val="22"/>
          <w:lang w:eastAsia="en-US" w:bidi="pl-PL"/>
        </w:rPr>
      </w:r>
    </w:p>
    <w:p>
      <w:pPr>
        <w:pStyle w:val="Nagwek3"/>
        <w:numPr>
          <w:ilvl w:val="2"/>
          <w:numId w:val="13"/>
        </w:numPr>
        <w:ind w:left="1134" w:right="38" w:hanging="5"/>
        <w:rPr>
          <w:rFonts w:ascii="Times New Roman" w:hAnsi="Times New Roman"/>
        </w:rPr>
      </w:pPr>
      <w:bookmarkStart w:id="510" w:name="_Toc56514553"/>
      <w:bookmarkStart w:id="511" w:name="_Toc43196326"/>
      <w:bookmarkEnd w:id="510"/>
      <w:bookmarkEnd w:id="511"/>
      <w:r>
        <w:rPr>
          <w:rFonts w:ascii="Times New Roman" w:hAnsi="Times New Roman"/>
        </w:rPr>
        <w:t>Dostawa i konfiguracja Usługi Katalogowej</w:t>
      </w:r>
    </w:p>
    <w:p>
      <w:pPr>
        <w:pStyle w:val="Normal"/>
        <w:spacing w:lineRule="auto" w:line="360" w:before="120" w:after="60"/>
        <w:ind w:left="284" w:right="38" w:hanging="5"/>
        <w:rPr>
          <w:rFonts w:ascii="Calibri" w:hAnsi="Calibri" w:cs="Calibri" w:asciiTheme="minorHAnsi" w:cstheme="minorHAnsi" w:hAnsiTheme="minorHAnsi"/>
          <w:sz w:val="22"/>
        </w:rPr>
      </w:pPr>
      <w:r>
        <w:rPr>
          <w:rFonts w:cs="Calibri" w:ascii="Times New Roman" w:hAnsi="Times New Roman" w:cstheme="minorHAnsi"/>
          <w:sz w:val="22"/>
        </w:rPr>
        <w:t xml:space="preserve">Wykonawca wykona instalację urządzeń i oprogramowania zgodnie z zaakceptowanym przez Zamawiającego planem i harmonogramem zadań, w tym: </w:t>
      </w:r>
    </w:p>
    <w:p>
      <w:pPr>
        <w:pStyle w:val="Normal"/>
        <w:numPr>
          <w:ilvl w:val="0"/>
          <w:numId w:val="105"/>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Aktualizację oprogramowania wewnętrznego (firmware)  i  jego  komponentów  do rekomendowanych przez producenta wersji dla wszystkich urządzeń,</w:t>
      </w:r>
    </w:p>
    <w:p>
      <w:pPr>
        <w:pStyle w:val="Normal"/>
        <w:numPr>
          <w:ilvl w:val="0"/>
          <w:numId w:val="105"/>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Instalację systemu serwerowego i wirtualizacji.</w:t>
      </w:r>
    </w:p>
    <w:p>
      <w:pPr>
        <w:pStyle w:val="Normal"/>
        <w:spacing w:lineRule="auto" w:line="360" w:before="0" w:after="60"/>
        <w:ind w:left="284" w:right="38" w:hanging="5"/>
        <w:rPr>
          <w:rFonts w:ascii="Calibri" w:hAnsi="Calibri" w:cs="Calibri" w:asciiTheme="minorHAnsi" w:cstheme="minorHAnsi" w:hAnsiTheme="minorHAnsi"/>
          <w:sz w:val="22"/>
        </w:rPr>
      </w:pPr>
      <w:r>
        <w:rPr>
          <w:rFonts w:cs="Calibri" w:ascii="Times New Roman" w:hAnsi="Times New Roman" w:cstheme="minorHAnsi"/>
          <w:sz w:val="22"/>
        </w:rPr>
        <w:t>W ramach budowy systemu niezbędne jest wykonanie następującego zakresu prac:</w:t>
      </w:r>
    </w:p>
    <w:p>
      <w:pPr>
        <w:pStyle w:val="Normal"/>
        <w:numPr>
          <w:ilvl w:val="0"/>
          <w:numId w:val="106"/>
        </w:numPr>
        <w:spacing w:lineRule="auto" w:line="360" w:before="0" w:after="0"/>
        <w:ind w:left="851" w:right="0" w:hanging="360"/>
        <w:rPr>
          <w:rFonts w:ascii="Calibri" w:hAnsi="Calibri" w:asciiTheme="minorHAnsi" w:hAnsiTheme="minorHAnsi"/>
          <w:sz w:val="22"/>
        </w:rPr>
      </w:pPr>
      <w:r>
        <w:rPr>
          <w:rFonts w:ascii="Times New Roman" w:hAnsi="Times New Roman"/>
          <w:sz w:val="22"/>
        </w:rPr>
        <w:t>Zamawiający wymaga aby na serwerach wirtualizacji Wykonawca zainstalował system Windows Serwer 2019. Zamawiający dopuszcza instalację wersji niższych  tylko w przypadku zaistnienia uzasadnionych przyczyn i po uzyskaniu zgody Zamawiającego.  Na serwerze bazy danych, Wykonawca zainstaluje środowisko Linux dedykowane dla oferowanej wersji bazy danych</w:t>
      </w:r>
    </w:p>
    <w:p>
      <w:pPr>
        <w:pStyle w:val="Normal"/>
        <w:numPr>
          <w:ilvl w:val="0"/>
          <w:numId w:val="106"/>
        </w:numPr>
        <w:spacing w:lineRule="auto" w:line="360" w:before="0" w:after="0"/>
        <w:ind w:left="851" w:right="0" w:hanging="360"/>
        <w:rPr>
          <w:rFonts w:ascii="Calibri" w:hAnsi="Calibri" w:asciiTheme="minorHAnsi" w:hAnsiTheme="minorHAnsi"/>
          <w:sz w:val="22"/>
        </w:rPr>
      </w:pPr>
      <w:r>
        <w:rPr>
          <w:rFonts w:ascii="Times New Roman" w:hAnsi="Times New Roman"/>
          <w:sz w:val="22"/>
        </w:rPr>
        <w:t>Zamawiający wymaga aby całość systemu była budowana w oparciu o klaster wirtualizacyjny.</w:t>
      </w:r>
    </w:p>
    <w:p>
      <w:pPr>
        <w:pStyle w:val="Normal"/>
        <w:numPr>
          <w:ilvl w:val="0"/>
          <w:numId w:val="106"/>
        </w:numPr>
        <w:spacing w:lineRule="auto" w:line="360" w:before="0" w:after="0"/>
        <w:ind w:left="851" w:right="0" w:hanging="360"/>
        <w:rPr>
          <w:rFonts w:ascii="Calibri" w:hAnsi="Calibri" w:asciiTheme="minorHAnsi" w:hAnsiTheme="minorHAnsi"/>
          <w:sz w:val="22"/>
        </w:rPr>
      </w:pPr>
      <w:r>
        <w:rPr>
          <w:rFonts w:ascii="Times New Roman" w:hAnsi="Times New Roman"/>
          <w:sz w:val="22"/>
        </w:rPr>
        <w:t>Wykonanie projektu technicznego usług katalogowych. Projekt techniczny musi zawierać:</w:t>
      </w:r>
    </w:p>
    <w:p>
      <w:pPr>
        <w:pStyle w:val="Normal"/>
        <w:numPr>
          <w:ilvl w:val="0"/>
          <w:numId w:val="101"/>
        </w:numPr>
        <w:spacing w:lineRule="auto" w:line="360" w:before="0" w:after="160"/>
        <w:ind w:left="1418"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Stworzenie nowej infrastruktury usług katalogowych,</w:t>
      </w:r>
    </w:p>
    <w:p>
      <w:pPr>
        <w:pStyle w:val="Normal"/>
        <w:numPr>
          <w:ilvl w:val="0"/>
          <w:numId w:val="101"/>
        </w:numPr>
        <w:spacing w:lineRule="auto" w:line="360" w:before="0" w:after="160"/>
        <w:ind w:left="1418"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wymagań w zakresie architektury i zarządzania środowiskiem,</w:t>
      </w:r>
    </w:p>
    <w:p>
      <w:pPr>
        <w:pStyle w:val="Normal"/>
        <w:numPr>
          <w:ilvl w:val="0"/>
          <w:numId w:val="101"/>
        </w:numPr>
        <w:spacing w:lineRule="auto" w:line="360" w:before="0" w:after="160"/>
        <w:ind w:left="1418"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usług składowania plików i wydruku,</w:t>
      </w:r>
    </w:p>
    <w:p>
      <w:pPr>
        <w:pStyle w:val="Normal"/>
        <w:numPr>
          <w:ilvl w:val="0"/>
          <w:numId w:val="101"/>
        </w:numPr>
        <w:spacing w:lineRule="auto" w:line="360" w:before="0" w:after="160"/>
        <w:ind w:left="1418"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procesu migracji dotychczasowych usług katalogowych i profili użytkowników do nowego środowiska (jeśli takie istnieją)</w:t>
      </w:r>
    </w:p>
    <w:p>
      <w:pPr>
        <w:pStyle w:val="Normal"/>
        <w:numPr>
          <w:ilvl w:val="0"/>
          <w:numId w:val="101"/>
        </w:numPr>
        <w:spacing w:lineRule="auto" w:line="360" w:before="0" w:after="160"/>
        <w:ind w:left="1418"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wycofanie i usunięcie dotychczasowych usług katalogowych po zakończeniu migracji.</w:t>
      </w:r>
    </w:p>
    <w:p>
      <w:pPr>
        <w:pStyle w:val="Normal"/>
        <w:numPr>
          <w:ilvl w:val="0"/>
          <w:numId w:val="106"/>
        </w:numPr>
        <w:spacing w:lineRule="auto" w:line="360" w:before="0" w:after="0"/>
        <w:ind w:left="851" w:right="0" w:hanging="360"/>
        <w:rPr>
          <w:rFonts w:ascii="Calibri" w:hAnsi="Calibri" w:asciiTheme="minorHAnsi" w:hAnsiTheme="minorHAnsi"/>
          <w:sz w:val="22"/>
        </w:rPr>
      </w:pPr>
      <w:r>
        <w:rPr>
          <w:rFonts w:ascii="Times New Roman" w:hAnsi="Times New Roman"/>
          <w:sz w:val="22"/>
        </w:rPr>
        <w:t>Odbiór i ostateczne zatwierdzenie projektu budowy systemu usług katalogowych.</w:t>
      </w:r>
    </w:p>
    <w:p>
      <w:pPr>
        <w:pStyle w:val="Normal"/>
        <w:numPr>
          <w:ilvl w:val="0"/>
          <w:numId w:val="106"/>
        </w:numPr>
        <w:spacing w:lineRule="auto" w:line="360" w:before="0" w:after="0"/>
        <w:ind w:left="851" w:right="0" w:hanging="360"/>
        <w:rPr>
          <w:rFonts w:ascii="Calibri" w:hAnsi="Calibri" w:asciiTheme="minorHAnsi" w:hAnsiTheme="minorHAnsi"/>
          <w:sz w:val="22"/>
        </w:rPr>
      </w:pPr>
      <w:r>
        <w:rPr>
          <w:rFonts w:ascii="Times New Roman" w:hAnsi="Times New Roman"/>
          <w:sz w:val="22"/>
        </w:rPr>
        <w:t>Implementacja usług katalogowych uwzględniająca instalację i konfigurację:</w:t>
      </w:r>
    </w:p>
    <w:p>
      <w:pPr>
        <w:pStyle w:val="Normal"/>
        <w:numPr>
          <w:ilvl w:val="0"/>
          <w:numId w:val="101"/>
        </w:numPr>
        <w:spacing w:lineRule="auto" w:line="360" w:before="0" w:after="60"/>
        <w:ind w:left="1418"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dostarczonej infrastruktury serwerowej oraz sieciowej,</w:t>
      </w:r>
    </w:p>
    <w:p>
      <w:pPr>
        <w:pStyle w:val="Normal"/>
        <w:numPr>
          <w:ilvl w:val="0"/>
          <w:numId w:val="101"/>
        </w:numPr>
        <w:spacing w:lineRule="auto" w:line="360" w:before="0" w:after="60"/>
        <w:ind w:left="1418"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usługi DNS,</w:t>
      </w:r>
    </w:p>
    <w:p>
      <w:pPr>
        <w:pStyle w:val="Normal"/>
        <w:numPr>
          <w:ilvl w:val="0"/>
          <w:numId w:val="101"/>
        </w:numPr>
        <w:spacing w:lineRule="auto" w:line="360" w:before="0" w:after="60"/>
        <w:ind w:left="1418"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 xml:space="preserve">usług katalogowych zgodnie z uszczegółowionym i zatwierdzonym projektem, </w:t>
      </w:r>
    </w:p>
    <w:p>
      <w:pPr>
        <w:pStyle w:val="Normal"/>
        <w:numPr>
          <w:ilvl w:val="0"/>
          <w:numId w:val="101"/>
        </w:numPr>
        <w:spacing w:lineRule="auto" w:line="360" w:before="0" w:after="60"/>
        <w:ind w:left="1418"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zatwierdzenie i opublikowanie standardów i polityk związanych z zarządzaniem kontami użytkowników i ich uprawnieniami,</w:t>
      </w:r>
    </w:p>
    <w:p>
      <w:pPr>
        <w:pStyle w:val="Normal"/>
        <w:numPr>
          <w:ilvl w:val="0"/>
          <w:numId w:val="101"/>
        </w:numPr>
        <w:spacing w:lineRule="auto" w:line="360" w:before="0" w:after="60"/>
        <w:ind w:left="1418"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przygotowanie procedury migracji stacji roboczych,</w:t>
      </w:r>
    </w:p>
    <w:p>
      <w:pPr>
        <w:pStyle w:val="Normal"/>
        <w:numPr>
          <w:ilvl w:val="0"/>
          <w:numId w:val="101"/>
        </w:numPr>
        <w:spacing w:lineRule="auto" w:line="360" w:before="0" w:after="60"/>
        <w:ind w:left="1418"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warsztat techniczny dla zespołu administratorów.</w:t>
      </w:r>
    </w:p>
    <w:p>
      <w:pPr>
        <w:pStyle w:val="Normal"/>
        <w:numPr>
          <w:ilvl w:val="0"/>
          <w:numId w:val="106"/>
        </w:numPr>
        <w:spacing w:lineRule="auto" w:line="360" w:before="0" w:after="0"/>
        <w:ind w:left="851" w:right="0" w:hanging="360"/>
        <w:rPr>
          <w:rFonts w:ascii="Calibri" w:hAnsi="Calibri" w:asciiTheme="minorHAnsi" w:hAnsiTheme="minorHAnsi"/>
          <w:sz w:val="22"/>
        </w:rPr>
      </w:pPr>
      <w:r>
        <w:rPr>
          <w:rFonts w:ascii="Times New Roman" w:hAnsi="Times New Roman"/>
          <w:sz w:val="22"/>
        </w:rPr>
        <w:t>Migrację lub stworzenie 133 kont użytkowników, profili oraz danych zawartych na 10 stacjach roboczych do nowego systemu usług katalogowych,</w:t>
      </w:r>
    </w:p>
    <w:p>
      <w:pPr>
        <w:pStyle w:val="Normal"/>
        <w:numPr>
          <w:ilvl w:val="0"/>
          <w:numId w:val="106"/>
        </w:numPr>
        <w:spacing w:lineRule="auto" w:line="360" w:before="0" w:after="0"/>
        <w:ind w:left="851" w:right="0" w:hanging="360"/>
        <w:rPr>
          <w:rFonts w:ascii="Calibri" w:hAnsi="Calibri" w:asciiTheme="minorHAnsi" w:hAnsiTheme="minorHAnsi"/>
          <w:sz w:val="22"/>
        </w:rPr>
      </w:pPr>
      <w:r>
        <w:rPr>
          <w:rFonts w:ascii="Times New Roman" w:hAnsi="Times New Roman"/>
          <w:sz w:val="22"/>
        </w:rPr>
        <w:t>Przeniesienie xxTB danych do nowego środowiska,</w:t>
      </w:r>
    </w:p>
    <w:p>
      <w:pPr>
        <w:pStyle w:val="Normal"/>
        <w:numPr>
          <w:ilvl w:val="0"/>
          <w:numId w:val="106"/>
        </w:numPr>
        <w:spacing w:lineRule="auto" w:line="360" w:before="0" w:after="0"/>
        <w:ind w:left="851" w:right="0" w:hanging="360"/>
        <w:rPr>
          <w:rFonts w:ascii="Calibri" w:hAnsi="Calibri" w:asciiTheme="minorHAnsi" w:hAnsiTheme="minorHAnsi"/>
          <w:sz w:val="22"/>
        </w:rPr>
      </w:pPr>
      <w:r>
        <w:rPr>
          <w:rFonts w:ascii="Times New Roman" w:hAnsi="Times New Roman"/>
          <w:sz w:val="22"/>
        </w:rPr>
        <w:t>Migrację istniejących serwerów do środowiska wirtualnego,</w:t>
      </w:r>
    </w:p>
    <w:p>
      <w:pPr>
        <w:pStyle w:val="Normal"/>
        <w:numPr>
          <w:ilvl w:val="0"/>
          <w:numId w:val="106"/>
        </w:numPr>
        <w:spacing w:lineRule="auto" w:line="360" w:before="0" w:after="0"/>
        <w:ind w:left="851" w:right="0" w:hanging="360"/>
        <w:rPr>
          <w:rFonts w:ascii="Calibri" w:hAnsi="Calibri" w:asciiTheme="minorHAnsi" w:hAnsiTheme="minorHAnsi"/>
          <w:sz w:val="22"/>
        </w:rPr>
      </w:pPr>
      <w:r>
        <w:rPr>
          <w:rFonts w:ascii="Times New Roman" w:hAnsi="Times New Roman"/>
          <w:sz w:val="22"/>
        </w:rPr>
        <w:t>Implementację oprogramowania backupowego,</w:t>
      </w:r>
    </w:p>
    <w:p>
      <w:pPr>
        <w:pStyle w:val="Normal"/>
        <w:numPr>
          <w:ilvl w:val="0"/>
          <w:numId w:val="106"/>
        </w:numPr>
        <w:spacing w:lineRule="auto" w:line="360" w:before="0" w:after="0"/>
        <w:ind w:left="851" w:right="0" w:hanging="360"/>
        <w:rPr>
          <w:rFonts w:ascii="Calibri" w:hAnsi="Calibri" w:asciiTheme="minorHAnsi" w:hAnsiTheme="minorHAnsi"/>
          <w:sz w:val="22"/>
        </w:rPr>
      </w:pPr>
      <w:r>
        <w:rPr>
          <w:rFonts w:ascii="Times New Roman" w:hAnsi="Times New Roman"/>
          <w:sz w:val="22"/>
        </w:rPr>
        <w:t>Uruchomienie serwera plików jako repozytorium danych dla użytkowników,</w:t>
      </w:r>
    </w:p>
    <w:p>
      <w:pPr>
        <w:pStyle w:val="Normal"/>
        <w:numPr>
          <w:ilvl w:val="0"/>
          <w:numId w:val="106"/>
        </w:numPr>
        <w:spacing w:lineRule="auto" w:line="360" w:before="0" w:after="0"/>
        <w:ind w:left="851" w:right="0" w:hanging="360"/>
        <w:rPr>
          <w:rFonts w:ascii="Calibri" w:hAnsi="Calibri" w:asciiTheme="minorHAnsi" w:hAnsiTheme="minorHAnsi"/>
          <w:sz w:val="22"/>
        </w:rPr>
      </w:pPr>
      <w:r>
        <w:rPr>
          <w:rFonts w:ascii="Times New Roman" w:hAnsi="Times New Roman"/>
          <w:sz w:val="22"/>
        </w:rPr>
        <w:t>Przeprowadzenie testów Disaster Recovery wdrażanego rozwiązania.</w:t>
      </w:r>
    </w:p>
    <w:p>
      <w:pPr>
        <w:pStyle w:val="Normal"/>
        <w:numPr>
          <w:ilvl w:val="0"/>
          <w:numId w:val="105"/>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Konfigurację uprawnień użytkowników i zasobów Active Directory</w:t>
      </w:r>
    </w:p>
    <w:p>
      <w:pPr>
        <w:pStyle w:val="Normal"/>
        <w:numPr>
          <w:ilvl w:val="0"/>
          <w:numId w:val="107"/>
        </w:numPr>
        <w:spacing w:lineRule="auto" w:line="360" w:before="0" w:after="0"/>
        <w:ind w:left="851" w:right="0" w:hanging="360"/>
        <w:rPr>
          <w:rFonts w:ascii="Calibri" w:hAnsi="Calibri" w:asciiTheme="minorHAnsi" w:hAnsiTheme="minorHAnsi"/>
          <w:sz w:val="22"/>
        </w:rPr>
      </w:pPr>
      <w:r>
        <w:rPr>
          <w:rFonts w:ascii="Times New Roman" w:hAnsi="Times New Roman"/>
          <w:sz w:val="22"/>
        </w:rPr>
        <w:t>Budowany system usług katalogowych będzie się składał z co najmniej następujących elementów:</w:t>
      </w:r>
    </w:p>
    <w:p>
      <w:pPr>
        <w:pStyle w:val="Normal"/>
        <w:numPr>
          <w:ilvl w:val="0"/>
          <w:numId w:val="101"/>
        </w:numPr>
        <w:spacing w:lineRule="auto" w:line="360" w:before="0" w:after="0"/>
        <w:ind w:left="1417"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klastra VMWare vSphere,  na którym będą uruchomione maszyny wirtualne udostępniające usługi. Oraz serwer realizujący funkcje backup</w:t>
      </w:r>
    </w:p>
    <w:p>
      <w:pPr>
        <w:pStyle w:val="Normal"/>
        <w:numPr>
          <w:ilvl w:val="0"/>
          <w:numId w:val="101"/>
        </w:numPr>
        <w:spacing w:lineRule="auto" w:line="360" w:before="0" w:after="0"/>
        <w:ind w:left="1417"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kontrolera domeny Active Directory,</w:t>
      </w:r>
    </w:p>
    <w:p>
      <w:pPr>
        <w:pStyle w:val="Normal"/>
        <w:numPr>
          <w:ilvl w:val="0"/>
          <w:numId w:val="101"/>
        </w:numPr>
        <w:spacing w:lineRule="auto" w:line="360" w:before="0" w:after="0"/>
        <w:ind w:left="1417"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współdzielonej pamięci masowej, która przetrzymuje pliki maszyn wirtualnych i backupy całego środowiska.</w:t>
      </w:r>
    </w:p>
    <w:p>
      <w:pPr>
        <w:pStyle w:val="Normal"/>
        <w:spacing w:lineRule="auto" w:line="360" w:before="0" w:after="0"/>
        <w:ind w:left="284" w:right="38" w:hanging="5"/>
        <w:rPr>
          <w:rFonts w:ascii="Calibri" w:hAnsi="Calibri" w:cs="Calibri" w:asciiTheme="minorHAnsi" w:cstheme="minorHAnsi" w:hAnsiTheme="minorHAnsi"/>
          <w:sz w:val="22"/>
        </w:rPr>
      </w:pPr>
      <w:r>
        <w:rPr>
          <w:rFonts w:cs="Calibri" w:ascii="Times New Roman" w:hAnsi="Times New Roman" w:cstheme="minorHAnsi"/>
          <w:sz w:val="22"/>
        </w:rPr>
        <w:t>Na całość architektury rozwiązania składa się:</w:t>
      </w:r>
    </w:p>
    <w:p>
      <w:pPr>
        <w:pStyle w:val="Normal"/>
        <w:numPr>
          <w:ilvl w:val="0"/>
          <w:numId w:val="101"/>
        </w:numPr>
        <w:spacing w:lineRule="auto" w:line="360" w:before="0" w:after="60"/>
        <w:ind w:left="1417"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konfiguracja VMWare vSphere,</w:t>
      </w:r>
    </w:p>
    <w:p>
      <w:pPr>
        <w:pStyle w:val="Normal"/>
        <w:numPr>
          <w:ilvl w:val="0"/>
          <w:numId w:val="101"/>
        </w:numPr>
        <w:spacing w:lineRule="auto" w:line="360" w:before="0" w:after="60"/>
        <w:ind w:left="1417"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konfiguracja hostów ESXi,</w:t>
      </w:r>
    </w:p>
    <w:p>
      <w:pPr>
        <w:pStyle w:val="Normal"/>
        <w:numPr>
          <w:ilvl w:val="0"/>
          <w:numId w:val="101"/>
        </w:numPr>
        <w:spacing w:lineRule="auto" w:line="360" w:before="0" w:after="60"/>
        <w:ind w:left="1417"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konfiguracja hosta dla systemu zarządzającego VMWare vCenter,</w:t>
      </w:r>
    </w:p>
    <w:p>
      <w:pPr>
        <w:pStyle w:val="Normal"/>
        <w:numPr>
          <w:ilvl w:val="0"/>
          <w:numId w:val="101"/>
        </w:numPr>
        <w:spacing w:lineRule="auto" w:line="360" w:before="0" w:after="60"/>
        <w:ind w:left="1417"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konfiguracja kontrolerów Active Directory,</w:t>
      </w:r>
    </w:p>
    <w:p>
      <w:pPr>
        <w:pStyle w:val="Normal"/>
        <w:numPr>
          <w:ilvl w:val="0"/>
          <w:numId w:val="101"/>
        </w:numPr>
        <w:spacing w:lineRule="auto" w:line="360" w:before="0" w:after="60"/>
        <w:ind w:left="1417"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konfiguracja połączeń sieciowych w obrębie centrum,</w:t>
      </w:r>
    </w:p>
    <w:p>
      <w:pPr>
        <w:pStyle w:val="Normal"/>
        <w:numPr>
          <w:ilvl w:val="0"/>
          <w:numId w:val="101"/>
        </w:numPr>
        <w:spacing w:lineRule="auto" w:line="360" w:before="0" w:after="240"/>
        <w:ind w:left="1417"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konfiguracja magazynu danych (storage)</w:t>
      </w:r>
    </w:p>
    <w:p>
      <w:pPr>
        <w:pStyle w:val="Normal"/>
        <w:numPr>
          <w:ilvl w:val="0"/>
          <w:numId w:val="101"/>
        </w:numPr>
        <w:spacing w:lineRule="auto" w:line="360" w:before="0" w:after="240"/>
        <w:ind w:left="1417"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konfiguracja serwera bazy danych i bazy danych</w:t>
      </w:r>
    </w:p>
    <w:p>
      <w:pPr>
        <w:pStyle w:val="Normal"/>
        <w:numPr>
          <w:ilvl w:val="0"/>
          <w:numId w:val="105"/>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Konfiguracja i udostępnienie zasobów macierzy dyskowej produkcyjnej oraz macierzy NAS</w:t>
      </w:r>
    </w:p>
    <w:p>
      <w:pPr>
        <w:pStyle w:val="Normal"/>
        <w:spacing w:lineRule="auto" w:line="360" w:before="0" w:after="0"/>
        <w:ind w:left="284" w:right="38" w:hanging="5"/>
        <w:rPr>
          <w:rFonts w:ascii="Calibri" w:hAnsi="Calibri" w:cs="Calibri" w:asciiTheme="minorHAnsi" w:cstheme="minorHAnsi" w:hAnsiTheme="minorHAnsi"/>
          <w:sz w:val="22"/>
        </w:rPr>
      </w:pPr>
      <w:r>
        <w:rPr>
          <w:rFonts w:cs="Calibri" w:ascii="Times New Roman" w:hAnsi="Times New Roman" w:cstheme="minorHAnsi"/>
          <w:sz w:val="22"/>
        </w:rPr>
        <w:t xml:space="preserve">Wykonawca wykona konfigurację dysku sieciowego NAS. Wymagania konfiguracyjne obejmują: </w:t>
      </w:r>
    </w:p>
    <w:p>
      <w:pPr>
        <w:pStyle w:val="Normal"/>
        <w:numPr>
          <w:ilvl w:val="0"/>
          <w:numId w:val="103"/>
        </w:numPr>
        <w:spacing w:lineRule="auto" w:line="360" w:before="0" w:after="0"/>
        <w:ind w:left="1418" w:right="0" w:hanging="284"/>
        <w:contextualSpacing/>
        <w:rPr>
          <w:rFonts w:ascii="Calibri" w:hAnsi="Calibri" w:cs="Calibri" w:asciiTheme="minorHAnsi" w:cstheme="minorHAnsi" w:hAnsiTheme="minorHAnsi"/>
          <w:sz w:val="22"/>
        </w:rPr>
      </w:pPr>
      <w:r>
        <w:rPr>
          <w:rFonts w:cs="Calibri" w:ascii="Times New Roman" w:hAnsi="Times New Roman" w:cstheme="minorHAnsi"/>
          <w:sz w:val="22"/>
        </w:rPr>
        <w:t>konfiguracje LUN i układów RAID zgodnie z wymaganiami Zamawiającego,</w:t>
      </w:r>
    </w:p>
    <w:p>
      <w:pPr>
        <w:pStyle w:val="Normal"/>
        <w:numPr>
          <w:ilvl w:val="0"/>
          <w:numId w:val="103"/>
        </w:numPr>
        <w:spacing w:lineRule="auto" w:line="360" w:before="0" w:after="0"/>
        <w:ind w:left="1418" w:right="0" w:hanging="284"/>
        <w:contextualSpacing/>
        <w:rPr>
          <w:rFonts w:ascii="Calibri" w:hAnsi="Calibri" w:cs="Calibri" w:asciiTheme="minorHAnsi" w:cstheme="minorHAnsi" w:hAnsiTheme="minorHAnsi"/>
          <w:sz w:val="22"/>
        </w:rPr>
      </w:pPr>
      <w:r>
        <w:rPr>
          <w:rFonts w:cs="Calibri" w:ascii="Times New Roman" w:hAnsi="Times New Roman" w:cstheme="minorHAnsi"/>
          <w:sz w:val="22"/>
        </w:rPr>
        <w:t>konfigurację połączeń dla macierzy produkcyjnej w ramach klastra niezawodnościowego</w:t>
      </w:r>
    </w:p>
    <w:p>
      <w:pPr>
        <w:pStyle w:val="Normal"/>
        <w:numPr>
          <w:ilvl w:val="0"/>
          <w:numId w:val="103"/>
        </w:numPr>
        <w:spacing w:lineRule="auto" w:line="360" w:before="0" w:after="0"/>
        <w:ind w:left="1418" w:right="0" w:hanging="284"/>
        <w:contextualSpacing/>
        <w:rPr>
          <w:rFonts w:ascii="Calibri" w:hAnsi="Calibri" w:cs="Calibri" w:asciiTheme="minorHAnsi" w:cstheme="minorHAnsi" w:hAnsiTheme="minorHAnsi"/>
          <w:sz w:val="22"/>
        </w:rPr>
      </w:pPr>
      <w:r>
        <w:rPr>
          <w:rFonts w:cs="Calibri" w:ascii="Times New Roman" w:hAnsi="Times New Roman" w:cstheme="minorHAnsi"/>
          <w:sz w:val="22"/>
        </w:rPr>
        <w:t>konfigurację połączeń dla macierzy NAS</w:t>
      </w:r>
    </w:p>
    <w:p>
      <w:pPr>
        <w:pStyle w:val="Normal"/>
        <w:numPr>
          <w:ilvl w:val="0"/>
          <w:numId w:val="103"/>
        </w:numPr>
        <w:spacing w:lineRule="auto" w:line="360" w:before="0" w:after="0"/>
        <w:ind w:left="1418" w:right="0" w:hanging="284"/>
        <w:contextualSpacing/>
        <w:rPr>
          <w:rFonts w:ascii="Calibri" w:hAnsi="Calibri" w:cs="Calibri" w:asciiTheme="minorHAnsi" w:cstheme="minorHAnsi" w:hAnsiTheme="minorHAnsi"/>
          <w:sz w:val="22"/>
        </w:rPr>
      </w:pPr>
      <w:r>
        <w:rPr>
          <w:rFonts w:cs="Calibri" w:ascii="Times New Roman" w:hAnsi="Times New Roman" w:cstheme="minorHAnsi"/>
          <w:sz w:val="22"/>
        </w:rPr>
        <w:t xml:space="preserve">uruchomienie monitoringu macierzy, </w:t>
      </w:r>
    </w:p>
    <w:p>
      <w:pPr>
        <w:pStyle w:val="Normal"/>
        <w:numPr>
          <w:ilvl w:val="0"/>
          <w:numId w:val="103"/>
        </w:numPr>
        <w:spacing w:lineRule="auto" w:line="360" w:before="0" w:after="0"/>
        <w:ind w:left="1418" w:right="0" w:hanging="284"/>
        <w:contextualSpacing/>
        <w:rPr>
          <w:rFonts w:ascii="Calibri" w:hAnsi="Calibri" w:cs="Calibri" w:asciiTheme="minorHAnsi" w:cstheme="minorHAnsi" w:hAnsiTheme="minorHAnsi"/>
          <w:sz w:val="22"/>
        </w:rPr>
      </w:pPr>
      <w:r>
        <w:rPr>
          <w:rFonts w:cs="Calibri" w:ascii="Times New Roman" w:hAnsi="Times New Roman" w:cstheme="minorHAnsi"/>
          <w:sz w:val="22"/>
        </w:rPr>
        <w:t>migrację danych z istniejącego systemu. ,</w:t>
      </w:r>
    </w:p>
    <w:p>
      <w:pPr>
        <w:pStyle w:val="Normal"/>
        <w:spacing w:lineRule="auto" w:line="360" w:before="0" w:after="0"/>
        <w:rPr>
          <w:rFonts w:ascii="Times New Roman" w:hAnsi="Times New Roman" w:cs="Calibri" w:cstheme="minorHAnsi"/>
          <w:sz w:val="22"/>
        </w:rPr>
      </w:pPr>
      <w:r>
        <w:rPr>
          <w:rFonts w:cs="Calibri" w:cstheme="minorHAnsi" w:ascii="Times New Roman" w:hAnsi="Times New Roman"/>
          <w:sz w:val="22"/>
        </w:rPr>
      </w:r>
    </w:p>
    <w:p>
      <w:pPr>
        <w:pStyle w:val="Normal"/>
        <w:numPr>
          <w:ilvl w:val="0"/>
          <w:numId w:val="105"/>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Konfiguracja UPS do pracy w systemie</w:t>
      </w:r>
    </w:p>
    <w:p>
      <w:pPr>
        <w:pStyle w:val="Normal"/>
        <w:spacing w:lineRule="auto" w:line="360"/>
        <w:ind w:left="284" w:right="38" w:hanging="5"/>
        <w:rPr>
          <w:rFonts w:ascii="Calibri" w:hAnsi="Calibri" w:cs="Calibri" w:asciiTheme="minorHAnsi" w:cstheme="minorHAnsi" w:hAnsiTheme="minorHAnsi"/>
          <w:sz w:val="22"/>
        </w:rPr>
      </w:pPr>
      <w:r>
        <w:rPr>
          <w:rFonts w:cs="Calibri" w:ascii="Times New Roman" w:hAnsi="Times New Roman" w:cstheme="minorHAnsi"/>
          <w:sz w:val="22"/>
        </w:rPr>
        <w:t>Wykonawca wykona podłączenie zasilania urządzeń serwerowych i konfiguracje UPS.</w:t>
      </w:r>
    </w:p>
    <w:p>
      <w:pPr>
        <w:pStyle w:val="Normal"/>
        <w:spacing w:lineRule="auto" w:line="360"/>
        <w:ind w:left="284" w:right="38" w:hanging="5"/>
        <w:rPr>
          <w:rFonts w:ascii="Calibri" w:hAnsi="Calibri" w:cs="Calibri" w:asciiTheme="minorHAnsi" w:cstheme="minorHAnsi" w:hAnsiTheme="minorHAnsi"/>
          <w:sz w:val="22"/>
        </w:rPr>
      </w:pPr>
      <w:r>
        <w:rPr>
          <w:rFonts w:cs="Calibri" w:ascii="Times New Roman" w:hAnsi="Times New Roman" w:cstheme="minorHAnsi"/>
          <w:sz w:val="22"/>
        </w:rPr>
        <w:t>Wykonawca skonfiguruje zarządzanie UPS za pomocą dostępnego złącza RS232 lub USB. Jeżeli konfiguracja ta w rozwiązaniu Zamawiającego będzie niewystarczająca Wykonawca musi uzupełnić system UPS, zakupiony przez Zamawiającego do tego projektu w odpowiednie porty lub karty komunikacyjne.</w:t>
      </w:r>
    </w:p>
    <w:p>
      <w:pPr>
        <w:pStyle w:val="Normal"/>
        <w:numPr>
          <w:ilvl w:val="0"/>
          <w:numId w:val="105"/>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 xml:space="preserve">Konfiguracja urządzeń sieci i bezpieczeństwa UTM, </w:t>
      </w:r>
    </w:p>
    <w:p>
      <w:pPr>
        <w:pStyle w:val="Normal"/>
        <w:spacing w:lineRule="auto" w:line="360" w:before="0" w:after="0"/>
        <w:ind w:left="284" w:right="38" w:hanging="5"/>
        <w:rPr>
          <w:rFonts w:ascii="Calibri" w:hAnsi="Calibri" w:cs="Calibri" w:asciiTheme="minorHAnsi" w:cstheme="minorHAnsi" w:hAnsiTheme="minorHAnsi"/>
          <w:sz w:val="22"/>
        </w:rPr>
      </w:pPr>
      <w:r>
        <w:rPr>
          <w:rFonts w:cs="Calibri" w:ascii="Times New Roman" w:hAnsi="Times New Roman" w:cstheme="minorHAnsi"/>
          <w:sz w:val="22"/>
        </w:rPr>
        <w:t>Wykonawca wykona konfiguracje klastra urządzenia typu firewall. Wymagania konfiguracyjne obejmują:</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konfiguracja klastra,</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 xml:space="preserve">konfiguracje wszystkich interfejsów sieciowych,  </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konfiguracje obiektów i grup obiektów,</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ustanowienie polityki firewall i odpowiednich profili  bezpieczeństwa kontrolujących i prowadzących inspekcję ruchu sieciowego,</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translację NAT,</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identyfikację użytkowników,</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routingi,</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logowanie,</w:t>
      </w:r>
    </w:p>
    <w:p>
      <w:pPr>
        <w:pStyle w:val="Normal"/>
        <w:numPr>
          <w:ilvl w:val="0"/>
          <w:numId w:val="102"/>
        </w:numPr>
        <w:spacing w:lineRule="auto" w:line="360" w:before="0" w:after="160"/>
        <w:ind w:left="1006" w:right="-141" w:hanging="360"/>
        <w:contextualSpacing/>
        <w:rPr>
          <w:rFonts w:ascii="Times New Roman" w:hAnsi="Times New Roman"/>
        </w:rPr>
      </w:pPr>
      <w:r>
        <w:rPr>
          <w:rFonts w:cs="Calibri" w:ascii="Times New Roman" w:hAnsi="Times New Roman" w:cstheme="minorHAnsi"/>
          <w:sz w:val="22"/>
        </w:rPr>
        <w:t>ustawienia systemowe (m.in. dostęp administracyjny wg wymagań Zamawiającego),</w:t>
      </w:r>
    </w:p>
    <w:p>
      <w:pPr>
        <w:pStyle w:val="Normal"/>
        <w:spacing w:lineRule="auto" w:line="360"/>
        <w:ind w:left="284" w:right="38" w:hanging="5"/>
        <w:rPr>
          <w:rFonts w:ascii="Calibri" w:hAnsi="Calibri" w:cs="Calibri" w:asciiTheme="minorHAnsi" w:cstheme="minorHAnsi" w:hAnsiTheme="minorHAnsi"/>
          <w:sz w:val="22"/>
        </w:rPr>
      </w:pPr>
      <w:r>
        <w:rPr>
          <w:rFonts w:cs="Calibri" w:ascii="Times New Roman" w:hAnsi="Times New Roman" w:cstheme="minorHAnsi"/>
          <w:sz w:val="22"/>
        </w:rPr>
        <w:t xml:space="preserve">Wykonawca wykona konfiguracje urządzeń sieciowych </w:t>
      </w:r>
    </w:p>
    <w:p>
      <w:pPr>
        <w:pStyle w:val="Normal"/>
        <w:spacing w:lineRule="auto" w:line="360" w:before="0" w:after="0"/>
        <w:ind w:left="284" w:right="38" w:hanging="5"/>
        <w:rPr>
          <w:rFonts w:ascii="Calibri" w:hAnsi="Calibri" w:cs="Calibri" w:asciiTheme="minorHAnsi" w:cstheme="minorHAnsi" w:hAnsiTheme="minorHAnsi"/>
          <w:sz w:val="22"/>
        </w:rPr>
      </w:pPr>
      <w:r>
        <w:rPr>
          <w:rFonts w:cs="Calibri" w:ascii="Times New Roman" w:hAnsi="Times New Roman" w:cstheme="minorHAnsi"/>
          <w:sz w:val="22"/>
        </w:rPr>
        <w:t>Wymagania konfiguracyjne obejmują:</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konfiguracje wirtualnych sieci lokalnych (VLAN) w/g koncepcji Zamawiającego (do 20 VLAN),</w:t>
      </w:r>
    </w:p>
    <w:p>
      <w:pPr>
        <w:pStyle w:val="Normal"/>
        <w:numPr>
          <w:ilvl w:val="0"/>
          <w:numId w:val="102"/>
        </w:numPr>
        <w:spacing w:lineRule="auto" w:line="360" w:before="0" w:after="160"/>
        <w:ind w:left="1006" w:right="0" w:hanging="360"/>
        <w:contextualSpacing/>
        <w:rPr>
          <w:rFonts w:ascii="Calibri" w:hAnsi="Calibri" w:cs="Calibri" w:asciiTheme="minorHAnsi" w:cstheme="minorHAnsi" w:hAnsiTheme="minorHAnsi"/>
          <w:sz w:val="22"/>
        </w:rPr>
      </w:pPr>
      <w:r>
        <w:rPr>
          <w:rFonts w:cs="Calibri" w:ascii="Times New Roman" w:hAnsi="Times New Roman" w:cstheme="minorHAnsi"/>
          <w:sz w:val="22"/>
        </w:rPr>
        <w:t>konfiguracje wymaganych routingów w/g koncepcji Zamawiającego</w:t>
      </w:r>
    </w:p>
    <w:p>
      <w:pPr>
        <w:pStyle w:val="Normal"/>
        <w:numPr>
          <w:ilvl w:val="0"/>
          <w:numId w:val="102"/>
        </w:numPr>
        <w:spacing w:lineRule="auto" w:line="360" w:before="0" w:after="160"/>
        <w:ind w:left="1003" w:right="0" w:hanging="357"/>
        <w:contextualSpacing/>
        <w:rPr>
          <w:rFonts w:ascii="Calibri" w:hAnsi="Calibri" w:cs="Calibri" w:asciiTheme="minorHAnsi" w:cstheme="minorHAnsi" w:hAnsiTheme="minorHAnsi"/>
          <w:sz w:val="22"/>
        </w:rPr>
      </w:pPr>
      <w:r>
        <w:rPr>
          <w:rFonts w:cs="Calibri" w:ascii="Times New Roman" w:hAnsi="Times New Roman" w:cstheme="minorHAnsi"/>
          <w:sz w:val="22"/>
        </w:rPr>
        <w:t>konfiguracje tuneli VPN w/g koncepcji Zamawiającego (do 20 połączeń),</w:t>
      </w:r>
    </w:p>
    <w:p>
      <w:pPr>
        <w:pStyle w:val="Normal"/>
        <w:numPr>
          <w:ilvl w:val="0"/>
          <w:numId w:val="105"/>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Wykonawca przeprowadzi następujące warsztaty techniczne dla administratorów</w:t>
      </w:r>
    </w:p>
    <w:p>
      <w:pPr>
        <w:pStyle w:val="Normal"/>
        <w:spacing w:lineRule="auto" w:line="360" w:before="0" w:after="0"/>
        <w:ind w:left="130" w:right="38" w:hanging="5"/>
        <w:rPr>
          <w:rFonts w:ascii="Times New Roman" w:hAnsi="Times New Roman" w:cs="Calibri" w:cstheme="minorHAnsi"/>
          <w:b/>
          <w:b/>
          <w:w w:val="105"/>
          <w:sz w:val="22"/>
        </w:rPr>
      </w:pPr>
      <w:r>
        <w:rPr>
          <w:rFonts w:cs="Calibri" w:cstheme="minorHAnsi" w:ascii="Times New Roman" w:hAnsi="Times New Roman"/>
          <w:b/>
          <w:w w:val="105"/>
          <w:sz w:val="22"/>
        </w:rPr>
      </w:r>
    </w:p>
    <w:p>
      <w:pPr>
        <w:pStyle w:val="Normal"/>
        <w:spacing w:lineRule="auto" w:line="360" w:before="0" w:after="0"/>
        <w:ind w:left="130" w:right="38" w:hanging="5"/>
        <w:rPr>
          <w:rFonts w:ascii="Calibri" w:hAnsi="Calibri" w:cs="Calibri" w:asciiTheme="minorHAnsi" w:cstheme="minorHAnsi" w:hAnsiTheme="minorHAnsi"/>
          <w:b/>
          <w:b/>
          <w:sz w:val="22"/>
        </w:rPr>
      </w:pPr>
      <w:r>
        <w:rPr>
          <w:rFonts w:cs="Calibri" w:ascii="Times New Roman" w:hAnsi="Times New Roman" w:cstheme="minorHAnsi"/>
          <w:b/>
          <w:w w:val="105"/>
          <w:sz w:val="22"/>
        </w:rPr>
        <w:t>OPROGRAMOWANIE – systemy operacyjne i wirtualizacja</w:t>
      </w:r>
    </w:p>
    <w:p>
      <w:pPr>
        <w:pStyle w:val="Normal"/>
        <w:spacing w:lineRule="auto" w:line="360" w:before="0" w:after="0"/>
        <w:ind w:left="130" w:right="38" w:hanging="5"/>
        <w:rPr>
          <w:rFonts w:ascii="Calibri" w:hAnsi="Calibri" w:cs="Calibri" w:asciiTheme="minorHAnsi" w:cstheme="minorHAnsi" w:hAnsiTheme="minorHAnsi"/>
          <w:b/>
          <w:b/>
          <w:sz w:val="22"/>
        </w:rPr>
      </w:pPr>
      <w:r>
        <w:rPr>
          <w:rFonts w:cs="Calibri" w:ascii="Times New Roman" w:hAnsi="Times New Roman" w:cstheme="minorHAnsi"/>
          <w:b/>
          <w:w w:val="105"/>
          <w:sz w:val="22"/>
        </w:rPr>
        <w:t>zakres:</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Wprowadzenie do systemu operacyjnego</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Wymagania sprzętowe</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Omówienie zadań administracyjnych</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Instalacja i zarządzanie serwerem</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Instalacja serwera (sprzęt i oprogramowanie)</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 xml:space="preserve">Zarządzanie serwerem (CLI/oprogramowanie dedykowane/interfejs WEB) role, cechy. Zarządzanie lokalnie i zdalnie </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 xml:space="preserve">Oprogramowanie (narzędzia) wspomagające analizę informacji dot. działania serwera, </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Zarządzanie dyskami</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Zarządzanie dyskami i konfiguracja RAID</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lang w:val="en-US"/>
        </w:rPr>
      </w:pPr>
      <w:r>
        <w:rPr>
          <w:rFonts w:cs="Calibri" w:ascii="Times New Roman" w:hAnsi="Times New Roman" w:cstheme="minorHAnsi"/>
          <w:sz w:val="22"/>
          <w:lang w:val="en-US"/>
        </w:rPr>
        <w:t xml:space="preserve">Dyski VHD (Virtual Hard Drive) </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Wirtualizacja (szczegóły w części Oprogramowanie wirtualizacyjne)</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 xml:space="preserve">Omówienie wirtualizacji </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System wirtualny vs maszyna fizyczna</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Konfiguracja usług systemu wirtualizacyjnego</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Rodzaje dysków</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Dodawanie, modyfikowanie, konfiguracja maszyny wirtualnej (wstęp) – przygotowanie do instalacji systemów operacyjnych na maszynach wirtualnych</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Instalacja i zarządzanie systemem operacyjnym</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Instalacja - omówienie</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 xml:space="preserve">Zarządzanie i konfiguracja systemu operacyjnego </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Zarządzanie systemem (lokalne i za pomocą narzędzi dostępu zdalnego)</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Korzystanie z dostępnych narzędzi do zarządzania, zarządzanie rolami i usługami serwera (instalacja/konfiguracja/modyfikacje/monitorowanie/usuwanie).</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Zaawansowane polecenia powłoki -  kontrola i zarządzanie środowiskiem systemu operacyjnego i aplikacjami, wspomaganie zadań administracyjnych</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Konfiguracja sieci</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Konfiguracja sieci</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Firewall systemowy</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Omówienie IPv6</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Aktualizacje  systemu operacyjnego</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 xml:space="preserve">Konfiguracja i obsługa aktualizacji </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Użytkownicy i grupy na serwerze</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Użytkownicy i grupy - zakładanie i zarządzanie, szablony użytkowników, skrypty</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Serwer plików</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Prawa NTFS, efektywne uprawnienia dostępu do plików i katalogów</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Udostępnianie katalogów</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DNS</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Omówienie DNS, zasady rozwiązywanie nazw, rodzaje rekordów DNS</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Strefy i ich konfiguracja</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Dodawanie i modyfikowanie rekordów DNS</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DHCP</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Omówienie DHCP, zasada działania</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Przyznawanie adresów manualne vs automatyczne, rezerwacja adresów</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Polityki bezpieczeństwa</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Wprowadzenie i zastosowania polityk bezpieczeństwa</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Rodzaje polityk bezpieczeństwa</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Kolejność przetwarzania polityk bezpieczeństwa</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Konfigurowanie polityk bezpieczeństwa</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Tworzenie i konfigurowanie GPO (Group Policy Objects)</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Konfigurowanie zakresu obowiązywania GPO</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Konfigurowanie środowiska pracy użytkownika przy użyciu GPO</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Instalacja aplikacji przy użyciu GPO</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 xml:space="preserve"> </w:t>
      </w:r>
      <w:r>
        <w:rPr>
          <w:rFonts w:ascii="Times New Roman" w:hAnsi="Times New Roman"/>
          <w:sz w:val="22"/>
        </w:rPr>
        <w:t>Monitorowanie pracy serwera (jeśli zagadnienia odrębne do zawartych w punkcie instalacja i zarządzanie systemem operacyjnym)</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Monitorowanie pracy serwera</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Narzędzia do monitorowania pracy serwera</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Logi systemowe (Event log)</w:t>
      </w:r>
    </w:p>
    <w:p>
      <w:pPr>
        <w:pStyle w:val="Normal"/>
        <w:widowControl w:val="false"/>
        <w:numPr>
          <w:ilvl w:val="2"/>
          <w:numId w:val="104"/>
        </w:numPr>
        <w:tabs>
          <w:tab w:val="left" w:pos="2125" w:leader="none"/>
        </w:tabs>
        <w:spacing w:lineRule="auto" w:line="360" w:before="0" w:after="0"/>
        <w:ind w:left="2124" w:right="2213" w:hanging="134"/>
        <w:contextualSpacing/>
        <w:rPr>
          <w:rFonts w:ascii="Calibri" w:hAnsi="Calibri" w:cs="Calibri" w:asciiTheme="minorHAnsi" w:cstheme="minorHAnsi" w:hAnsiTheme="minorHAnsi"/>
          <w:sz w:val="22"/>
        </w:rPr>
      </w:pPr>
      <w:r>
        <w:rPr>
          <w:rFonts w:cs="Calibri" w:ascii="Times New Roman" w:hAnsi="Times New Roman" w:cstheme="minorHAnsi"/>
          <w:w w:val="105"/>
          <w:sz w:val="22"/>
        </w:rPr>
        <w:t>Filtrowanie zdarzeń w</w:t>
      </w:r>
      <w:r>
        <w:rPr>
          <w:rFonts w:cs="Calibri" w:ascii="Times New Roman" w:hAnsi="Times New Roman" w:cstheme="minorHAnsi"/>
          <w:spacing w:val="-14"/>
          <w:w w:val="105"/>
          <w:sz w:val="22"/>
        </w:rPr>
        <w:t xml:space="preserve"> </w:t>
      </w:r>
      <w:r>
        <w:rPr>
          <w:rFonts w:cs="Calibri" w:ascii="Times New Roman" w:hAnsi="Times New Roman" w:cstheme="minorHAnsi"/>
          <w:w w:val="105"/>
          <w:sz w:val="22"/>
        </w:rPr>
        <w:t>logu</w:t>
      </w:r>
    </w:p>
    <w:p>
      <w:pPr>
        <w:pStyle w:val="Normal"/>
        <w:widowControl w:val="false"/>
        <w:numPr>
          <w:ilvl w:val="2"/>
          <w:numId w:val="104"/>
        </w:numPr>
        <w:tabs>
          <w:tab w:val="left" w:pos="2125" w:leader="none"/>
        </w:tabs>
        <w:spacing w:lineRule="auto" w:line="360" w:before="0" w:after="0"/>
        <w:ind w:left="2124" w:right="0" w:hanging="134"/>
        <w:contextualSpacing/>
        <w:rPr>
          <w:rFonts w:ascii="Calibri" w:hAnsi="Calibri" w:cs="Calibri" w:asciiTheme="minorHAnsi" w:cstheme="minorHAnsi" w:hAnsiTheme="minorHAnsi"/>
          <w:sz w:val="22"/>
        </w:rPr>
      </w:pPr>
      <w:r>
        <w:rPr>
          <w:rFonts w:cs="Calibri" w:ascii="Times New Roman" w:hAnsi="Times New Roman" w:cstheme="minorHAnsi"/>
          <w:w w:val="105"/>
          <w:sz w:val="22"/>
        </w:rPr>
        <w:t>Tworzenie</w:t>
      </w:r>
      <w:r>
        <w:rPr>
          <w:rFonts w:cs="Calibri" w:ascii="Times New Roman" w:hAnsi="Times New Roman" w:cstheme="minorHAnsi"/>
          <w:spacing w:val="-4"/>
          <w:w w:val="105"/>
          <w:sz w:val="22"/>
        </w:rPr>
        <w:t xml:space="preserve"> </w:t>
      </w:r>
      <w:r>
        <w:rPr>
          <w:rFonts w:cs="Calibri" w:ascii="Times New Roman" w:hAnsi="Times New Roman" w:cstheme="minorHAnsi"/>
          <w:w w:val="105"/>
          <w:sz w:val="22"/>
        </w:rPr>
        <w:t>widoków</w:t>
      </w:r>
    </w:p>
    <w:p>
      <w:pPr>
        <w:pStyle w:val="Normal"/>
        <w:widowControl w:val="false"/>
        <w:numPr>
          <w:ilvl w:val="2"/>
          <w:numId w:val="104"/>
        </w:numPr>
        <w:tabs>
          <w:tab w:val="left" w:pos="2125" w:leader="none"/>
        </w:tabs>
        <w:spacing w:lineRule="auto" w:line="360" w:before="0" w:after="0"/>
        <w:ind w:left="2124" w:right="0" w:hanging="134"/>
        <w:contextualSpacing/>
        <w:rPr>
          <w:rFonts w:ascii="Calibri" w:hAnsi="Calibri" w:cs="Calibri" w:asciiTheme="minorHAnsi" w:cstheme="minorHAnsi" w:hAnsiTheme="minorHAnsi"/>
          <w:sz w:val="22"/>
        </w:rPr>
      </w:pPr>
      <w:r>
        <w:rPr>
          <w:rFonts w:cs="Calibri" w:ascii="Times New Roman" w:hAnsi="Times New Roman" w:cstheme="minorHAnsi"/>
          <w:w w:val="105"/>
          <w:sz w:val="22"/>
        </w:rPr>
        <w:t>Przypisywanie zadań do zdarzeń z logu</w:t>
      </w:r>
      <w:r>
        <w:rPr>
          <w:rFonts w:cs="Calibri" w:ascii="Times New Roman" w:hAnsi="Times New Roman" w:cstheme="minorHAnsi"/>
          <w:spacing w:val="-27"/>
          <w:w w:val="105"/>
          <w:sz w:val="22"/>
        </w:rPr>
        <w:t xml:space="preserve"> </w:t>
      </w:r>
      <w:r>
        <w:rPr>
          <w:rFonts w:cs="Calibri" w:ascii="Times New Roman" w:hAnsi="Times New Roman" w:cstheme="minorHAnsi"/>
          <w:w w:val="105"/>
          <w:sz w:val="22"/>
        </w:rPr>
        <w:t>systemowym</w:t>
      </w:r>
    </w:p>
    <w:p>
      <w:pPr>
        <w:pStyle w:val="Normal"/>
        <w:numPr>
          <w:ilvl w:val="0"/>
          <w:numId w:val="108"/>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Kopia bezpieczeństwa</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 xml:space="preserve">Wprowadzenie </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Konfiguracja, wykonywanie i odtwarzanie kopii bezpieczeństwa</w:t>
      </w:r>
    </w:p>
    <w:p>
      <w:pPr>
        <w:pStyle w:val="Normal"/>
        <w:numPr>
          <w:ilvl w:val="0"/>
          <w:numId w:val="102"/>
        </w:numPr>
        <w:spacing w:lineRule="auto" w:line="360" w:before="0" w:after="160"/>
        <w:ind w:left="1006" w:right="-141" w:hanging="360"/>
        <w:contextualSpacing/>
        <w:rPr>
          <w:rFonts w:ascii="Times New Roman" w:hAnsi="Times New Roman"/>
        </w:rPr>
      </w:pPr>
      <w:r>
        <w:rPr>
          <w:rFonts w:cs="Calibri" w:ascii="Times New Roman" w:hAnsi="Times New Roman" w:cstheme="minorHAnsi"/>
          <w:sz w:val="22"/>
        </w:rPr>
        <w:t>Konfigurowanie kopiowania wolumenów w tle</w:t>
      </w:r>
    </w:p>
    <w:p>
      <w:pPr>
        <w:pStyle w:val="Normal"/>
        <w:spacing w:lineRule="auto" w:line="360"/>
        <w:jc w:val="both"/>
        <w:rPr>
          <w:rFonts w:ascii="Times New Roman" w:hAnsi="Times New Roman"/>
        </w:rPr>
      </w:pPr>
      <w:r>
        <w:rPr>
          <w:rFonts w:ascii="Times New Roman" w:hAnsi="Times New Roman"/>
          <w:b/>
          <w:w w:val="105"/>
        </w:rPr>
        <w:t>OPROGRAMOWANIE WIRTUALIZACYJNE</w:t>
      </w:r>
    </w:p>
    <w:p>
      <w:pPr>
        <w:pStyle w:val="Normal"/>
        <w:spacing w:lineRule="auto" w:line="360" w:before="0" w:after="0"/>
        <w:ind w:left="130" w:right="38" w:hanging="5"/>
        <w:rPr>
          <w:rFonts w:ascii="Calibri" w:hAnsi="Calibri" w:cs="Calibri" w:asciiTheme="minorHAnsi" w:cstheme="minorHAnsi" w:hAnsiTheme="minorHAnsi"/>
          <w:b/>
          <w:b/>
          <w:sz w:val="22"/>
        </w:rPr>
      </w:pPr>
      <w:r>
        <w:rPr>
          <w:rFonts w:cs="Calibri" w:ascii="Times New Roman" w:hAnsi="Times New Roman" w:cstheme="minorHAnsi"/>
          <w:b/>
          <w:w w:val="105"/>
          <w:sz w:val="22"/>
        </w:rPr>
        <w:t>zakres:</w:t>
      </w:r>
    </w:p>
    <w:p>
      <w:pPr>
        <w:pStyle w:val="Normal"/>
        <w:numPr>
          <w:ilvl w:val="0"/>
          <w:numId w:val="109"/>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Wprowadzenie do wirtualizacji</w:t>
      </w:r>
    </w:p>
    <w:p>
      <w:pPr>
        <w:pStyle w:val="Normal"/>
        <w:numPr>
          <w:ilvl w:val="0"/>
          <w:numId w:val="109"/>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Wymagania systemu wirtualizacyjnego</w:t>
      </w:r>
    </w:p>
    <w:p>
      <w:pPr>
        <w:pStyle w:val="Normal"/>
        <w:numPr>
          <w:ilvl w:val="0"/>
          <w:numId w:val="109"/>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Instalacja systemu wirtualizacyjnego</w:t>
      </w:r>
    </w:p>
    <w:p>
      <w:pPr>
        <w:pStyle w:val="Normal"/>
        <w:numPr>
          <w:ilvl w:val="0"/>
          <w:numId w:val="109"/>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Konfiguracja systemu wirtualizacyjnego</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Ustawienia hosta systemu wirtualizacyjnego</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Ustawienia maszyn wirtualnych</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Dyski wirtualne</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Urządzenia wirtualne</w:t>
      </w:r>
    </w:p>
    <w:p>
      <w:pPr>
        <w:pStyle w:val="Normal"/>
        <w:numPr>
          <w:ilvl w:val="0"/>
          <w:numId w:val="102"/>
        </w:numPr>
        <w:spacing w:lineRule="auto" w:line="360" w:before="0" w:after="160"/>
        <w:ind w:left="1006" w:right="-141" w:hanging="360"/>
        <w:contextualSpacing/>
        <w:rPr>
          <w:rFonts w:ascii="Calibri" w:hAnsi="Calibri" w:cs="Calibri" w:asciiTheme="minorHAnsi" w:cstheme="minorHAnsi" w:hAnsiTheme="minorHAnsi"/>
          <w:sz w:val="22"/>
        </w:rPr>
      </w:pPr>
      <w:r>
        <w:rPr>
          <w:rFonts w:cs="Calibri" w:ascii="Times New Roman" w:hAnsi="Times New Roman" w:cstheme="minorHAnsi"/>
          <w:sz w:val="22"/>
        </w:rPr>
        <w:t>Zachowanie maszyn</w:t>
      </w:r>
    </w:p>
    <w:p>
      <w:pPr>
        <w:pStyle w:val="Normal"/>
        <w:numPr>
          <w:ilvl w:val="0"/>
          <w:numId w:val="102"/>
        </w:numPr>
        <w:spacing w:lineRule="auto" w:line="360" w:before="0" w:after="160"/>
        <w:ind w:left="1006" w:right="-141" w:hanging="360"/>
        <w:contextualSpacing/>
        <w:rPr>
          <w:rFonts w:ascii="Times New Roman" w:hAnsi="Times New Roman"/>
        </w:rPr>
      </w:pPr>
      <w:r>
        <w:rPr>
          <w:rFonts w:cs="Calibri" w:ascii="Times New Roman" w:hAnsi="Times New Roman" w:cstheme="minorHAnsi"/>
          <w:sz w:val="22"/>
        </w:rPr>
        <w:t>Sieci wirtualne</w:t>
      </w:r>
    </w:p>
    <w:p>
      <w:pPr>
        <w:pStyle w:val="Normal"/>
        <w:numPr>
          <w:ilvl w:val="0"/>
          <w:numId w:val="109"/>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Tworzenie i konfiguracja maszyn wirtualnych</w:t>
      </w:r>
    </w:p>
    <w:p>
      <w:pPr>
        <w:pStyle w:val="Normal"/>
        <w:numPr>
          <w:ilvl w:val="0"/>
          <w:numId w:val="109"/>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Administrowanie  systemem wirtualizacyjnym, monitorowanie systemu</w:t>
      </w:r>
    </w:p>
    <w:p>
      <w:pPr>
        <w:pStyle w:val="Normal"/>
        <w:numPr>
          <w:ilvl w:val="0"/>
          <w:numId w:val="109"/>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Wysoka dostępność</w:t>
      </w:r>
    </w:p>
    <w:p>
      <w:pPr>
        <w:pStyle w:val="Normal"/>
        <w:numPr>
          <w:ilvl w:val="0"/>
          <w:numId w:val="109"/>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Migawki</w:t>
      </w:r>
    </w:p>
    <w:p>
      <w:pPr>
        <w:pStyle w:val="Normal"/>
        <w:numPr>
          <w:ilvl w:val="0"/>
          <w:numId w:val="109"/>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Eksport oraz import maszyn wirtualnych</w:t>
      </w:r>
    </w:p>
    <w:p>
      <w:pPr>
        <w:pStyle w:val="Normal"/>
        <w:numPr>
          <w:ilvl w:val="0"/>
          <w:numId w:val="109"/>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Podstawy zaawansowanego interpretera poleceń celem kontroli i zarządzania systemem wirtualizacyjnym, wspomaganie wykonywanie zadań administracyjnych systemu wirtualizacyjnego</w:t>
      </w:r>
    </w:p>
    <w:p>
      <w:pPr>
        <w:pStyle w:val="Normal"/>
        <w:numPr>
          <w:ilvl w:val="0"/>
          <w:numId w:val="109"/>
        </w:numPr>
        <w:spacing w:lineRule="auto" w:line="360" w:before="0" w:after="0"/>
        <w:ind w:left="360" w:right="0" w:hanging="360"/>
        <w:contextualSpacing/>
        <w:rPr>
          <w:rFonts w:ascii="Calibri" w:hAnsi="Calibri" w:asciiTheme="minorHAnsi" w:hAnsiTheme="minorHAnsi"/>
          <w:sz w:val="22"/>
        </w:rPr>
      </w:pPr>
      <w:r>
        <w:rPr>
          <w:rFonts w:ascii="Times New Roman" w:hAnsi="Times New Roman"/>
          <w:sz w:val="22"/>
        </w:rPr>
        <w:t>Kopie zapasowe</w:t>
      </w:r>
    </w:p>
    <w:p>
      <w:pPr>
        <w:pStyle w:val="Normal"/>
        <w:numPr>
          <w:ilvl w:val="0"/>
          <w:numId w:val="109"/>
        </w:numPr>
        <w:spacing w:lineRule="auto" w:line="360" w:before="0" w:after="0"/>
        <w:ind w:left="360" w:right="0" w:hanging="360"/>
        <w:contextualSpacing/>
        <w:rPr>
          <w:rFonts w:ascii="Calibri" w:hAnsi="Calibri" w:asciiTheme="minorHAnsi" w:hAnsiTheme="minorHAnsi"/>
          <w:sz w:val="22"/>
        </w:rPr>
      </w:pPr>
      <w:bookmarkStart w:id="512" w:name="_Hlk514057840"/>
      <w:bookmarkEnd w:id="512"/>
      <w:r>
        <w:rPr>
          <w:rFonts w:ascii="Times New Roman" w:hAnsi="Times New Roman"/>
          <w:sz w:val="22"/>
        </w:rPr>
        <w:t>Instalacja systemów uruchamianych z VHDx</w:t>
      </w:r>
    </w:p>
    <w:p>
      <w:pPr>
        <w:pStyle w:val="Normal"/>
        <w:spacing w:lineRule="auto" w:line="360"/>
        <w:jc w:val="both"/>
        <w:rPr>
          <w:rFonts w:ascii="Times New Roman" w:hAnsi="Times New Roman" w:cs="Calibri" w:cstheme="minorHAnsi"/>
        </w:rPr>
      </w:pPr>
      <w:r>
        <w:rPr>
          <w:rFonts w:cs="Calibri" w:cstheme="minorHAnsi" w:ascii="Times New Roman" w:hAnsi="Times New Roman"/>
        </w:rPr>
      </w:r>
    </w:p>
    <w:p>
      <w:pPr>
        <w:pStyle w:val="Normal"/>
        <w:spacing w:lineRule="auto" w:line="360"/>
        <w:ind w:left="130" w:right="38" w:hanging="5"/>
        <w:jc w:val="both"/>
        <w:rPr>
          <w:rFonts w:ascii="Calibri" w:hAnsi="Calibri" w:cs="Calibri" w:asciiTheme="minorHAnsi" w:cstheme="minorHAnsi" w:hAnsiTheme="minorHAnsi"/>
        </w:rPr>
      </w:pPr>
      <w:r>
        <w:rPr>
          <w:rFonts w:cs="Calibri" w:ascii="Times New Roman" w:hAnsi="Times New Roman" w:cstheme="minorHAnsi"/>
          <w:b/>
          <w:w w:val="105"/>
        </w:rPr>
        <w:t xml:space="preserve">SPRZĘT: </w:t>
      </w:r>
      <w:r>
        <w:rPr>
          <w:rFonts w:cs="Calibri" w:ascii="Times New Roman" w:hAnsi="Times New Roman" w:cstheme="minorHAnsi"/>
          <w:w w:val="105"/>
        </w:rPr>
        <w:t>SERWERY, MACIERZ, PRZEŁĄCZNIKI</w:t>
      </w:r>
    </w:p>
    <w:p>
      <w:pPr>
        <w:pStyle w:val="Normal"/>
        <w:spacing w:lineRule="auto" w:line="360"/>
        <w:rPr>
          <w:rFonts w:ascii="Times New Roman" w:hAnsi="Times New Roman"/>
        </w:rPr>
      </w:pPr>
      <w:r>
        <w:rPr>
          <w:rFonts w:cs="Calibri" w:ascii="Times New Roman" w:hAnsi="Times New Roman" w:cstheme="minorHAnsi"/>
          <w:w w:val="105"/>
          <w:sz w:val="22"/>
        </w:rPr>
        <w:t>zakres :</w:t>
      </w:r>
    </w:p>
    <w:p>
      <w:pPr>
        <w:pStyle w:val="Normal"/>
        <w:numPr>
          <w:ilvl w:val="0"/>
          <w:numId w:val="110"/>
        </w:numPr>
        <w:spacing w:lineRule="auto" w:line="360" w:before="0" w:after="0"/>
        <w:ind w:left="360" w:right="0" w:hanging="360"/>
        <w:contextualSpacing/>
        <w:rPr>
          <w:rFonts w:ascii="Calibri" w:hAnsi="Calibri" w:asciiTheme="minorHAnsi" w:hAnsiTheme="minorHAnsi"/>
        </w:rPr>
      </w:pPr>
      <w:r>
        <w:rPr>
          <w:rFonts w:ascii="Times New Roman" w:hAnsi="Times New Roman"/>
          <w:sz w:val="22"/>
        </w:rPr>
        <w:t>Budowa, funkcjonalność i czynności związane z eksploatacją.</w:t>
      </w:r>
    </w:p>
    <w:p>
      <w:pPr>
        <w:pStyle w:val="Normal"/>
        <w:numPr>
          <w:ilvl w:val="0"/>
          <w:numId w:val="110"/>
        </w:numPr>
        <w:spacing w:lineRule="auto" w:line="360" w:before="0" w:after="0"/>
        <w:ind w:left="360" w:right="0" w:hanging="360"/>
        <w:contextualSpacing/>
        <w:rPr>
          <w:rFonts w:ascii="Calibri" w:hAnsi="Calibri" w:asciiTheme="minorHAnsi" w:hAnsiTheme="minorHAnsi"/>
        </w:rPr>
      </w:pPr>
      <w:r>
        <w:rPr>
          <w:rFonts w:ascii="Times New Roman" w:hAnsi="Times New Roman"/>
          <w:sz w:val="22"/>
        </w:rPr>
        <w:t>Przełączniki: podstawowa konfiguracja, bezpieczeństwo (podstawy), VLANy – konfiguracja podstawy, routing: podstawowe konfiguracje (w przypadku przełączników warstwy 3)</w:t>
      </w:r>
    </w:p>
    <w:p>
      <w:pPr>
        <w:pStyle w:val="Normal"/>
        <w:spacing w:lineRule="auto" w:line="360" w:before="0" w:after="120"/>
        <w:ind w:right="38" w:hanging="0"/>
        <w:rPr>
          <w:rFonts w:ascii="Times New Roman" w:hAnsi="Times New Roman"/>
        </w:rPr>
      </w:pPr>
      <w:r>
        <w:rPr>
          <w:rFonts w:cs="Calibri" w:ascii="Times New Roman" w:hAnsi="Times New Roman" w:cstheme="minorHAnsi"/>
          <w:sz w:val="22"/>
        </w:rPr>
        <w:t>Wykonawca musi mieć wdrożony system zarządzania jakością zgodny z normą ISO 9001:2015 lub równoważny  w zakresie świadczenia usług informatycznych i serwisowych sprzętu komputerowego.</w:t>
      </w:r>
    </w:p>
    <w:p>
      <w:pPr>
        <w:pStyle w:val="Normal"/>
        <w:spacing w:lineRule="auto" w:line="360" w:before="0" w:after="120"/>
        <w:rPr>
          <w:rFonts w:ascii="Times New Roman" w:hAnsi="Times New Roman"/>
        </w:rPr>
      </w:pPr>
      <w:r>
        <w:rPr>
          <w:rFonts w:cs="Calibri" w:ascii="Times New Roman" w:hAnsi="Times New Roman" w:cstheme="minorHAnsi"/>
          <w:sz w:val="22"/>
        </w:rPr>
        <w:t xml:space="preserve">W zakresie planowania migracji bądź dodawania komputerów użytkowników do domeny, nie można wskazać tego zadania do wykonania na całości struktury komputerów ponieważ jest to proces bardzo czasochłonny. Należy przeprowadzić instruktaż administratorów oraz przeprowadzić wspólnie dodanie / migrację części zasobów – np. 10-15 komputerów, pozostałe komputery administratorzy powinni przenosić samodzielnie. </w:t>
      </w:r>
    </w:p>
    <w:p>
      <w:pPr>
        <w:pStyle w:val="Nagwek2"/>
        <w:numPr>
          <w:ilvl w:val="1"/>
          <w:numId w:val="13"/>
        </w:numPr>
        <w:ind w:left="1134" w:right="38" w:hanging="5"/>
        <w:rPr>
          <w:rFonts w:ascii="Times New Roman" w:hAnsi="Times New Roman"/>
        </w:rPr>
      </w:pPr>
      <w:bookmarkStart w:id="513" w:name="_Toc56514554"/>
      <w:bookmarkStart w:id="514" w:name="_Toc43196327"/>
      <w:bookmarkStart w:id="515" w:name="_Ref45154112"/>
      <w:bookmarkStart w:id="516" w:name="_Toc19043692"/>
      <w:bookmarkEnd w:id="513"/>
      <w:bookmarkEnd w:id="514"/>
      <w:bookmarkEnd w:id="515"/>
      <w:bookmarkEnd w:id="516"/>
      <w:r>
        <w:rPr>
          <w:rFonts w:ascii="Times New Roman" w:hAnsi="Times New Roman"/>
        </w:rPr>
        <w:t>Zadanie 1 cd. Modernizacja sieci LAN w zakresie dostawy i wdrożenia aktywnych urządzeń sieciowych</w:t>
      </w:r>
    </w:p>
    <w:p>
      <w:pPr>
        <w:pStyle w:val="Normal"/>
        <w:numPr>
          <w:ilvl w:val="0"/>
          <w:numId w:val="66"/>
        </w:numPr>
        <w:spacing w:lineRule="auto" w:line="360" w:before="0" w:after="0"/>
        <w:contextualSpacing/>
        <w:rPr>
          <w:rFonts w:ascii="Calibri" w:hAnsi="Calibri" w:asciiTheme="minorHAnsi" w:hAnsiTheme="minorHAnsi"/>
          <w:color w:val="00000A"/>
          <w:sz w:val="22"/>
        </w:rPr>
      </w:pPr>
      <w:r>
        <w:rPr>
          <w:rFonts w:ascii="Times New Roman" w:hAnsi="Times New Roman"/>
          <w:sz w:val="22"/>
        </w:rPr>
        <w:t xml:space="preserve">W ramach budowy sieci LAN Wykonawca dostarczy i wdroży aktywne urządzenia sieciowe </w:t>
        <w:br/>
        <w:t xml:space="preserve">o minimalnych </w:t>
      </w:r>
      <w:r>
        <w:rPr>
          <w:rFonts w:ascii="Times New Roman" w:hAnsi="Times New Roman"/>
          <w:color w:val="00000A"/>
          <w:sz w:val="22"/>
        </w:rPr>
        <w:t>parametrach określonych poniżej.</w:t>
      </w:r>
    </w:p>
    <w:p>
      <w:pPr>
        <w:pStyle w:val="Normal"/>
        <w:numPr>
          <w:ilvl w:val="0"/>
          <w:numId w:val="66"/>
        </w:numPr>
        <w:spacing w:lineRule="auto" w:line="360" w:before="0" w:after="0"/>
        <w:contextualSpacing/>
        <w:rPr>
          <w:rFonts w:ascii="Times New Roman" w:hAnsi="Times New Roman"/>
        </w:rPr>
      </w:pPr>
      <w:r>
        <w:rPr>
          <w:rFonts w:cs="Arial" w:ascii="Times New Roman" w:hAnsi="Times New Roman"/>
          <w:color w:val="00000A"/>
          <w:sz w:val="22"/>
        </w:rPr>
        <w:t xml:space="preserve">Sprzęt musi pochodzić z autoryzowanego przez jego producenta kanału dystrybucji w UE </w:t>
        <w:br/>
        <w:t>i nie może być obciążony uprzednio nabytymi prawami podmiotów trzecich (subdystrybucja, niezależni brokerzy) oraz musi być przeznaczony do sprzedaży na rynku polskim.</w:t>
      </w:r>
    </w:p>
    <w:p>
      <w:pPr>
        <w:pStyle w:val="Normal"/>
        <w:numPr>
          <w:ilvl w:val="0"/>
          <w:numId w:val="66"/>
        </w:numPr>
        <w:spacing w:lineRule="auto" w:line="360" w:before="0" w:after="0"/>
        <w:contextualSpacing/>
        <w:rPr>
          <w:rFonts w:ascii="Calibri" w:hAnsi="Calibri" w:asciiTheme="minorHAnsi" w:hAnsiTheme="minorHAnsi"/>
          <w:color w:val="00000A"/>
          <w:sz w:val="22"/>
        </w:rPr>
      </w:pPr>
      <w:bookmarkStart w:id="517" w:name="_Toc36117390"/>
      <w:bookmarkStart w:id="518" w:name="_Toc36117389"/>
      <w:bookmarkEnd w:id="517"/>
      <w:bookmarkEnd w:id="518"/>
      <w:r>
        <w:rPr>
          <w:rFonts w:cs="Arial" w:ascii="Times New Roman" w:hAnsi="Times New Roman"/>
          <w:color w:val="00000A"/>
          <w:sz w:val="22"/>
        </w:rPr>
        <w:t>Wszystkie urządzenia muszą być fabrycznie nowe wyprodukowane po 1 stycznia 2020r.</w:t>
      </w:r>
    </w:p>
    <w:p>
      <w:pPr>
        <w:pStyle w:val="Normal"/>
        <w:rPr>
          <w:rFonts w:ascii="Times New Roman" w:hAnsi="Times New Roman"/>
        </w:rPr>
      </w:pPr>
      <w:r>
        <w:rPr>
          <w:rFonts w:ascii="Times New Roman" w:hAnsi="Times New Roman"/>
        </w:rPr>
      </w:r>
    </w:p>
    <w:p>
      <w:pPr>
        <w:pStyle w:val="Normal"/>
        <w:rPr>
          <w:rFonts w:ascii="Calibri" w:hAnsi="Calibri" w:cs="Calibri" w:asciiTheme="minorHAnsi" w:cstheme="minorHAnsi" w:hAnsiTheme="minorHAnsi"/>
        </w:rPr>
      </w:pPr>
      <w:bookmarkStart w:id="519" w:name="_Toc32437999"/>
      <w:r>
        <w:rPr>
          <w:rFonts w:cs="Calibri" w:ascii="Times New Roman" w:hAnsi="Times New Roman" w:cstheme="minorHAnsi"/>
        </w:rPr>
        <w:t>Dostawa i wdrożenie klastra urządzeń do zabezpieczenia sieci klasy UTM</w:t>
      </w:r>
      <w:bookmarkEnd w:id="519"/>
      <w:r>
        <w:rPr>
          <w:rFonts w:cs="Calibri" w:ascii="Times New Roman" w:hAnsi="Times New Roman" w:cstheme="minorHAnsi"/>
        </w:rPr>
        <w:t xml:space="preserve"> </w:t>
      </w:r>
    </w:p>
    <w:p>
      <w:pPr>
        <w:pStyle w:val="Normal"/>
        <w:spacing w:lineRule="auto" w:line="360"/>
        <w:rPr>
          <w:rFonts w:ascii="Times New Roman" w:hAnsi="Times New Roman"/>
          <w:sz w:val="22"/>
        </w:rPr>
      </w:pPr>
      <w:r>
        <w:rPr>
          <w:rFonts w:ascii="Times New Roman" w:hAnsi="Times New Roman"/>
          <w:sz w:val="22"/>
        </w:rPr>
      </w:r>
    </w:p>
    <w:p>
      <w:pPr>
        <w:pStyle w:val="Normal"/>
        <w:numPr>
          <w:ilvl w:val="0"/>
          <w:numId w:val="73"/>
        </w:numPr>
        <w:spacing w:lineRule="auto" w:line="360" w:before="0" w:after="0"/>
        <w:ind w:left="360" w:right="0" w:hanging="360"/>
        <w:rPr>
          <w:rFonts w:ascii="Calibri" w:hAnsi="Calibri" w:cs="Calibri" w:asciiTheme="minorHAnsi" w:cstheme="minorHAnsi" w:hAnsiTheme="minorHAnsi"/>
          <w:sz w:val="22"/>
        </w:rPr>
      </w:pPr>
      <w:r>
        <w:rPr>
          <w:rFonts w:cs="Calibri" w:ascii="Times New Roman" w:hAnsi="Times New Roman" w:cstheme="minorHAnsi"/>
          <w:sz w:val="22"/>
        </w:rPr>
        <w:t>W ramach realizacji zamówienia Wykonawca dostarczy, skonfiguruje, wdroży i uruchomi zaporę ogniową co najmniej w zakresie:</w:t>
      </w:r>
    </w:p>
    <w:p>
      <w:pPr>
        <w:pStyle w:val="Normal"/>
        <w:numPr>
          <w:ilvl w:val="0"/>
          <w:numId w:val="74"/>
        </w:numPr>
        <w:spacing w:lineRule="auto" w:line="360" w:before="0" w:after="0"/>
        <w:ind w:left="709" w:right="0" w:hanging="360"/>
        <w:rPr>
          <w:rFonts w:ascii="Calibri" w:hAnsi="Calibri" w:cs="Calibri" w:asciiTheme="minorHAnsi" w:cstheme="minorHAnsi" w:hAnsiTheme="minorHAnsi"/>
          <w:sz w:val="22"/>
        </w:rPr>
      </w:pPr>
      <w:r>
        <w:rPr>
          <w:rFonts w:cs="Calibri" w:ascii="Times New Roman" w:hAnsi="Times New Roman" w:cstheme="minorHAnsi"/>
          <w:sz w:val="22"/>
        </w:rPr>
        <w:t>Wniesienia, ustawienia i fizycznego montażu zapory ogniowej w miejscu wskazanym przez Zamawiającego.</w:t>
      </w:r>
    </w:p>
    <w:p>
      <w:pPr>
        <w:pStyle w:val="Normal"/>
        <w:numPr>
          <w:ilvl w:val="0"/>
          <w:numId w:val="74"/>
        </w:numPr>
        <w:spacing w:lineRule="auto" w:line="360" w:before="0" w:after="0"/>
        <w:ind w:left="709" w:right="0" w:hanging="360"/>
        <w:rPr>
          <w:rFonts w:ascii="Calibri" w:hAnsi="Calibri" w:cs="Calibri" w:asciiTheme="minorHAnsi" w:cstheme="minorHAnsi" w:hAnsiTheme="minorHAnsi"/>
          <w:sz w:val="22"/>
        </w:rPr>
      </w:pPr>
      <w:r>
        <w:rPr>
          <w:rFonts w:cs="Calibri" w:ascii="Times New Roman" w:hAnsi="Times New Roman" w:cstheme="minorHAnsi"/>
          <w:sz w:val="22"/>
        </w:rPr>
        <w:t>Podłączenia zapory ogniowej do infrastruktury Zamawiającego z uwzględnieniem specyfiki sieci Zamawiającego.</w:t>
      </w:r>
    </w:p>
    <w:p>
      <w:pPr>
        <w:pStyle w:val="Normal"/>
        <w:numPr>
          <w:ilvl w:val="0"/>
          <w:numId w:val="74"/>
        </w:numPr>
        <w:spacing w:lineRule="auto" w:line="360" w:before="0" w:after="0"/>
        <w:ind w:left="709" w:right="0" w:hanging="360"/>
        <w:rPr>
          <w:rFonts w:ascii="Calibri" w:hAnsi="Calibri" w:cs="Calibri" w:asciiTheme="minorHAnsi" w:cstheme="minorHAnsi" w:hAnsiTheme="minorHAnsi"/>
          <w:sz w:val="22"/>
        </w:rPr>
      </w:pPr>
      <w:r>
        <w:rPr>
          <w:rFonts w:cs="Calibri" w:ascii="Times New Roman" w:hAnsi="Times New Roman" w:cstheme="minorHAnsi"/>
          <w:sz w:val="22"/>
        </w:rPr>
        <w:t>Wykonania procedury aktualizacji firmware dostarczonej zapory ogniowej do najnowszej wersji oferowanej przez producenta sprzętu.</w:t>
      </w:r>
    </w:p>
    <w:p>
      <w:pPr>
        <w:pStyle w:val="Normal"/>
        <w:numPr>
          <w:ilvl w:val="0"/>
          <w:numId w:val="74"/>
        </w:numPr>
        <w:spacing w:lineRule="auto" w:line="360" w:before="0" w:after="0"/>
        <w:ind w:left="709" w:right="0" w:hanging="360"/>
        <w:rPr>
          <w:rFonts w:ascii="Calibri" w:hAnsi="Calibri" w:cs="Calibri" w:asciiTheme="minorHAnsi" w:cstheme="minorHAnsi" w:hAnsiTheme="minorHAnsi"/>
          <w:sz w:val="22"/>
        </w:rPr>
      </w:pPr>
      <w:r>
        <w:rPr>
          <w:rFonts w:cs="Calibri" w:ascii="Times New Roman" w:hAnsi="Times New Roman" w:cstheme="minorHAnsi"/>
          <w:sz w:val="22"/>
        </w:rPr>
        <w:t>Zaadresowanie zapory ogniowej zgodnie z przydzielonymi przez administratorów Zamawiającego adresami IP.</w:t>
      </w:r>
    </w:p>
    <w:p>
      <w:pPr>
        <w:pStyle w:val="Normal"/>
        <w:numPr>
          <w:ilvl w:val="0"/>
          <w:numId w:val="74"/>
        </w:numPr>
        <w:spacing w:lineRule="auto" w:line="360" w:before="0" w:after="0"/>
        <w:ind w:left="709" w:right="0" w:hanging="360"/>
        <w:rPr>
          <w:rFonts w:ascii="Calibri" w:hAnsi="Calibri" w:cs="Calibri" w:asciiTheme="minorHAnsi" w:cstheme="minorHAnsi" w:hAnsiTheme="minorHAnsi"/>
          <w:sz w:val="22"/>
        </w:rPr>
      </w:pPr>
      <w:r>
        <w:rPr>
          <w:rFonts w:cs="Calibri" w:ascii="Times New Roman" w:hAnsi="Times New Roman" w:cstheme="minorHAnsi"/>
          <w:sz w:val="22"/>
        </w:rPr>
        <w:t>Konfiguracja klastra HA wraz z rozszyciem łączy WAN.</w:t>
      </w:r>
    </w:p>
    <w:p>
      <w:pPr>
        <w:pStyle w:val="Normal"/>
        <w:numPr>
          <w:ilvl w:val="0"/>
          <w:numId w:val="74"/>
        </w:numPr>
        <w:spacing w:lineRule="auto" w:line="360" w:before="0" w:after="0"/>
        <w:ind w:left="709" w:right="0" w:hanging="360"/>
        <w:rPr>
          <w:rFonts w:ascii="Calibri" w:hAnsi="Calibri" w:cs="Calibri" w:asciiTheme="minorHAnsi" w:cstheme="minorHAnsi" w:hAnsiTheme="minorHAnsi"/>
          <w:sz w:val="22"/>
        </w:rPr>
      </w:pPr>
      <w:r>
        <w:rPr>
          <w:rFonts w:cs="Calibri" w:ascii="Times New Roman" w:hAnsi="Times New Roman" w:cstheme="minorHAnsi"/>
          <w:sz w:val="22"/>
        </w:rPr>
        <w:t>Konfiguracja routing na zaporze zgodnie z zaleceniami administratorów Zamawiającego.</w:t>
      </w:r>
    </w:p>
    <w:p>
      <w:pPr>
        <w:pStyle w:val="Normal"/>
        <w:numPr>
          <w:ilvl w:val="0"/>
          <w:numId w:val="74"/>
        </w:numPr>
        <w:spacing w:lineRule="auto" w:line="360" w:before="0" w:after="0"/>
        <w:ind w:left="709" w:right="0" w:hanging="360"/>
        <w:rPr>
          <w:rFonts w:ascii="Calibri" w:hAnsi="Calibri" w:cs="Calibri" w:asciiTheme="minorHAnsi" w:cstheme="minorHAnsi" w:hAnsiTheme="minorHAnsi"/>
          <w:sz w:val="22"/>
        </w:rPr>
      </w:pPr>
      <w:r>
        <w:rPr>
          <w:rFonts w:cs="Calibri" w:ascii="Times New Roman" w:hAnsi="Times New Roman" w:cstheme="minorHAnsi"/>
          <w:sz w:val="22"/>
        </w:rPr>
        <w:t>Konfiguracja podsieci LAN zgodnie z zaleceniami administratorów Zamawiającego.</w:t>
      </w:r>
    </w:p>
    <w:p>
      <w:pPr>
        <w:pStyle w:val="Normal"/>
        <w:numPr>
          <w:ilvl w:val="0"/>
          <w:numId w:val="74"/>
        </w:numPr>
        <w:spacing w:lineRule="auto" w:line="360" w:before="0" w:after="0"/>
        <w:ind w:left="709" w:right="0" w:hanging="360"/>
        <w:rPr>
          <w:rFonts w:ascii="Calibri" w:hAnsi="Calibri" w:cs="Calibri" w:asciiTheme="minorHAnsi" w:cstheme="minorHAnsi" w:hAnsiTheme="minorHAnsi"/>
          <w:sz w:val="22"/>
        </w:rPr>
      </w:pPr>
      <w:r>
        <w:rPr>
          <w:rFonts w:cs="Calibri" w:ascii="Times New Roman" w:hAnsi="Times New Roman" w:cstheme="minorHAnsi"/>
          <w:sz w:val="22"/>
        </w:rPr>
        <w:t>Konfiguracja VLAN na dostarczonych urządzeniach zgodnie z zaleceniami administratorów Zamawiającego.</w:t>
      </w:r>
    </w:p>
    <w:p>
      <w:pPr>
        <w:pStyle w:val="Normal"/>
        <w:numPr>
          <w:ilvl w:val="0"/>
          <w:numId w:val="74"/>
        </w:numPr>
        <w:spacing w:lineRule="auto" w:line="360" w:before="0" w:after="0"/>
        <w:ind w:left="709" w:right="0" w:hanging="360"/>
        <w:rPr>
          <w:rFonts w:ascii="Calibri" w:hAnsi="Calibri" w:cs="Calibri" w:asciiTheme="minorHAnsi" w:cstheme="minorHAnsi" w:hAnsiTheme="minorHAnsi"/>
          <w:sz w:val="22"/>
        </w:rPr>
      </w:pPr>
      <w:r>
        <w:rPr>
          <w:rFonts w:cs="Calibri" w:ascii="Times New Roman" w:hAnsi="Times New Roman" w:cstheme="minorHAnsi"/>
          <w:sz w:val="22"/>
        </w:rPr>
        <w:t>Należy skonfigurować polityki bezpieczeństwa dostarczone w ramach zakupionych licencji (IPS, antywirus, web filtering), VPN, DMZ, NAT zgodnie z tzw. Best-practices oraz zaleceniami Zamawiającego.</w:t>
      </w:r>
    </w:p>
    <w:p>
      <w:pPr>
        <w:pStyle w:val="Normal"/>
        <w:numPr>
          <w:ilvl w:val="0"/>
          <w:numId w:val="74"/>
        </w:numPr>
        <w:spacing w:lineRule="auto" w:line="360" w:before="0" w:after="0"/>
        <w:ind w:left="709" w:right="0" w:hanging="360"/>
        <w:rPr>
          <w:rFonts w:ascii="Calibri" w:hAnsi="Calibri" w:cs="Calibri" w:asciiTheme="minorHAnsi" w:cstheme="minorHAnsi" w:hAnsiTheme="minorHAnsi"/>
          <w:sz w:val="22"/>
        </w:rPr>
      </w:pPr>
      <w:r>
        <w:rPr>
          <w:rFonts w:cs="Calibri" w:ascii="Times New Roman" w:hAnsi="Times New Roman" w:cstheme="minorHAnsi"/>
          <w:sz w:val="22"/>
        </w:rPr>
        <w:t>Należy skonfigurować dostęp do urządzeń SSH oraz HTTPS</w:t>
      </w:r>
    </w:p>
    <w:p>
      <w:pPr>
        <w:pStyle w:val="Normal"/>
        <w:numPr>
          <w:ilvl w:val="0"/>
          <w:numId w:val="73"/>
        </w:numPr>
        <w:spacing w:lineRule="auto" w:line="360" w:before="0" w:after="0"/>
        <w:ind w:left="360" w:right="0" w:hanging="360"/>
        <w:rPr>
          <w:rFonts w:ascii="Calibri" w:hAnsi="Calibri" w:cs="Calibri" w:asciiTheme="minorHAnsi" w:cstheme="minorHAnsi" w:hAnsiTheme="minorHAnsi"/>
          <w:sz w:val="22"/>
        </w:rPr>
      </w:pPr>
      <w:r>
        <w:rPr>
          <w:rFonts w:cs="Calibri" w:ascii="Times New Roman" w:hAnsi="Times New Roman" w:cstheme="minorHAnsi"/>
          <w:sz w:val="22"/>
        </w:rPr>
        <w:t xml:space="preserve">Ze względu na charakter działalności jaką prowadzi Zamawiający (świadczenie usług medycznych 24/7/365) Wykonawca zobowiązany jest, w ramach wykonania przedmiotu umowy, do zminimalizowania przerwy w działaniu infrastruktury sieciowej szpitala działającej w oparciu o urządzenia UTM. W tym celu ewentualne przerwy związane z wdrożeniem dostarczonego rozwiązania nie przekroczą łącznie 90 minut, a czas i termin zostanie ustalony z Zamawiającym. </w:t>
      </w:r>
    </w:p>
    <w:p>
      <w:pPr>
        <w:pStyle w:val="Normal"/>
        <w:numPr>
          <w:ilvl w:val="0"/>
          <w:numId w:val="73"/>
        </w:numPr>
        <w:spacing w:lineRule="auto" w:line="360" w:before="0" w:after="0"/>
        <w:ind w:left="360" w:right="0" w:hanging="360"/>
        <w:rPr>
          <w:rFonts w:ascii="Calibri" w:hAnsi="Calibri" w:cs="Calibri" w:asciiTheme="minorHAnsi" w:cstheme="minorHAnsi" w:hAnsiTheme="minorHAnsi"/>
          <w:sz w:val="22"/>
        </w:rPr>
      </w:pPr>
      <w:bookmarkStart w:id="520" w:name="_Hlk26995476"/>
      <w:bookmarkEnd w:id="520"/>
      <w:r>
        <w:rPr>
          <w:rFonts w:cs="Calibri" w:ascii="Times New Roman" w:hAnsi="Times New Roman" w:cstheme="minorHAnsi"/>
          <w:sz w:val="22"/>
        </w:rPr>
        <w:t>Dostarczone urządzenia UTM (2 szt. – 1 komplet) muszą zostać skonfigurowane do pracy w trybie wysokiej dostępności (HA).</w:t>
      </w:r>
    </w:p>
    <w:p>
      <w:pPr>
        <w:pStyle w:val="Normal"/>
        <w:spacing w:lineRule="auto" w:line="360"/>
        <w:ind w:left="0" w:right="38" w:hanging="0"/>
        <w:rPr>
          <w:rFonts w:ascii="Times New Roman" w:hAnsi="Times New Roman"/>
          <w:sz w:val="22"/>
        </w:rPr>
      </w:pPr>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521" w:name="_Toc56514555"/>
      <w:bookmarkStart w:id="522" w:name="_Toc43196328"/>
      <w:bookmarkStart w:id="523" w:name="_Toc19043694"/>
      <w:bookmarkEnd w:id="521"/>
      <w:bookmarkEnd w:id="522"/>
      <w:bookmarkEnd w:id="523"/>
      <w:r>
        <w:rPr>
          <w:rFonts w:ascii="Times New Roman" w:hAnsi="Times New Roman"/>
        </w:rPr>
        <w:t>Przełącznik rdzeniowy</w:t>
      </w:r>
    </w:p>
    <w:p>
      <w:pPr>
        <w:pStyle w:val="Normal"/>
        <w:spacing w:lineRule="auto" w:line="360" w:before="0" w:after="0"/>
        <w:rPr>
          <w:rFonts w:ascii="Calibri" w:hAnsi="Calibri" w:asciiTheme="minorHAnsi" w:hAnsiTheme="minorHAnsi"/>
          <w:sz w:val="22"/>
        </w:rPr>
      </w:pPr>
      <w:r>
        <w:rPr>
          <w:rFonts w:ascii="Times New Roman" w:hAnsi="Times New Roman"/>
          <w:sz w:val="22"/>
        </w:rPr>
        <w:t>Wymagane jest dostarczenie 2 szt. przełączników spełniających poniżej opisane minimalne parametry funkcjonalne:</w:t>
      </w:r>
    </w:p>
    <w:p>
      <w:pPr>
        <w:pStyle w:val="Normal"/>
        <w:spacing w:lineRule="auto" w:line="360" w:before="0" w:after="0"/>
        <w:rPr>
          <w:rFonts w:ascii="Times New Roman" w:hAnsi="Times New Roman"/>
          <w:sz w:val="22"/>
        </w:rPr>
      </w:pPr>
      <w:r>
        <w:rPr>
          <w:rFonts w:asciiTheme="minorHAnsi" w:hAnsiTheme="minorHAnsi" w:ascii="Times New Roman" w:hAnsi="Times New Roman"/>
          <w:sz w:val="22"/>
        </w:rPr>
      </w:r>
    </w:p>
    <w:tbl>
      <w:tblPr>
        <w:tblStyle w:val="Tabela-Siatka5"/>
        <w:tblW w:w="9776" w:type="dxa"/>
        <w:jc w:val="center"/>
        <w:tblInd w:w="0" w:type="dxa"/>
        <w:tblBorders/>
        <w:tblCellMar>
          <w:top w:w="0" w:type="dxa"/>
          <w:left w:w="108" w:type="dxa"/>
          <w:bottom w:w="0" w:type="dxa"/>
          <w:right w:w="108" w:type="dxa"/>
        </w:tblCellMar>
        <w:tblLook w:firstRow="1" w:noVBand="1" w:lastRow="1" w:firstColumn="1" w:lastColumn="0" w:noHBand="0" w:val="04e0"/>
      </w:tblPr>
      <w:tblGrid>
        <w:gridCol w:w="1833"/>
        <w:gridCol w:w="7942"/>
      </w:tblGrid>
      <w:tr>
        <w:trPr/>
        <w:tc>
          <w:tcPr>
            <w:tcW w:w="9775" w:type="dxa"/>
            <w:gridSpan w:val="2"/>
            <w:tcBorders/>
            <w:shd w:color="auto" w:fill="D9D9D9" w:themeFill="background1" w:themeFillShade="d9" w:val="clear"/>
          </w:tcPr>
          <w:p>
            <w:pPr>
              <w:pStyle w:val="Normal"/>
              <w:spacing w:lineRule="auto" w:line="240" w:before="0" w:after="0"/>
              <w:ind w:left="0" w:right="0" w:hanging="0"/>
              <w:jc w:val="center"/>
              <w:rPr>
                <w:rFonts w:ascii="Calibri" w:hAnsi="Calibri" w:cs="Calibri" w:asciiTheme="minorHAnsi" w:cstheme="minorHAnsi" w:hAnsiTheme="minorHAnsi"/>
                <w:b/>
                <w:b/>
                <w:caps/>
                <w:color w:val="00000A"/>
                <w:sz w:val="22"/>
              </w:rPr>
            </w:pPr>
            <w:r>
              <w:rPr>
                <w:rFonts w:eastAsia="Calibri" w:cs="Calibri" w:ascii="Times New Roman" w:hAnsi="Times New Roman" w:cstheme="minorHAnsi"/>
                <w:b/>
                <w:caps/>
                <w:color w:val="00000A"/>
                <w:sz w:val="22"/>
                <w:lang w:eastAsia="en-US"/>
              </w:rPr>
              <w:t>Wymagania minimalne</w:t>
            </w:r>
          </w:p>
        </w:tc>
      </w:tr>
      <w:tr>
        <w:trPr/>
        <w:tc>
          <w:tcPr>
            <w:tcW w:w="1833" w:type="dxa"/>
            <w:tcBorders/>
            <w:shd w:fill="auto" w:val="cle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bCs/>
                <w:sz w:val="22"/>
                <w:lang w:eastAsia="en-US"/>
              </w:rPr>
              <w:t>Liczba i typ portów, wyposażenie dodatkowe</w:t>
            </w:r>
          </w:p>
        </w:tc>
        <w:tc>
          <w:tcPr>
            <w:tcW w:w="7942" w:type="dxa"/>
            <w:tcBorders/>
            <w:shd w:fill="auto" w:val="clear"/>
          </w:tcPr>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Typ i liczba portów: </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Minimum 24 portów 1G/10GbE SFP+ umieszczonych z przodu obudowy</w:t>
            </w:r>
          </w:p>
          <w:p>
            <w:pPr>
              <w:pStyle w:val="Normal"/>
              <w:spacing w:lineRule="auto" w:line="240" w:before="0" w:after="0"/>
              <w:ind w:left="720" w:right="38" w:hanging="5"/>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Minimum 6 portów 40GbE QSFP+ umieszczone z przodu obudowy z możliwością wymiany na co najmniej 2 porty 100GbE QSFP28. Jeżeli wymiana wymaga dostarczenia dodatkowego modułu, musi być on dostępny i dostarczony.</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Każdy przełącznik wyposażony w 6 wkładek SFP+ w standardzie 10GBaseSR</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Wbudowany, dodatkowy, dedykowany port Gigabit Ethernet SFP do zarządzania poza pasmem - out of band management</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Wbudowany, dodatkowy, dedykowany port Gigabit Ethernet RJ45 do zarządzania poza pasmem - out of band management</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Port konsoli RS232 ze złączem DB9 lub RJ45 oraz port konsoli USB</w:t>
            </w:r>
          </w:p>
          <w:p>
            <w:pPr>
              <w:pStyle w:val="Normal"/>
              <w:spacing w:lineRule="auto" w:line="240" w:before="0" w:after="0"/>
              <w:ind w:left="142" w:right="0" w:hanging="0"/>
              <w:rPr>
                <w:rFonts w:ascii="Calibri" w:hAnsi="Calibri" w:eastAsia="Calibri" w:cs="Calibri" w:asciiTheme="minorHAnsi" w:cstheme="minorHAnsi" w:eastAsiaTheme="minorHAnsi" w:hAnsiTheme="minorHAnsi"/>
                <w:color w:val="000000" w:themeColor="text1"/>
                <w:sz w:val="22"/>
              </w:rPr>
            </w:pPr>
            <w:r>
              <w:rPr>
                <w:rFonts w:eastAsia="Calibri" w:cs="Calibri" w:ascii="Times New Roman" w:hAnsi="Times New Roman" w:cstheme="minorHAnsi"/>
                <w:sz w:val="22"/>
                <w:lang w:eastAsia="en-US"/>
              </w:rPr>
              <w:t xml:space="preserve">Port USB umożliwiający podłączenie pamięci zewnętrznej (niezależny od portu konsoli USB) </w:t>
            </w:r>
          </w:p>
        </w:tc>
      </w:tr>
      <w:tr>
        <w:trPr/>
        <w:tc>
          <w:tcPr>
            <w:tcW w:w="1833" w:type="dxa"/>
            <w:tcBorders/>
            <w:shd w:fill="auto" w:val="cle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bCs/>
                <w:sz w:val="22"/>
                <w:lang w:eastAsia="en-US"/>
              </w:rPr>
              <w:t>Wydajność przełącznika oraz funkcjonalności</w:t>
            </w:r>
          </w:p>
        </w:tc>
        <w:tc>
          <w:tcPr>
            <w:tcW w:w="7942" w:type="dxa"/>
            <w:tcBorders/>
            <w:shd w:fill="auto" w:val="clear"/>
          </w:tcPr>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cs="Calibri" w:ascii="Times New Roman" w:hAnsi="Times New Roman" w:cstheme="minorHAnsi"/>
                <w:sz w:val="22"/>
                <w:lang w:eastAsia="en-US"/>
              </w:rPr>
              <w:t>Przepustowość minimum 700 Mpps dla pakietów 64 bajtowych</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Wydajność: minimum 950 Gbps (prędkość przełączania „wirespeed” dla każdego portu przełącznika)</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Przełączanie w warstwie 2 i 3 modelu OSI</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Wielkość bufora pakietów (packet buffer): minimum 12MB </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Minimum 1GB wbudowanej pamięci typu Flash</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Minimum 4GB pamięci operacyjnej</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Przełącznik wyposażony w redundantne, modularne wentylatory (minimum dwa niezależne moduły wentylatorów)</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Przepływ powietrza w przełączniku musi odbywać się w kierunku z przodu przełącznika (porty) do tyłu przełącznika (zasilacze). Nie dopuszczalne są rozwiązania, z mieszanym przepływem powietrza.</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Dwa wbudowane (wewnętrzne, modularne) zasilacze prądu zmiennego dla zapewnienia redundancji zasilania, wymieniane podczas pracy urządzenia. </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Funkcja łączenia w stos grupy przełączników, urządzenia połączone w stos widziane jako jedno logiczne urządzenie ze wspólnym zarządzaniem. Wymagane jest by urządzania tworzące stos mogły posiadać łącznie nie mniej niż 430 portów 10GbE SFP+. Topologia stosu musi zapewniać redundancję (połączenia typu pierścień lub mesh, nie dopuszcza się topologii typu łańcuch (daisy-chain)). </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Łączenie w stos z wykorzystaniem portów 10Gb, 40Gb, 100Gb i agregowanych portów 10Gb, 40Gb i 100Gb (w celu zwiększenia przepustowości w stosie)</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Realizacja łączy agregowanych w ramach różnych przełączników będących w stosie </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Tablica adresów MAC o wielkości minimum 200000 pozycji</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Obsługa minimum 50000 wpisów ARP</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Obsługa ramek Jumbo o wielkości 10kB</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Obsługa Quality of Service</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Obsługa mechanizmów: strict priority (SP) queuing, weighted fair queuing (WFQ), weighted round robin (WRR), explicit congestion notification (ECN), SP+WFQ oraz SP+WRR</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Obsługa IEEE 802.1s Multiple SpanningTree / MSTP oraz IEEE 802.1w Rapid Spanning Tree Protocol</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Obsługa sieci IEEE 802.1Q VLAN – 4094 sieci VLAN oraz IEEE 802.1ad QinQ</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Obsługa sieci VLAN opartych o adres MAC, protokół i podsieć IP</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Obsługa IGMP v1/v2/v3, PIM-DM, PIM-SM, BIDIR-PIM, IGMP Snooping v1/v2/v3, PIM Snooping, MLD snooping v1/v2, Multicast Source Discovery Protocol (MSDP) oraz IPv6 PIM Snooping</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Wsparcie dla FibreChannel over Ethernet (FCF/Transit/NPV)</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cs="Calibri" w:ascii="Times New Roman" w:hAnsi="Times New Roman" w:cstheme="minorHAnsi"/>
                <w:sz w:val="22"/>
                <w:lang w:eastAsia="en-US"/>
              </w:rPr>
              <w:t>Wsparcie dla Data Center Bridging (DCB):</w:t>
            </w:r>
          </w:p>
          <w:p>
            <w:pPr>
              <w:pStyle w:val="Normal"/>
              <w:numPr>
                <w:ilvl w:val="1"/>
                <w:numId w:val="84"/>
              </w:numPr>
              <w:spacing w:lineRule="auto" w:line="240" w:before="0" w:after="0"/>
              <w:ind w:left="1440" w:right="0" w:hanging="360"/>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IEEE 802.1Qbb Priority Flow Control (PFC)</w:t>
            </w:r>
          </w:p>
          <w:p>
            <w:pPr>
              <w:pStyle w:val="Normal"/>
              <w:numPr>
                <w:ilvl w:val="1"/>
                <w:numId w:val="84"/>
              </w:numPr>
              <w:spacing w:lineRule="auto" w:line="240" w:before="0" w:after="0"/>
              <w:ind w:left="1440" w:right="0" w:hanging="360"/>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Data Center Bridging Exchange (DCBX)</w:t>
            </w:r>
          </w:p>
          <w:p>
            <w:pPr>
              <w:pStyle w:val="Normal"/>
              <w:numPr>
                <w:ilvl w:val="1"/>
                <w:numId w:val="84"/>
              </w:numPr>
              <w:spacing w:lineRule="auto" w:line="240" w:before="0" w:after="0"/>
              <w:ind w:left="1440" w:right="0" w:hanging="360"/>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Enhanced Transmission Selection (ETS)</w:t>
            </w:r>
          </w:p>
          <w:p>
            <w:pPr>
              <w:pStyle w:val="Normal"/>
              <w:numPr>
                <w:ilvl w:val="1"/>
                <w:numId w:val="84"/>
              </w:numPr>
              <w:spacing w:lineRule="auto" w:line="240" w:before="0" w:after="0"/>
              <w:ind w:left="1440" w:right="0" w:hanging="360"/>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Quantized Congestion Notification (QCN)</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eastAsia="en-US"/>
              </w:rPr>
              <w:t xml:space="preserve">Routing IPv4 – statyczny i dynamiczny (min. </w:t>
            </w:r>
            <w:r>
              <w:rPr>
                <w:rFonts w:cs="Calibri" w:ascii="Times New Roman" w:hAnsi="Times New Roman" w:cstheme="minorHAnsi"/>
                <w:sz w:val="22"/>
                <w:lang w:val="en-US" w:eastAsia="en-US"/>
              </w:rPr>
              <w:t>RIP, IS-IS, OSPF, BGP)</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Routing IPv6 – statyczny i dynamiczny (min. </w:t>
            </w:r>
            <w:r>
              <w:rPr>
                <w:rFonts w:cs="Calibri" w:ascii="Times New Roman" w:hAnsi="Times New Roman" w:cstheme="minorHAnsi"/>
                <w:sz w:val="22"/>
                <w:lang w:val="en-US" w:eastAsia="en-US"/>
              </w:rPr>
              <w:t>RIPng, IS-ISv6, OSPFv3)</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 xml:space="preserve">Obsługa ECMP (Equal Cost Multi Path) </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Obsługa VRRP i VRRPv6</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Obsługa Policy Base Routing (PBR) dla IPv4 i IPv6</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Obsługa VXLAN oraz VXLAN L3 Gateway</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Tablica routingu o pojemności co najmniej 8000 wpisów dla IPv4 i IPv6</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Serwer DHCP, serwer DHCPv6, klient DHCP, obsługa DHCP relay, DHCP snooping</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cs="Calibri" w:ascii="Times New Roman" w:hAnsi="Times New Roman" w:cstheme="minorHAnsi"/>
                <w:sz w:val="22"/>
                <w:lang w:eastAsia="en-US"/>
              </w:rPr>
              <w:t>Obsługa list ACL na bazie informacji z warstw 2/3/4 modelu OSI.</w:t>
            </w:r>
          </w:p>
          <w:p>
            <w:pPr>
              <w:pStyle w:val="Normal"/>
              <w:spacing w:lineRule="auto" w:line="240" w:before="0" w:after="0"/>
              <w:ind w:left="720" w:right="38" w:hanging="5"/>
              <w:rPr>
                <w:rFonts w:ascii="Calibri" w:hAnsi="Calibri" w:cs="Calibri" w:asciiTheme="minorHAnsi" w:cstheme="minorHAnsi" w:hAnsiTheme="minorHAnsi"/>
                <w:sz w:val="22"/>
              </w:rPr>
            </w:pPr>
            <w:r>
              <w:rPr>
                <w:rFonts w:cs="Calibri" w:ascii="Times New Roman" w:hAnsi="Times New Roman" w:cstheme="minorHAnsi"/>
                <w:sz w:val="22"/>
                <w:lang w:eastAsia="en-US"/>
              </w:rPr>
              <w:t>Listy ACL muszą być obsługiwane sprzętowo, bez pogarszania wydajności urządzenia</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Obsługa standardu 802.1p</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Możliwość zmiany wartości pola DSCP i/lub wartości priorytetu 802.1p</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Funkcje mirroringu: 1 to 1 Port mirroring, Many to 1 port mirroring, remote mirroring</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Obsługa funkcji logowania do sieci („Network Login”) zgodna ze standardem IEEE 802.1x</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cs="Calibri" w:ascii="Times New Roman" w:hAnsi="Times New Roman" w:cstheme="minorHAnsi"/>
                <w:sz w:val="22"/>
                <w:lang w:eastAsia="en-US"/>
              </w:rPr>
              <w:t>Możliwość centralnego uwierzytelniania administratorów na serwerze RADIUS</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cs="Calibri" w:ascii="Times New Roman" w:hAnsi="Times New Roman" w:cstheme="minorHAnsi"/>
                <w:sz w:val="22"/>
                <w:lang w:eastAsia="en-US"/>
              </w:rPr>
              <w:t>Zarządzanie poprzez port konsoli, SNMP v.1, 2c i 3, Telnet, SSH v.2</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Syslog</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Obsługa IEEE 802.1AB Link Layer Discovery Protocol (LLDP) oraz LLDP-MED</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Obsługa sFlow</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Obsługa NETCONF</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Obsługa zarządzania poprzez Puppet oraz Chef</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Obsługa protokołu OpenFlow w wersji, co najmniej, 1.3</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Przełącznik musi posiadać mechanizm zdefiniowania i generowania testowych próbek ruchu sieciowego. Musi umożliwiać gromadzenie i podgląd statystyk z ich wykonania, obejmujących takie parametry jak RTT, Packet Loss, Jitter</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 xml:space="preserve">Obsługa Network Time Protocol (NTP) oraz Simple Network Time Protocol (SNTP) </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Obsługa OAM (IEEE 802.3ah)</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lang w:val="en-US"/>
              </w:rPr>
            </w:pPr>
            <w:r>
              <w:rPr>
                <w:rFonts w:cs="Calibri" w:ascii="Times New Roman" w:hAnsi="Times New Roman" w:cstheme="minorHAnsi"/>
                <w:sz w:val="22"/>
                <w:lang w:val="en-US" w:eastAsia="en-US"/>
              </w:rPr>
              <w:t>Obsługa CFD (IEEE 802.1ag)</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Modularny system operacyjny ze wsparciem dla In Services Software Upgrade (ISSU) i skryptów w języku Python</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cs="Calibri" w:ascii="Times New Roman" w:hAnsi="Times New Roman" w:cstheme="minorHAnsi"/>
                <w:sz w:val="22"/>
                <w:lang w:eastAsia="en-US"/>
              </w:rPr>
              <w:t>Przechowywanie wielu wersji oprogramowania na przełączniku (liczba wersji ograniczona jedynie dostępną pamięcią stałą, nie dopuszcza się rozwiązań pozwalających na przechowywanie jedynie dwóch wersji oprogramowania).</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Przechowywanie wielu plików konfiguracyjnych na przełączniku (liczba wersji ograniczona jedynie dostępną pamięcią stałą, nie dopuszcza się rozwiązań pozwalających na przechowywanie jedynie dwóch konfiguracji). </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cs="Calibri" w:ascii="Times New Roman" w:hAnsi="Times New Roman" w:cstheme="minorHAnsi"/>
                <w:sz w:val="22"/>
                <w:lang w:eastAsia="en-US"/>
              </w:rPr>
              <w:t>Funkcja wgrywania i zgrywania pliku konfiguracyjnego w postaci tekstowej do stacji roboczej. Plik konfiguracyjny urządzenia powinien być możliwy do edycji w trybie off-line, tzn. konieczna jest możliwość przeglądania i zmian konfiguracji w pliku tekstowym na dowolnym urządzeniu PC. Po zapisaniu konfiguracji w pamięci nieulotnej musi być możliwe uruchomienie urządzenia z nową konfiguracją. Zmiany aktywnej konfiguracji muszą być widoczne natychmiast - nie dopuszcza się częściowych restartów urządzenia po dokonaniu zmian.</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cs="Calibri" w:ascii="Times New Roman" w:hAnsi="Times New Roman" w:cstheme="minorHAnsi"/>
                <w:sz w:val="22"/>
                <w:lang w:eastAsia="en-US"/>
              </w:rPr>
              <w:t>Wysokość w szafie 19” – 1U o głębokości maksymalnie 46 cm</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Maksymalny pobór mocy nie większy niż 500W </w:t>
            </w:r>
          </w:p>
          <w:p>
            <w:pPr>
              <w:pStyle w:val="Normal"/>
              <w:numPr>
                <w:ilvl w:val="0"/>
                <w:numId w:val="84"/>
              </w:numPr>
              <w:spacing w:lineRule="auto" w:line="240" w:before="0" w:after="0"/>
              <w:ind w:left="720" w:right="0" w:hanging="360"/>
              <w:rPr>
                <w:rFonts w:ascii="Calibri" w:hAnsi="Calibri" w:cs="Calibri" w:asciiTheme="minorHAnsi" w:cstheme="minorHAnsi" w:hAnsiTheme="minorHAnsi"/>
                <w:sz w:val="22"/>
              </w:rPr>
            </w:pPr>
            <w:r>
              <w:rPr>
                <w:rFonts w:cs="Calibri" w:ascii="Times New Roman" w:hAnsi="Times New Roman" w:cstheme="minorHAnsi"/>
                <w:sz w:val="22"/>
                <w:lang w:eastAsia="en-US"/>
              </w:rPr>
              <w:t>Minimalny zakres temperatur pracy od 0°C do 45°C</w:t>
            </w:r>
          </w:p>
          <w:p>
            <w:pPr>
              <w:pStyle w:val="Normal"/>
              <w:numPr>
                <w:ilvl w:val="0"/>
                <w:numId w:val="84"/>
              </w:numPr>
              <w:spacing w:lineRule="auto" w:line="240" w:before="0" w:after="0"/>
              <w:ind w:left="720" w:right="0" w:hanging="360"/>
              <w:jc w:val="left"/>
              <w:rPr>
                <w:rFonts w:ascii="Calibri" w:hAnsi="Calibri" w:cs="Calibri" w:asciiTheme="minorHAnsi" w:cstheme="minorHAnsi" w:hAnsiTheme="minorHAnsi"/>
                <w:sz w:val="22"/>
              </w:rPr>
            </w:pPr>
            <w:r>
              <w:rPr>
                <w:rFonts w:cs="Calibri" w:ascii="Times New Roman" w:hAnsi="Times New Roman" w:cstheme="minorHAnsi"/>
                <w:sz w:val="22"/>
                <w:lang w:eastAsia="en-US"/>
              </w:rPr>
              <w:t xml:space="preserve">Wszystkie dostępne na przełączniku funkcje (tak wyspecyfikowane jak i nie wyspecyfikowane) muszą być dostępne przez cały okres jego użytkowania (permanentne), nie dopuszcza się licencji czasowych i subskrypcji.  </w:t>
            </w:r>
          </w:p>
          <w:p>
            <w:pPr>
              <w:pStyle w:val="Normal"/>
              <w:spacing w:lineRule="auto" w:line="240" w:before="0" w:after="0"/>
              <w:ind w:left="142" w:right="0" w:hanging="0"/>
              <w:rPr>
                <w:rFonts w:ascii="Times New Roman" w:hAnsi="Times New Roman" w:eastAsia="Calibri" w:cs="Calibri" w:cstheme="minorHAnsi" w:eastAsiaTheme="minorHAnsi"/>
                <w:color w:val="000000" w:themeColor="text1"/>
                <w:sz w:val="22"/>
                <w:lang w:eastAsia="en-US"/>
              </w:rPr>
            </w:pPr>
            <w:r>
              <w:rPr>
                <w:rFonts w:eastAsia="Calibri" w:cs="Calibri" w:cstheme="minorHAnsi" w:eastAsiaTheme="minorHAnsi" w:ascii="Times New Roman" w:hAnsi="Times New Roman"/>
                <w:color w:val="000000" w:themeColor="text1"/>
                <w:sz w:val="22"/>
                <w:lang w:eastAsia="en-US"/>
              </w:rPr>
            </w:r>
          </w:p>
        </w:tc>
      </w:tr>
      <w:tr>
        <w:trPr/>
        <w:tc>
          <w:tcPr>
            <w:tcW w:w="1833" w:type="dxa"/>
            <w:tcBorders/>
            <w:shd w:fill="auto" w:val="cle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bCs/>
                <w:sz w:val="22"/>
                <w:lang w:eastAsia="en-US"/>
              </w:rPr>
              <w:t>Gwarancja i wsparcie</w:t>
            </w:r>
          </w:p>
        </w:tc>
        <w:tc>
          <w:tcPr>
            <w:tcW w:w="7942" w:type="dxa"/>
            <w:tcBorders/>
            <w:shd w:fill="auto" w:val="clear"/>
          </w:tcPr>
          <w:p>
            <w:pPr>
              <w:pStyle w:val="Normal"/>
              <w:spacing w:lineRule="auto" w:line="240" w:before="0" w:after="0"/>
              <w:ind w:left="142" w:right="0" w:hanging="0"/>
              <w:rPr>
                <w:rFonts w:ascii="Calibri" w:hAnsi="Calibri" w:eastAsia="Calibri" w:cs="Calibri" w:asciiTheme="minorHAnsi" w:cstheme="minorHAnsi" w:eastAsiaTheme="minorHAnsi" w:hAnsiTheme="minorHAnsi"/>
                <w:color w:val="000000" w:themeColor="text1"/>
                <w:sz w:val="22"/>
              </w:rPr>
            </w:pPr>
            <w:r>
              <w:rPr>
                <w:rFonts w:eastAsia="Calibri" w:cs="Calibri" w:ascii="Times New Roman" w:hAnsi="Times New Roman" w:cstheme="minorHAnsi"/>
                <w:sz w:val="22"/>
                <w:lang w:eastAsia="en-US"/>
              </w:rPr>
              <w:t>minimum 36 miesięcy gwarancja (serwis) producenta obejmująca wszystkie elementy przełącznika (również zasilacze i wentylatory) zapewniająca dostawę sprawnego sprzętu na wymianę na maksymalnie następny dzień roboczy. Gwarancja musi zapewniać również dostęp do poprawek oprogramowania urządzenia. Serwis musi być świadczony bezpośrednio przez producenta sprzętu w języku polskim. Cała komunikacja odbywać się musi bezpośrednio pomiędzy Zamawiającym i producentem sprzętu. Aktualizacje oprogramowania i poprawki muszą być dostępne (bezpośrednio od producenta) przez cały czas użytkowania przełącznika, również po wygaśnięciu kontraktu serwisowego.</w:t>
            </w:r>
          </w:p>
        </w:tc>
      </w:tr>
    </w:tbl>
    <w:p>
      <w:pPr>
        <w:pStyle w:val="Normal"/>
        <w:rPr>
          <w:rFonts w:ascii="Times New Roman" w:hAnsi="Times New Roman"/>
        </w:rPr>
      </w:pPr>
      <w:r>
        <w:rPr>
          <w:rFonts w:ascii="Times New Roman" w:hAnsi="Times New Roman"/>
        </w:rPr>
      </w:r>
    </w:p>
    <w:p>
      <w:pPr>
        <w:pStyle w:val="Nagwek3"/>
        <w:numPr>
          <w:ilvl w:val="2"/>
          <w:numId w:val="13"/>
        </w:numPr>
        <w:ind w:left="1134" w:right="38" w:hanging="5"/>
        <w:rPr>
          <w:rFonts w:ascii="Times New Roman" w:hAnsi="Times New Roman"/>
        </w:rPr>
      </w:pPr>
      <w:bookmarkStart w:id="524" w:name="_Toc56514556"/>
      <w:bookmarkStart w:id="525" w:name="_Toc43196329"/>
      <w:bookmarkEnd w:id="524"/>
      <w:bookmarkEnd w:id="525"/>
      <w:r>
        <w:rPr>
          <w:rFonts w:ascii="Times New Roman" w:hAnsi="Times New Roman"/>
        </w:rPr>
        <w:t>Przełącznik dostępowy</w:t>
      </w:r>
    </w:p>
    <w:p>
      <w:pPr>
        <w:pStyle w:val="Normal"/>
        <w:spacing w:lineRule="auto" w:line="360" w:before="0" w:after="0"/>
        <w:rPr>
          <w:rFonts w:ascii="Times New Roman" w:hAnsi="Times New Roman"/>
        </w:rPr>
      </w:pPr>
      <w:r>
        <w:rPr>
          <w:rFonts w:ascii="Times New Roman" w:hAnsi="Times New Roman"/>
          <w:sz w:val="22"/>
        </w:rPr>
        <w:t>Wymagane jest dostarczenie 7 szt. przełączników spełniających poniżej opisane minimalne parametry funkcjonalne:</w:t>
      </w:r>
    </w:p>
    <w:tbl>
      <w:tblPr>
        <w:tblStyle w:val="Tabela-Siatka5"/>
        <w:tblW w:w="9776" w:type="dxa"/>
        <w:jc w:val="center"/>
        <w:tblInd w:w="0" w:type="dxa"/>
        <w:tblBorders/>
        <w:tblCellMar>
          <w:top w:w="0" w:type="dxa"/>
          <w:left w:w="108" w:type="dxa"/>
          <w:bottom w:w="0" w:type="dxa"/>
          <w:right w:w="108" w:type="dxa"/>
        </w:tblCellMar>
        <w:tblLook w:firstRow="1" w:noVBand="1" w:lastRow="1" w:firstColumn="1" w:lastColumn="0" w:noHBand="0" w:val="04e0"/>
      </w:tblPr>
      <w:tblGrid>
        <w:gridCol w:w="1833"/>
        <w:gridCol w:w="7942"/>
      </w:tblGrid>
      <w:tr>
        <w:trPr/>
        <w:tc>
          <w:tcPr>
            <w:tcW w:w="9775" w:type="dxa"/>
            <w:gridSpan w:val="2"/>
            <w:tcBorders/>
            <w:shd w:color="auto" w:fill="D9D9D9" w:themeFill="background1" w:themeFillShade="d9" w:val="clear"/>
          </w:tcPr>
          <w:p>
            <w:pPr>
              <w:pStyle w:val="Normal"/>
              <w:spacing w:lineRule="auto" w:line="240" w:before="0" w:after="0"/>
              <w:ind w:left="0" w:right="0" w:hanging="0"/>
              <w:jc w:val="center"/>
              <w:rPr>
                <w:rFonts w:ascii="Calibri" w:hAnsi="Calibri" w:cs="Calibri" w:asciiTheme="minorHAnsi" w:cstheme="minorHAnsi" w:hAnsiTheme="minorHAnsi"/>
                <w:b/>
                <w:b/>
                <w:caps/>
                <w:color w:val="00000A"/>
                <w:sz w:val="22"/>
              </w:rPr>
            </w:pPr>
            <w:r>
              <w:rPr>
                <w:rFonts w:eastAsia="Calibri" w:cs="Calibri" w:ascii="Times New Roman" w:hAnsi="Times New Roman" w:cstheme="minorHAnsi"/>
                <w:b/>
                <w:caps/>
                <w:color w:val="00000A"/>
                <w:sz w:val="22"/>
                <w:lang w:eastAsia="en-US"/>
              </w:rPr>
              <w:t>Wymagania minimalne</w:t>
            </w:r>
          </w:p>
        </w:tc>
      </w:tr>
      <w:tr>
        <w:trPr/>
        <w:tc>
          <w:tcPr>
            <w:tcW w:w="1833" w:type="dxa"/>
            <w:tcBorders/>
            <w:shd w:fill="auto" w:val="cle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bCs/>
                <w:sz w:val="22"/>
                <w:lang w:eastAsia="en-US"/>
              </w:rPr>
              <w:t>Liczba i typ portów, wyposażenie dodatkowe</w:t>
            </w:r>
          </w:p>
        </w:tc>
        <w:tc>
          <w:tcPr>
            <w:tcW w:w="7942" w:type="dxa"/>
            <w:tcBorders/>
            <w:shd w:fill="auto" w:val="clear"/>
          </w:tcPr>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 Minimum 24 porty 10/100/1000BaseT </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Minimum 4 porty SFP+ min. 1/10gbE, niezależne od wymaganych portów 10/100/1000BaseT</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Automatyczne wykrywanie przeplotu (AutoMDIX) na portach 100/1000BaseT</w:t>
            </w:r>
          </w:p>
          <w:p>
            <w:pPr>
              <w:pStyle w:val="Normal"/>
              <w:spacing w:lineRule="auto" w:line="240" w:before="0" w:after="0"/>
              <w:ind w:left="142" w:right="0" w:hanging="0"/>
              <w:rPr>
                <w:rFonts w:ascii="Calibri" w:hAnsi="Calibri" w:eastAsia="Calibri" w:cs="Calibri" w:asciiTheme="minorHAnsi" w:cstheme="minorHAnsi" w:eastAsiaTheme="minorHAnsi" w:hAnsiTheme="minorHAnsi"/>
                <w:color w:val="000000" w:themeColor="text1"/>
                <w:sz w:val="22"/>
              </w:rPr>
            </w:pPr>
            <w:r>
              <w:rPr>
                <w:rFonts w:eastAsia="Calibri" w:cs="Calibri" w:ascii="Times New Roman" w:hAnsi="Times New Roman" w:cstheme="minorHAnsi"/>
                <w:sz w:val="22"/>
                <w:lang w:eastAsia="en-US"/>
              </w:rPr>
              <w:t xml:space="preserve">Port konsoli RJ45, USB </w:t>
            </w:r>
          </w:p>
        </w:tc>
      </w:tr>
      <w:tr>
        <w:trPr/>
        <w:tc>
          <w:tcPr>
            <w:tcW w:w="1833" w:type="dxa"/>
            <w:tcBorders/>
            <w:shd w:fill="auto" w:val="cle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bCs/>
                <w:sz w:val="22"/>
                <w:lang w:eastAsia="en-US"/>
              </w:rPr>
              <w:t>Wydajność przełącznika oraz funkcjonalności</w:t>
            </w:r>
          </w:p>
        </w:tc>
        <w:tc>
          <w:tcPr>
            <w:tcW w:w="7942" w:type="dxa"/>
            <w:tcBorders/>
            <w:shd w:fill="auto" w:val="clear"/>
          </w:tcPr>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Wydajność przełączania co najmniej 128 Gbps oraz przepustowość 95 Mpps dla pakietów 64 bajtowych</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Obsługa 4094 tagów IEEE 802.1Q oraz minimum 512 jednoczesnych sieci VLAN</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 Automatyczne wykrywanie punktów bezprzewodowych podłączonych do przełącznika, automatyczne konfigurowanie portów, do których są one podłączone (minimum sieć VLAN, CoS, budżet mocy PoE, priorytet PoE) </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 Funkcja automatycznej aprowizacji i konfiguracji przełącznika przy jego pierwszym podłączeniu do sieci bez konieczności wykonywania wstępnej, ręcznej konfiguracji </w:t>
            </w:r>
          </w:p>
          <w:p>
            <w:pPr>
              <w:pStyle w:val="Normal"/>
              <w:spacing w:lineRule="auto" w:line="240" w:before="0" w:after="0"/>
              <w:rPr>
                <w:rFonts w:ascii="Calibri" w:hAnsi="Calibri" w:cs="Calibri" w:asciiTheme="minorHAnsi" w:cstheme="minorHAnsi" w:hAnsiTheme="minorHAnsi"/>
                <w:sz w:val="22"/>
                <w:lang w:val="en-US"/>
              </w:rPr>
            </w:pPr>
            <w:r>
              <w:rPr>
                <w:rFonts w:eastAsia="Calibri" w:cs="Calibri" w:ascii="Times New Roman" w:hAnsi="Times New Roman" w:cstheme="minorHAnsi"/>
                <w:sz w:val="22"/>
                <w:lang w:val="en-US" w:eastAsia="en-US"/>
              </w:rPr>
              <w:t>- Wsparcie dla Energy-efficient Ethernet (EEE) IEEE 802.3az</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Bufor pakietów nie mniejszy niż 12MB</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Minimum 4GB pamięci Flash</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 Dostęp do urządzenia przez konsolę szeregową (linia komend umożliwiająca pełne zarządzanie przełącznikiem), HTTPS, SSHv2 i SNMPv3 </w:t>
            </w:r>
          </w:p>
          <w:p>
            <w:pPr>
              <w:pStyle w:val="Normal"/>
              <w:spacing w:lineRule="auto" w:line="240" w:before="0" w:after="0"/>
              <w:rPr>
                <w:rFonts w:ascii="Calibri" w:hAnsi="Calibri" w:cs="Calibri" w:asciiTheme="minorHAnsi" w:cstheme="minorHAnsi" w:hAnsiTheme="minorHAnsi"/>
                <w:sz w:val="22"/>
                <w:lang w:val="en-US"/>
              </w:rPr>
            </w:pPr>
            <w:r>
              <w:rPr>
                <w:rFonts w:eastAsia="Calibri" w:cs="Calibri" w:ascii="Times New Roman" w:hAnsi="Times New Roman" w:cstheme="minorHAnsi"/>
                <w:sz w:val="22"/>
                <w:lang w:val="en-US" w:eastAsia="en-US"/>
              </w:rPr>
              <w:t>- Obsługa Rapid Spanning Tree (802.1w) i Multiple Spanning Tree (802.1s)</w:t>
            </w:r>
          </w:p>
          <w:p>
            <w:pPr>
              <w:pStyle w:val="Normal"/>
              <w:spacing w:lineRule="auto" w:line="240" w:before="0" w:after="0"/>
              <w:rPr>
                <w:rFonts w:ascii="Calibri" w:hAnsi="Calibri" w:cs="Calibri" w:asciiTheme="minorHAnsi" w:cstheme="minorHAnsi" w:hAnsiTheme="minorHAnsi"/>
                <w:sz w:val="22"/>
                <w:lang w:val="en-US"/>
              </w:rPr>
            </w:pPr>
            <w:r>
              <w:rPr>
                <w:rFonts w:eastAsia="Calibri" w:cs="Calibri" w:ascii="Times New Roman" w:hAnsi="Times New Roman" w:cstheme="minorHAnsi"/>
                <w:sz w:val="22"/>
                <w:lang w:val="en-US" w:eastAsia="en-US"/>
              </w:rPr>
              <w:t>- Obsługa Secure FTP</w:t>
            </w:r>
          </w:p>
          <w:p>
            <w:pPr>
              <w:pStyle w:val="Normal"/>
              <w:spacing w:lineRule="auto" w:line="240" w:before="0" w:after="0"/>
              <w:rPr>
                <w:rFonts w:ascii="Calibri" w:hAnsi="Calibri" w:cs="Calibri" w:asciiTheme="minorHAnsi" w:cstheme="minorHAnsi" w:hAnsiTheme="minorHAnsi"/>
                <w:sz w:val="22"/>
                <w:lang w:val="en-US"/>
              </w:rPr>
            </w:pPr>
            <w:r>
              <w:rPr>
                <w:rFonts w:eastAsia="Calibri" w:cs="Calibri" w:ascii="Times New Roman" w:hAnsi="Times New Roman" w:cstheme="minorHAnsi"/>
                <w:sz w:val="22"/>
                <w:lang w:val="en-US" w:eastAsia="en-US"/>
              </w:rPr>
              <w:t>- Obsługa 802.3ad Link Aggregation Protocol (LACP)</w:t>
            </w:r>
          </w:p>
          <w:p>
            <w:pPr>
              <w:pStyle w:val="Normal"/>
              <w:spacing w:lineRule="auto" w:line="240" w:before="0" w:after="0"/>
              <w:rPr>
                <w:rFonts w:ascii="Calibri" w:hAnsi="Calibri" w:cs="Calibri" w:asciiTheme="minorHAnsi" w:cstheme="minorHAnsi" w:hAnsiTheme="minorHAnsi"/>
                <w:sz w:val="22"/>
                <w:lang w:val="en-US"/>
              </w:rPr>
            </w:pPr>
            <w:r>
              <w:rPr>
                <w:rFonts w:eastAsia="Calibri" w:cs="Calibri" w:ascii="Times New Roman" w:hAnsi="Times New Roman" w:cstheme="minorHAnsi"/>
                <w:sz w:val="22"/>
                <w:lang w:val="en-US" w:eastAsia="en-US"/>
              </w:rPr>
              <w:t>- Obsługa Simple Network Time Protocol (SNTP) v4</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Wielkość tablicy adresów MAC: minimum 16000</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Obsługa LLDP i LLDP-MED</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Mechanizmy związane z zapewnieniem jakości usług w sieci: prioryteryzacja zgodna z 802.1p, ToS, TCP/UDP, DiffServ, wsparcie dla 4 kolejek sprzętowych, rate-limiting</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 Funkcja autoryzacji użytkowników zgodna z 802.1x </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Funkcja autoryzacji logowania do urządzenia za pomocą serwerów RADIUS albo TACACS+,</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Ochrona przed rekonfiguracją struktury topologii Spanning Tree (BPDU port protection)</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Obsługa list kontroli dostępu (ACL)</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Obudowa wieżowa 1U umożliwiająca instalację w szafie 19" o głębokości nie większej niż 35 cm.</w:t>
            </w:r>
          </w:p>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Maksymalny pobór mocy nie większy niż 30W</w:t>
            </w:r>
          </w:p>
          <w:p>
            <w:pPr>
              <w:pStyle w:val="Normal"/>
              <w:spacing w:lineRule="auto" w:line="240" w:before="0" w:after="0"/>
              <w:ind w:left="142" w:right="0" w:hanging="0"/>
              <w:rPr>
                <w:rFonts w:ascii="Calibri" w:hAnsi="Calibri" w:eastAsia="Calibri" w:cs="Calibri" w:asciiTheme="minorHAnsi" w:cstheme="minorHAnsi" w:eastAsiaTheme="minorHAnsi" w:hAnsiTheme="minorHAnsi"/>
                <w:color w:val="000000" w:themeColor="text1"/>
                <w:sz w:val="22"/>
              </w:rPr>
            </w:pPr>
            <w:r>
              <w:rPr>
                <w:rFonts w:eastAsia="Calibri" w:cs="Calibri" w:ascii="Times New Roman" w:hAnsi="Times New Roman" w:cstheme="minorHAnsi"/>
                <w:sz w:val="22"/>
                <w:lang w:eastAsia="en-US"/>
              </w:rPr>
              <w:t>- Minimalny zakres pracy od 0°C do 45°C</w:t>
            </w:r>
          </w:p>
        </w:tc>
      </w:tr>
      <w:tr>
        <w:trPr/>
        <w:tc>
          <w:tcPr>
            <w:tcW w:w="1833" w:type="dxa"/>
            <w:tcBorders/>
            <w:shd w:fill="auto" w:val="cle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bCs/>
                <w:sz w:val="22"/>
                <w:lang w:eastAsia="en-US"/>
              </w:rPr>
              <w:t>Gwarancja i wsparcie</w:t>
            </w:r>
          </w:p>
        </w:tc>
        <w:tc>
          <w:tcPr>
            <w:tcW w:w="7942" w:type="dxa"/>
            <w:tcBorders/>
            <w:shd w:fill="auto" w:val="clear"/>
          </w:tcPr>
          <w:p>
            <w:pPr>
              <w:pStyle w:val="Normal"/>
              <w:spacing w:lineRule="auto" w:line="240" w:before="0" w:after="0"/>
              <w:ind w:left="142" w:right="0" w:hanging="0"/>
              <w:rPr>
                <w:rFonts w:ascii="Calibri" w:hAnsi="Calibri" w:eastAsia="Calibri" w:cs="Calibri" w:asciiTheme="minorHAnsi" w:cstheme="minorHAnsi" w:eastAsiaTheme="minorHAnsi" w:hAnsiTheme="minorHAnsi"/>
                <w:color w:val="000000" w:themeColor="text1"/>
                <w:sz w:val="22"/>
              </w:rPr>
            </w:pPr>
            <w:r>
              <w:rPr>
                <w:rFonts w:eastAsia="Calibri" w:cs="Calibri" w:ascii="Times New Roman" w:hAnsi="Times New Roman" w:cstheme="minorHAnsi"/>
                <w:sz w:val="22"/>
                <w:lang w:eastAsia="en-US"/>
              </w:rPr>
              <w:t>minimum 36 miesięcy serwis gwarancyjny producenta obejmujący wszystkie elementy przełącznika (również zasilacze i wentylatory) zapewniający wysyłkę sprawnego sprzętu na podmianę na następny dzień roboczy po zgłoszeniu awarii. Serwis musi zapewniać również dostęp do poprawek oprogramowania urządzenia oraz wsparcia technicznego. Wymagane jest zapewnienie wsparcia telefonicznego w trybie 8x5 przez cały okres trwania gwarancji. Całość świadczeń gwarancyjnych musi być realizowana bezpośrednio przez producenta sprzętu lub jego autoryzowany serwis. Zamawiający musi mieć bezpośredni dostęp do wsparcia technicznego producenta.</w:t>
            </w:r>
          </w:p>
        </w:tc>
      </w:tr>
    </w:tbl>
    <w:p>
      <w:pPr>
        <w:pStyle w:val="Normal"/>
        <w:spacing w:lineRule="auto" w:line="360" w:before="0" w:after="160"/>
        <w:ind w:left="0" w:right="0" w:hanging="0"/>
        <w:jc w:val="left"/>
        <w:rPr>
          <w:rFonts w:ascii="Times New Roman" w:hAnsi="Times New Roman" w:eastAsia="Calibri Light" w:cs="Calibri Light"/>
          <w:bCs/>
          <w:color w:val="000000" w:themeColor="text1"/>
          <w:sz w:val="22"/>
          <w:lang w:eastAsia="en-US" w:bidi="pl-PL"/>
        </w:rPr>
      </w:pPr>
      <w:r>
        <w:rPr>
          <w:rFonts w:eastAsia="Calibri Light" w:cs="Calibri Light" w:ascii="Times New Roman" w:hAnsi="Times New Roman"/>
          <w:bCs/>
          <w:color w:val="000000" w:themeColor="text1"/>
          <w:sz w:val="22"/>
          <w:lang w:eastAsia="en-US" w:bidi="pl-PL"/>
        </w:rPr>
      </w:r>
    </w:p>
    <w:p>
      <w:pPr>
        <w:pStyle w:val="Nagwek3"/>
        <w:numPr>
          <w:ilvl w:val="2"/>
          <w:numId w:val="13"/>
        </w:numPr>
        <w:ind w:left="1134" w:right="38" w:hanging="5"/>
        <w:rPr>
          <w:rFonts w:ascii="Times New Roman" w:hAnsi="Times New Roman"/>
        </w:rPr>
      </w:pPr>
      <w:bookmarkStart w:id="526" w:name="_Toc56514557"/>
      <w:bookmarkStart w:id="527" w:name="_Toc43196330"/>
      <w:r>
        <w:rPr>
          <w:rFonts w:ascii="Times New Roman" w:hAnsi="Times New Roman"/>
        </w:rPr>
        <w:t>UTM – klaster składający się z dwóch urządzeń</w:t>
      </w:r>
      <w:bookmarkEnd w:id="526"/>
      <w:bookmarkEnd w:id="527"/>
      <w:r>
        <w:rPr>
          <w:rFonts w:ascii="Times New Roman" w:hAnsi="Times New Roman"/>
        </w:rPr>
        <w:t xml:space="preserve"> </w:t>
      </w:r>
    </w:p>
    <w:p>
      <w:pPr>
        <w:pStyle w:val="Normal"/>
        <w:spacing w:lineRule="auto" w:line="360" w:before="0" w:after="0"/>
        <w:rPr>
          <w:rFonts w:ascii="Calibri" w:hAnsi="Calibri" w:asciiTheme="minorHAnsi" w:hAnsiTheme="minorHAnsi"/>
          <w:sz w:val="22"/>
        </w:rPr>
      </w:pPr>
      <w:r>
        <w:rPr>
          <w:rFonts w:ascii="Times New Roman" w:hAnsi="Times New Roman"/>
          <w:sz w:val="22"/>
        </w:rPr>
        <w:t>Wymagane jest dostarczenie 1 kpl. klastra (2 szt urządzeń) urządzenia bezpieczeństwa sieci spełniającego poniżej opisane minimalne parametry funkcjonalne:</w:t>
      </w:r>
    </w:p>
    <w:p>
      <w:pPr>
        <w:pStyle w:val="Normal"/>
        <w:spacing w:lineRule="auto" w:line="360" w:before="0" w:after="0"/>
        <w:rPr>
          <w:rFonts w:ascii="Times New Roman" w:hAnsi="Times New Roman"/>
          <w:sz w:val="22"/>
        </w:rPr>
      </w:pPr>
      <w:r>
        <w:rPr>
          <w:rFonts w:asciiTheme="minorHAnsi" w:hAnsiTheme="minorHAnsi" w:ascii="Times New Roman" w:hAnsi="Times New Roman"/>
          <w:sz w:val="22"/>
        </w:rPr>
      </w:r>
    </w:p>
    <w:tbl>
      <w:tblPr>
        <w:tblStyle w:val="Tabela-Siatka5"/>
        <w:tblW w:w="9776" w:type="dxa"/>
        <w:jc w:val="center"/>
        <w:tblInd w:w="0" w:type="dxa"/>
        <w:tblBorders/>
        <w:tblCellMar>
          <w:top w:w="0" w:type="dxa"/>
          <w:left w:w="108" w:type="dxa"/>
          <w:bottom w:w="0" w:type="dxa"/>
          <w:right w:w="108" w:type="dxa"/>
        </w:tblCellMar>
        <w:tblLook w:firstRow="1" w:noVBand="1" w:lastRow="1" w:firstColumn="1" w:lastColumn="0" w:noHBand="0" w:val="04e0"/>
      </w:tblPr>
      <w:tblGrid>
        <w:gridCol w:w="1833"/>
        <w:gridCol w:w="7942"/>
      </w:tblGrid>
      <w:tr>
        <w:trPr/>
        <w:tc>
          <w:tcPr>
            <w:tcW w:w="9775" w:type="dxa"/>
            <w:gridSpan w:val="2"/>
            <w:tcBorders/>
            <w:shd w:color="auto" w:fill="D9D9D9" w:themeFill="background1" w:themeFillShade="d9" w:val="clear"/>
          </w:tcPr>
          <w:p>
            <w:pPr>
              <w:pStyle w:val="Normal"/>
              <w:spacing w:lineRule="auto" w:line="240" w:before="0" w:after="0"/>
              <w:ind w:left="0" w:right="0" w:hanging="0"/>
              <w:jc w:val="center"/>
              <w:rPr>
                <w:rFonts w:ascii="Calibri" w:hAnsi="Calibri" w:cs="Calibri" w:asciiTheme="minorHAnsi" w:cstheme="minorHAnsi" w:hAnsiTheme="minorHAnsi"/>
                <w:b/>
                <w:b/>
                <w:caps/>
                <w:color w:val="00000A"/>
                <w:sz w:val="22"/>
              </w:rPr>
            </w:pPr>
            <w:r>
              <w:rPr>
                <w:rFonts w:eastAsia="Calibri" w:cs="Calibri" w:ascii="Times New Roman" w:hAnsi="Times New Roman" w:cstheme="minorHAnsi"/>
                <w:b/>
                <w:caps/>
                <w:color w:val="00000A"/>
                <w:sz w:val="22"/>
                <w:lang w:eastAsia="en-US"/>
              </w:rPr>
              <w:t>Wymagania minimalne</w:t>
            </w:r>
          </w:p>
        </w:tc>
      </w:tr>
      <w:tr>
        <w:trPr/>
        <w:tc>
          <w:tcPr>
            <w:tcW w:w="1833" w:type="dxa"/>
            <w:tcBorders/>
            <w:shd w:fill="auto" w:val="cle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sz w:val="22"/>
                <w:lang w:eastAsia="en-US"/>
              </w:rPr>
              <w:t>Przeznaczenie</w:t>
            </w:r>
          </w:p>
        </w:tc>
        <w:tc>
          <w:tcPr>
            <w:tcW w:w="7942" w:type="dxa"/>
            <w:tcBorders/>
            <w:shd w:fill="auto" w:val="clear"/>
          </w:tcPr>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Dostarczony system bezpieczeństwa musi zapewniać wszystkie wymienione poniżej funkcje bezpieczeństwa oraz funkcjonalności dodatkowe. System bezpieczeństwa musi zostać dostarczony w postaci klastra wysokiej dostępności co najmniej Active/Passive (Active/Stand-by). </w:t>
            </w:r>
          </w:p>
        </w:tc>
      </w:tr>
      <w:tr>
        <w:trPr/>
        <w:tc>
          <w:tcPr>
            <w:tcW w:w="1833" w:type="dxa"/>
            <w:tcBorders/>
            <w:shd w:fill="auto" w:val="cle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sz w:val="22"/>
                <w:lang w:eastAsia="en-US"/>
              </w:rPr>
              <w:t>Interfejsy</w:t>
            </w:r>
          </w:p>
        </w:tc>
        <w:tc>
          <w:tcPr>
            <w:tcW w:w="7942" w:type="dxa"/>
            <w:tcBorders/>
            <w:shd w:fill="auto" w:val="clear"/>
          </w:tcPr>
          <w:p>
            <w:pPr>
              <w:pStyle w:val="Normal"/>
              <w:numPr>
                <w:ilvl w:val="0"/>
                <w:numId w:val="85"/>
              </w:numPr>
              <w:spacing w:lineRule="auto" w:line="240" w:before="0" w:after="0"/>
              <w:ind w:left="720" w:right="0" w:hanging="360"/>
              <w:jc w:val="left"/>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System realizujący funkcję Firewall musi dysponować minimum 10 interfejsami miedzianymi Ethernet 10/100/1000  (dla jednego urządzenia).</w:t>
            </w:r>
          </w:p>
        </w:tc>
      </w:tr>
      <w:tr>
        <w:trPr/>
        <w:tc>
          <w:tcPr>
            <w:tcW w:w="1833" w:type="dxa"/>
            <w:tcBorders/>
            <w:shd w:fill="auto" w:val="cle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sz w:val="22"/>
                <w:lang w:eastAsia="en-US"/>
              </w:rPr>
              <w:t>Elementy i funkcjonalności</w:t>
            </w:r>
          </w:p>
        </w:tc>
        <w:tc>
          <w:tcPr>
            <w:tcW w:w="7942" w:type="dxa"/>
            <w:tcBorders/>
            <w:shd w:fill="auto" w:val="clear"/>
          </w:tcPr>
          <w:p>
            <w:pPr>
              <w:pStyle w:val="Normal"/>
              <w:spacing w:lineRule="auto" w:line="240" w:before="0" w:after="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Dla elementów systemu bezpieczeństwa wykonawca musi zapewnić wszystkie poniższe funkcjonalności:</w:t>
            </w:r>
          </w:p>
          <w:p>
            <w:pPr>
              <w:pStyle w:val="Normal"/>
              <w:numPr>
                <w:ilvl w:val="0"/>
                <w:numId w:val="85"/>
              </w:numPr>
              <w:spacing w:lineRule="auto" w:line="240" w:before="0" w:after="0"/>
              <w:ind w:left="720" w:right="0" w:hanging="360"/>
              <w:jc w:val="left"/>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Elementy systemu przenoszące ruch użytkowników muszą dawać możliwość pracy w jednym z dwóch trybów: Router/NAT lub transparent.</w:t>
            </w:r>
          </w:p>
          <w:p>
            <w:pPr>
              <w:pStyle w:val="Normal"/>
              <w:numPr>
                <w:ilvl w:val="0"/>
                <w:numId w:val="85"/>
              </w:numPr>
              <w:spacing w:lineRule="auto" w:line="240" w:before="0" w:after="0"/>
              <w:ind w:left="720" w:right="0" w:hanging="360"/>
              <w:jc w:val="left"/>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System realizujący funkcję Firewall musi dysponować minimum 10 interfejsami miedzianymi Ethernet 10/100/1000.</w:t>
            </w:r>
          </w:p>
          <w:p>
            <w:pPr>
              <w:pStyle w:val="Normal"/>
              <w:numPr>
                <w:ilvl w:val="0"/>
                <w:numId w:val="85"/>
              </w:numPr>
              <w:spacing w:lineRule="auto" w:line="240" w:before="0" w:after="0"/>
              <w:ind w:left="720" w:right="0" w:hanging="360"/>
              <w:jc w:val="left"/>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Możliwość tworzenia min 64 interfejsów wirtualnych definiowanych jako VLANy w oparciu o standard 802.1Q.</w:t>
            </w:r>
          </w:p>
          <w:p>
            <w:pPr>
              <w:pStyle w:val="Normal"/>
              <w:numPr>
                <w:ilvl w:val="0"/>
                <w:numId w:val="85"/>
              </w:numPr>
              <w:spacing w:lineRule="auto" w:line="240" w:before="0" w:after="0"/>
              <w:ind w:left="720" w:right="0" w:hanging="360"/>
              <w:jc w:val="left"/>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W zakresie Firewall’a obsługa nie mniej niż 500 tys jednoczesnych połączeń oraz 20 tys. nowych połączeń na sekundę.</w:t>
            </w:r>
          </w:p>
          <w:p>
            <w:pPr>
              <w:pStyle w:val="Normal"/>
              <w:numPr>
                <w:ilvl w:val="0"/>
                <w:numId w:val="85"/>
              </w:numPr>
              <w:spacing w:lineRule="auto" w:line="240" w:before="0" w:after="0"/>
              <w:ind w:left="720" w:right="0" w:hanging="360"/>
              <w:jc w:val="left"/>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System realizujący funkcję Firewall powinien być wyposażony w lokalny dysk o pojemności minimum 200 GB do celów logowania i raportowania. </w:t>
            </w:r>
          </w:p>
          <w:p>
            <w:pPr>
              <w:pStyle w:val="Normal"/>
              <w:numPr>
                <w:ilvl w:val="0"/>
                <w:numId w:val="85"/>
              </w:numPr>
              <w:spacing w:lineRule="auto" w:line="240" w:before="0" w:after="0"/>
              <w:ind w:left="720" w:right="0" w:hanging="360"/>
              <w:jc w:val="left"/>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System realizujący funkcję Firewall musi posiadać wbudowany w interfejs administracyjny system raportowania i przeglądania logów zebranych na urządzeniu. </w:t>
            </w:r>
          </w:p>
          <w:p>
            <w:pPr>
              <w:pStyle w:val="Normal"/>
              <w:numPr>
                <w:ilvl w:val="0"/>
                <w:numId w:val="85"/>
              </w:numPr>
              <w:spacing w:lineRule="auto" w:line="240" w:before="0" w:after="0"/>
              <w:ind w:left="720" w:right="0" w:hanging="360"/>
              <w:jc w:val="left"/>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Musi być dostarczony system logowania w postaci dedykowanej, odpowiednio zabezpieczonej platformy sprzętowej lub programowej.</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W ramach dostarczonego systemu ochrony muszą być realizowane wszystkie z poniższych funkcjonalności. Poszczególne funkcjonalności systemu bezpieczeństwa mogą być realizowane w postaci osobnych platform sprzętowych lub programowych:</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Kontrola dostępu - zapora ogniowa klasy Stateful Inspection</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Ochrona przed wirusami – antywirus [AV] (dla protokołów SMTP, POP3, HTTP, FTP, HTTPS). System AV musi umożliwiać skanowanie AV dla plików typu: rar, zip.</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Poufność danych  - IPSec VPN oraz SSL VPN</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Ochrona przed atakami  - Intrusion Prevention System [IPS/IDS]</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Kontrola stron Internetowych – Web Filter [WF] </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Kontrola zawartości poczty – antyspam [AS] (dla protokołów SMTP, POP3) </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Kontrola pasma oraz ruchu [QoS i Traffic shaping]</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Kontrola aplikacji oraz rozpoznawanie ruchu P2P</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Analiza ruchu szyfrowanego protokołem SSL</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Wydajność systemu Firewall min. 7 Gbps</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Wydajność skanowania strumienia danych przy włączonych funkcjach: Stateful Firewall, Antivirus min. 800 Mbps</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Wydajność ochrony przed atakami (IPS)  min 9 Gbps</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Wydajność VPN IPSec, nie mniej niż 1 Gbps</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W zakresie realizowanych funkcjonalności VPN, wymagane jest nie mniej niż:</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Tworzenie połączeń w topologii Site-to-site oraz możliwość definiowania połączeń Client-to-site</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Producent oferowanego rozwiązania VPN powinien dostarczać klienta VPN współpracującego z proponowanym rozwiązaniem </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Monitorowanie stanu tuneli VPN i stałego utrzymywania ich aktywności </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Praca w topologii Hub and Spoke oraz Mesh</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Obsługa mechanizmów: IPSec NAT Traversal, DPD, Xauth</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Obsługa ssl vpn w trybach portal oraz tunel</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Rozwiązanie musi zapewniać: obsługę Policy Routingu, routing statyczny i dynamiczny w oparciu o protokoły: RIPv2, OSPF, BGP.</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Translacja adresów NAT adresu źródłowego i NAT adresu docelowego.</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Polityka bezpieczeństwa systemu zabezpieczeń musi uwzględniać adresy IP, interfejsy, protokoły, usługi sieciowe, użytkowników, reakcje zabezpieczeń, rejestrowanie zdarzeń oraz zarządzanie pasmem sieci (m.in. pasmo gwarantowane i maksymalne, priorytety).</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Możliwość tworzenia wydzielonych stref bezpieczeństwa Firewall np. DMZ.</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Silnik antywirusowy musi umożliwiać skanowanie ruchu w obu kierunkach komunikacji dla protokołów działających na niestandardowych portach (np. FTP na porcie 2021).</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Urządzenie musi umożliwiać analizę typu sandbox przeprowadzaną w chmurze producenta. Nie dopuszcza się aby analiza była przeprowadzana na urządzeniu lub wymagała instalacji dodatkowego urządzenia lub oprogramowania. Nie dopuszcza się również żeby analiza była przeprowadzana przez firmy trzecie.</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Ochrona IPS musi opierać się co najmniej na analizie protokołów i sygnatur. Baza wykrywanych ataków musi zawierać co najmniej 1000 wpisów. Dodatkowo musi być możliwość wykrywania anomalii protokołów i ruchu stanowiących podstawową ochronę przed atakami typu DoS oraz DDos.</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Funkcja kontroli aplikacji musi umożliwiać kontrolę ruchu na podstawie głębokiej analizy pakietów, nie bazując jedynie na wartościach portów TCP/UDP.</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Baza filtra WWW pogrupowana w minimum 65 kategorii tematycznych. Administrator musi mieć możliwość nadpisywania kategorii oraz tworzenia wyjątków i reguł omijania filtra WWW.</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Automatyczne ściąganie sygnatur ataków, aplikacji , szczepionek antywirusowych oraz ciągły dostęp do globalnej bazy zasilającej filtr URL.</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System zabezpieczeń musi umożliwiać wykonywanie uwierzytelniania tożsamości użytkowników za pomocą nie mniej niż:</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Haseł statycznych i definicji użytkowników przechowywanych w lokalnej bazie systemu</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Haseł statycznych i definicji użytkowników przechowywanych w bazach zgodnych z LDAP</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Haseł dynamicznych (RADIUS) w oparciu o zewnętrzne bazy danych </w:t>
            </w:r>
          </w:p>
          <w:p>
            <w:pPr>
              <w:pStyle w:val="Normal"/>
              <w:numPr>
                <w:ilvl w:val="1"/>
                <w:numId w:val="85"/>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Rozwiązanie musi umożliwiać budowę architektury uwierzytelniania typu Single Sign On w środowisku Active Directory bez konieczności instalowania jakiegokolwiek oprogramowania na kontrolerze domeny</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System bezpieczeństwa musi posiadać moduł wykrywania typu oprogramowania sieciowego, które jest uruchomione na stacjach roboczych w obrębie chronionej sieci i komunikuje się z siecią Internet. W przypadku kiedy system nie posiada wbudowanego modułu wykrywania typu oprogramowania sieciowego musi być dostarczony zewnętrzny system w postaci dedykowanej, odpowiednio zabezpieczonej platformy sprzętowej lub programowej. Moduł ma nie tylko wykrywać uruchomione oprogramowanie sieciowe, ale również wykrywać i informować o lukach i podatnościach występujących w wykrytym oprogramowaniu przykładowo poprzez opis wskazanej podatności lub oznaczenie ryzyka związanego z działaniem aplikacji za pomocą skali lub kolorów.</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W zakresie realizowanych funkcjonalności systemu raportowania i przeglądania logów, wymagane jest nie mniej niż:</w:t>
            </w:r>
          </w:p>
          <w:p>
            <w:pPr>
              <w:pStyle w:val="Normal"/>
              <w:numPr>
                <w:ilvl w:val="1"/>
                <w:numId w:val="85"/>
              </w:numPr>
              <w:spacing w:lineRule="auto" w:line="240" w:before="0" w:after="0"/>
              <w:ind w:left="1440" w:right="0" w:hanging="360"/>
              <w:jc w:val="left"/>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Posiadanie predefiniowanych raportów dla ruchu WWW, modułu IPS, skanera antywirusowego i antyspamowego</w:t>
            </w:r>
          </w:p>
          <w:p>
            <w:pPr>
              <w:pStyle w:val="Normal"/>
              <w:numPr>
                <w:ilvl w:val="1"/>
                <w:numId w:val="85"/>
              </w:numPr>
              <w:spacing w:lineRule="auto" w:line="240" w:before="0" w:after="0"/>
              <w:ind w:left="1440" w:right="0" w:hanging="360"/>
              <w:jc w:val="left"/>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Generowanie co najmniej 25 różnych typów raportów</w:t>
            </w:r>
          </w:p>
          <w:p>
            <w:pPr>
              <w:pStyle w:val="Normal"/>
              <w:numPr>
                <w:ilvl w:val="0"/>
                <w:numId w:val="85"/>
              </w:numPr>
              <w:spacing w:lineRule="auto" w:line="240" w:before="0" w:after="0"/>
              <w:ind w:left="720" w:right="0" w:hanging="360"/>
              <w:jc w:val="left"/>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System raportowania i przeglądania logów wbudowany w system bezpieczeństwa nie może wymagać dodatkowej licencji do swojego działania</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Element oferowanego systemu bezpieczeństwa realizujący zadanie Firewall może posiadać certyfikat ICSA lub EAL4+ dla rozwiązań kategorii Network Firewall.</w:t>
            </w:r>
          </w:p>
          <w:p>
            <w:pPr>
              <w:pStyle w:val="Normal"/>
              <w:numPr>
                <w:ilvl w:val="0"/>
                <w:numId w:val="85"/>
              </w:numPr>
              <w:spacing w:lineRule="auto" w:line="240" w:before="0" w:after="0"/>
              <w:ind w:left="720" w:right="0" w:hanging="360"/>
              <w:contextualSpacing/>
              <w:jc w:val="left"/>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Urządzenie musi posiadać certyfikat Common Criteria EAL4+</w:t>
            </w:r>
          </w:p>
          <w:p>
            <w:pPr>
              <w:pStyle w:val="Normal"/>
              <w:numPr>
                <w:ilvl w:val="0"/>
                <w:numId w:val="85"/>
              </w:numPr>
              <w:spacing w:lineRule="auto" w:line="240" w:before="0" w:after="0"/>
              <w:ind w:left="720" w:right="0" w:hanging="360"/>
              <w:contextualSpacing/>
              <w:jc w:val="left"/>
              <w:rPr>
                <w:rFonts w:ascii="Calibri" w:hAnsi="Calibri" w:cs="Calibri" w:asciiTheme="minorHAnsi" w:cstheme="minorHAnsi" w:hAnsiTheme="minorHAnsi"/>
                <w:sz w:val="20"/>
                <w:szCs w:val="20"/>
              </w:rPr>
            </w:pPr>
            <w:r>
              <w:rPr>
                <w:rFonts w:eastAsia="Calibri" w:cs="Calibri" w:ascii="Times New Roman" w:hAnsi="Times New Roman" w:cstheme="minorHAnsi"/>
                <w:sz w:val="20"/>
                <w:szCs w:val="20"/>
                <w:lang w:eastAsia="en-US"/>
              </w:rPr>
              <w:t>posiadać certyfikat ICSA Labs dla funkcji: VPN IPSec lub znajdować się na liście produktów kryptograficznych zatwierdzonych przez Radę UE</w:t>
            </w:r>
          </w:p>
          <w:p>
            <w:pPr>
              <w:pStyle w:val="Normal"/>
              <w:numPr>
                <w:ilvl w:val="0"/>
                <w:numId w:val="85"/>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w:t>
            </w:r>
          </w:p>
        </w:tc>
      </w:tr>
      <w:tr>
        <w:trPr/>
        <w:tc>
          <w:tcPr>
            <w:tcW w:w="1833" w:type="dxa"/>
            <w:tcBorders/>
            <w:shd w:fill="auto" w:val="cle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sz w:val="22"/>
                <w:lang w:eastAsia="en-US"/>
              </w:rPr>
              <w:t>Gwarancja i wsparcie</w:t>
            </w:r>
          </w:p>
        </w:tc>
        <w:tc>
          <w:tcPr>
            <w:tcW w:w="7942" w:type="dxa"/>
            <w:tcBorders/>
            <w:shd w:fill="auto" w:val="clear"/>
          </w:tcPr>
          <w:p>
            <w:pPr>
              <w:pStyle w:val="Normal"/>
              <w:numPr>
                <w:ilvl w:val="0"/>
                <w:numId w:val="86"/>
              </w:numPr>
              <w:spacing w:lineRule="auto" w:line="240" w:before="0" w:after="0"/>
              <w:ind w:left="72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Wymaga się, aby dostawa obejmowała również:</w:t>
            </w:r>
          </w:p>
          <w:p>
            <w:pPr>
              <w:pStyle w:val="Normal"/>
              <w:numPr>
                <w:ilvl w:val="1"/>
                <w:numId w:val="86"/>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Minimum 36-miesięczną gwarancję producentów na dostarczone elementy systemu liczoną od dnia zakończenia wdrożenia całego systemu.</w:t>
            </w:r>
          </w:p>
          <w:p>
            <w:pPr>
              <w:pStyle w:val="Normal"/>
              <w:numPr>
                <w:ilvl w:val="1"/>
                <w:numId w:val="86"/>
              </w:numPr>
              <w:spacing w:lineRule="auto" w:line="240" w:before="0" w:after="0"/>
              <w:ind w:left="1440" w:right="0" w:hanging="360"/>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Licencje dla wszystkich funkcji bezpieczeństwa producentów na okres minimum 36 miesięcy liczoną od dnia zakończenia wdrożenia całego systemu. </w:t>
            </w:r>
          </w:p>
        </w:tc>
      </w:tr>
    </w:tbl>
    <w:p>
      <w:pPr>
        <w:pStyle w:val="Normal"/>
        <w:spacing w:lineRule="auto" w:line="360" w:before="0" w:after="160"/>
        <w:ind w:left="0" w:right="0" w:hanging="0"/>
        <w:jc w:val="left"/>
        <w:rPr>
          <w:rFonts w:ascii="Times New Roman" w:hAnsi="Times New Roman" w:eastAsia="Calibri Light" w:cs="Calibri Light"/>
          <w:bCs/>
          <w:color w:val="000000" w:themeColor="text1"/>
          <w:sz w:val="22"/>
          <w:lang w:eastAsia="en-US" w:bidi="pl-PL"/>
        </w:rPr>
      </w:pPr>
      <w:r>
        <w:rPr>
          <w:rFonts w:eastAsia="Calibri Light" w:cs="Calibri Light" w:ascii="Times New Roman" w:hAnsi="Times New Roman"/>
          <w:bCs/>
          <w:color w:val="000000" w:themeColor="text1"/>
          <w:sz w:val="22"/>
          <w:lang w:eastAsia="en-US" w:bidi="pl-PL"/>
        </w:rPr>
      </w:r>
    </w:p>
    <w:p>
      <w:pPr>
        <w:pStyle w:val="Nagwek2"/>
        <w:numPr>
          <w:ilvl w:val="1"/>
          <w:numId w:val="13"/>
        </w:numPr>
        <w:ind w:left="1134" w:right="38" w:hanging="5"/>
        <w:rPr>
          <w:rFonts w:ascii="Times New Roman" w:hAnsi="Times New Roman"/>
        </w:rPr>
      </w:pPr>
      <w:bookmarkStart w:id="528" w:name="_Toc56514558"/>
      <w:bookmarkStart w:id="529" w:name="_Toc43196331"/>
      <w:bookmarkStart w:id="530" w:name="_Ref45154156"/>
      <w:bookmarkEnd w:id="528"/>
      <w:bookmarkEnd w:id="529"/>
      <w:bookmarkEnd w:id="530"/>
      <w:r>
        <w:rPr>
          <w:rFonts w:ascii="Times New Roman" w:hAnsi="Times New Roman"/>
        </w:rPr>
        <w:t>Zadanie 2. Dostawa systemu bazy danych</w:t>
      </w:r>
    </w:p>
    <w:p>
      <w:pPr>
        <w:pStyle w:val="Normal"/>
        <w:rPr>
          <w:rFonts w:ascii="Times New Roman" w:hAnsi="Times New Roman"/>
        </w:rPr>
      </w:pPr>
      <w:r>
        <w:rPr>
          <w:rFonts w:ascii="Times New Roman" w:hAnsi="Times New Roman"/>
        </w:rPr>
      </w:r>
    </w:p>
    <w:p>
      <w:pPr>
        <w:pStyle w:val="Nagwek3"/>
        <w:numPr>
          <w:ilvl w:val="2"/>
          <w:numId w:val="13"/>
        </w:numPr>
        <w:ind w:left="1134" w:right="38" w:hanging="5"/>
        <w:rPr>
          <w:rFonts w:ascii="Times New Roman" w:hAnsi="Times New Roman"/>
        </w:rPr>
      </w:pPr>
      <w:bookmarkStart w:id="531" w:name="_Toc56514559"/>
      <w:bookmarkStart w:id="532" w:name="_Toc43196332"/>
      <w:bookmarkEnd w:id="531"/>
      <w:bookmarkEnd w:id="532"/>
      <w:r>
        <w:rPr>
          <w:rFonts w:ascii="Times New Roman" w:hAnsi="Times New Roman"/>
        </w:rPr>
        <w:t>Silnik bazy danych</w:t>
      </w:r>
    </w:p>
    <w:p>
      <w:pPr>
        <w:pStyle w:val="Normal"/>
        <w:tabs>
          <w:tab w:val="left" w:pos="5954" w:leader="none"/>
          <w:tab w:val="left" w:pos="8931" w:leader="none"/>
        </w:tabs>
        <w:spacing w:lineRule="auto" w:line="360" w:before="0" w:after="15"/>
        <w:ind w:left="426" w:right="38" w:hanging="0"/>
        <w:contextualSpacing/>
        <w:rPr>
          <w:rFonts w:ascii="Calibri" w:hAnsi="Calibri"/>
          <w:sz w:val="22"/>
        </w:rPr>
      </w:pPr>
      <w:r>
        <w:rPr>
          <w:rFonts w:ascii="Times New Roman" w:hAnsi="Times New Roman"/>
          <w:sz w:val="22"/>
        </w:rPr>
        <w:t>Minimalne wymagania na oprogramowanie systemu zarządzania relacyjną bazą danych – 2szt:</w:t>
      </w:r>
    </w:p>
    <w:tbl>
      <w:tblPr>
        <w:tblW w:w="9992" w:type="dxa"/>
        <w:jc w:val="left"/>
        <w:tblInd w:w="-51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7" w:type="dxa"/>
          <w:bottom w:w="0" w:type="dxa"/>
          <w:right w:w="70" w:type="dxa"/>
        </w:tblCellMar>
        <w:tblLook w:firstRow="1" w:noVBand="1" w:lastRow="0" w:firstColumn="1" w:lastColumn="0" w:noHBand="0" w:val="04a0"/>
      </w:tblPr>
      <w:tblGrid>
        <w:gridCol w:w="455"/>
        <w:gridCol w:w="9536"/>
      </w:tblGrid>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000000" w:fill="BFBFBF" w:val="clear"/>
            <w:tcMar>
              <w:left w:w="47" w:type="dxa"/>
            </w:tcMar>
          </w:tcPr>
          <w:p>
            <w:pPr>
              <w:pStyle w:val="Normal"/>
              <w:widowControl w:val="false"/>
              <w:spacing w:lineRule="auto" w:line="240" w:before="0" w:after="0"/>
              <w:ind w:left="5" w:right="0" w:hanging="5"/>
              <w:textAlignment w:val="baseline"/>
              <w:rPr>
                <w:rFonts w:ascii="Calibri" w:hAnsi="Calibri" w:cs="Calibri"/>
                <w:b/>
                <w:b/>
                <w:bCs/>
                <w:sz w:val="22"/>
              </w:rPr>
            </w:pPr>
            <w:r>
              <w:rPr>
                <w:rFonts w:cs="Calibri" w:ascii="Times New Roman" w:hAnsi="Times New Roman"/>
                <w:b/>
                <w:bCs/>
                <w:sz w:val="22"/>
              </w:rPr>
              <w:t>Lp.</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000000" w:fill="BFBFBF" w:val="clear"/>
            <w:tcMar>
              <w:left w:w="47" w:type="dxa"/>
            </w:tcMar>
          </w:tcPr>
          <w:p>
            <w:pPr>
              <w:pStyle w:val="Normal"/>
              <w:widowControl w:val="false"/>
              <w:tabs>
                <w:tab w:val="center" w:pos="2881" w:leader="none"/>
              </w:tabs>
              <w:spacing w:lineRule="auto" w:line="240" w:before="0" w:after="0"/>
              <w:ind w:left="0" w:right="0" w:hanging="0"/>
              <w:rPr>
                <w:rFonts w:ascii="Calibri" w:hAnsi="Calibri" w:cs="Arial"/>
                <w:b/>
                <w:b/>
                <w:color w:val="00000A"/>
                <w:sz w:val="22"/>
              </w:rPr>
            </w:pPr>
            <w:r>
              <w:rPr>
                <w:rFonts w:cs="Arial" w:ascii="Times New Roman" w:hAnsi="Times New Roman"/>
                <w:b/>
                <w:color w:val="00000A"/>
                <w:sz w:val="22"/>
              </w:rPr>
              <w:t xml:space="preserve">Wymaganie minimalne  </w:t>
              <w:tab/>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1</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widowControl w:val="false"/>
              <w:spacing w:lineRule="auto" w:line="240" w:before="0" w:after="0"/>
              <w:ind w:left="5" w:right="0" w:hanging="5"/>
              <w:textAlignment w:val="baseline"/>
              <w:rPr>
                <w:rFonts w:ascii="Calibri" w:hAnsi="Calibri" w:cs="Calibri"/>
                <w:sz w:val="22"/>
              </w:rPr>
            </w:pPr>
            <w:r>
              <w:rPr>
                <w:rFonts w:cs="Arial" w:ascii="Times New Roman" w:hAnsi="Times New Roman"/>
                <w:sz w:val="22"/>
              </w:rPr>
              <w:t xml:space="preserve">Baza danych na dedykowanej platformie witalizacyjnej z przydzieloną odpowiednią ilością licencji dla 2 CPU </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2</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 xml:space="preserve">Możliwość uruchomienia wielu sesji bazy danych przy wykorzystaniu jednego połączenia z serwera aplikacyjnego do serwera bazy danych. Oprogramowanie musi być dostępne na popularne, współczesne platformy sprzętowe i systemowe - 64-bitowe platformy Linux 32-bit i 64-bit, MS Windows 32-bit i 64-bit (lub równowazne). Oprogramowanie nie może mieć limitów na ilość przechowywanych danych – zarówno tekstowych, jak i multimedialnych. </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3</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0" w:right="0" w:hanging="0"/>
              <w:rPr>
                <w:rFonts w:ascii="Calibri" w:hAnsi="Calibri" w:cs="Arial"/>
                <w:sz w:val="22"/>
              </w:rPr>
            </w:pPr>
            <w:r>
              <w:rPr>
                <w:rFonts w:cs="Arial" w:ascii="Times New Roman" w:hAnsi="Times New Roman"/>
                <w:sz w:val="22"/>
              </w:rPr>
              <w:t>Przetwarzanie transakcyjne wg reguł ACID (Atomicity, Consistency, Independency, Durability) z zachowaniem spójności i maksymalnego możliwego stopnia współbieżności.</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4</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 xml:space="preserve">Mechanizm izolowania transakcji powinien pozwalać na spójny odczyt modyfikowanego obszaru danych bez wprowadzania blokad, z kolei spójny odczyt nie powinien blokować możliwości wykonywania zmian. Oznacza to, że modyfikowanie wierszy nie może blokować ich odczytu, z kolei odczyt wierszy nie może ich blokować do celów modyfikacji. Jednocześnie spójność odczytu musi gwarantować uzyskanie rezultatów zapytań odzwierciedlających stan danych z chwili jego rozpoczęcia, niezależnie od modyfikacji przeglądanego zbioru danych. </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5</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Możliwość zagnieżdżania transakcji – powinna istnieć możliwość uruchomienia niezależnej transakcji wewnątrz transakcji nadrzędnej. Przykładowo – powinien być możliwy następujący scenariusz: każda próba modyfikacji tabeli X powinna w wiarygodny sposób odłożyć ślad w tabeli dziennika operacji, niezależnie czy zmiana tabeli X została zatwierdzona czy wycofana.</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6</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 xml:space="preserve">Wsparcie dla wielu ustawień narodowych i wielu zestawów znaków (włącznie z Unicode). </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7</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Możliwość migracji zestawu znaków bazy danych do Unicode.</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8</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Możliwość redefiniowania przez Zamawiającego ustawień narodowych – symboli walut, formatu dat, porządku sortowania znaków za pomocą narzędzi graficznych.</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9</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Możliwość otworzenia wielu aktywnych zbiorów rezultatów (zapytań, instrukcji DML) w jednej sesji bazy danych.</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10</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 xml:space="preserve">Wsparcie protokołu XA. </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11</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Wsparcie standardu JDBC 3.0.</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12</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 xml:space="preserve">Zgodność ze standardem ANSI/ISO SQL 2003 lub nowszym w tym </w:t>
            </w:r>
            <w:r>
              <w:rPr>
                <w:rFonts w:ascii="Times New Roman" w:hAnsi="Times New Roman"/>
                <w:sz w:val="20"/>
                <w:szCs w:val="20"/>
              </w:rPr>
              <w:t>PL/SQL (Oracle), PL/pgSQL (PostgreSQL) czy T-SQL (Microsoft).</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13</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Motor bazy danych powinien umożliwiać wskazywanie optymalizatorowi SQL preferowanych metod optymalizacji na poziomie konfiguracji parametrów pracy serwera bazy danych oraz dla wybranych zapytań. Powinna istnieć możliwość umieszczania wskazówek dla optymalizatora w wybranych instrukcjach SQL.</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14</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 xml:space="preserve">Brak formalnych ograniczeń na liczbę tabel i indeksów w bazie danych oraz </w:t>
            </w:r>
            <w:r>
              <w:rPr>
                <w:rFonts w:ascii="Times New Roman" w:hAnsi="Times New Roman"/>
                <w:sz w:val="20"/>
                <w:szCs w:val="20"/>
              </w:rPr>
              <w:t xml:space="preserve">limit wielkości bazy do 524PB. </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15</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Wsparcie dla procedur i funkcji składowanych w bazie danych. Język programowania powinien być językiem proceduralnym, blokowym oraz wspierającym obsługę wyjątków. W przypadku, gdy wyjątek nie ma zadeklarowanej obsługi wewnątrz bloku, w razie jego wystąpienia wyjątek powinien być automatycznie propagowany do bloku nadrzędnego bądź wywołującej go jednostki programu.</w:t>
            </w:r>
          </w:p>
          <w:p>
            <w:pPr>
              <w:pStyle w:val="Normal"/>
              <w:spacing w:lineRule="auto" w:line="240" w:before="0" w:after="0"/>
              <w:ind w:left="5" w:right="0" w:hanging="5"/>
              <w:rPr>
                <w:rFonts w:ascii="Calibri" w:hAnsi="Calibri" w:cs="Arial"/>
                <w:sz w:val="22"/>
              </w:rPr>
            </w:pPr>
            <w:r>
              <w:rPr>
                <w:rFonts w:cs="Arial" w:ascii="Times New Roman" w:hAnsi="Times New Roman"/>
                <w:sz w:val="22"/>
              </w:rPr>
              <w:t>Procedury i funkcje składowane powinny mieć możliwość parametryzowania za pomocą parametrów prostych, jak i parametrów o typach złożonych, definiowanych przez użytkownika. Funkcje powinny mieć możliwość zwracania rezultatów jako zbioru danych, możliwego do wykorzystania jako źródło danych w instrukcjach SQL (czyli występujących we frazie FROM).</w:t>
            </w:r>
          </w:p>
          <w:p>
            <w:pPr>
              <w:pStyle w:val="Normal"/>
              <w:spacing w:lineRule="auto" w:line="240" w:before="0" w:after="0"/>
              <w:ind w:left="5" w:right="0" w:hanging="5"/>
              <w:rPr>
                <w:rFonts w:ascii="Calibri" w:hAnsi="Calibri" w:cs="Arial"/>
                <w:sz w:val="22"/>
              </w:rPr>
            </w:pPr>
            <w:r>
              <w:rPr>
                <w:rFonts w:cs="Arial" w:ascii="Times New Roman" w:hAnsi="Times New Roman"/>
                <w:sz w:val="22"/>
              </w:rPr>
              <w:t xml:space="preserve">Ww. jednostki programowe powinny umożliwiać wywoływanie instrukcji SQL (zapytania, instrukcje DML, DDL), umożliwiać jednoczesne otwarcie wielu tzw. kursorów pobierających paczki danych (wiele wierszy za jednym pobraniem) oraz wspierać mechanizmy transakcyjne (np. zatwierdzanie bądź wycofanie transakcji wewnątrz procedury). </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16</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Możliwość kompilacji procedur składowanych w bazie do postaci kodu binarnego (biblioteki dzielonej).</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17</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Możliwość deklarowania wyzwalaczy (triggerów) na poziomie instrukcji DML (INSERT, UPDATE, DELETE) wykonywanej na tabeli oraz na poziomie zdarzeń bazy danych (np. próba wykonania instrukcji DDL, start serwera, stop serwera, próba zalogowania użytkownika, wystąpienie specyficznego błędu w serwerze). Ponadto mechanizm wyzwalaczy powinien umożliwiać oprogramowanie obsługi instrukcji DML (INSERT, UPDATE, DELETE) wykonywanych na tzw. niemodyfikowalnych widokach (views).</w:t>
            </w:r>
          </w:p>
          <w:p>
            <w:pPr>
              <w:pStyle w:val="Normal"/>
              <w:spacing w:lineRule="auto" w:line="240" w:before="0" w:after="0"/>
              <w:ind w:left="5" w:right="0" w:hanging="5"/>
              <w:rPr>
                <w:rFonts w:ascii="Calibri" w:hAnsi="Calibri" w:cs="Arial"/>
                <w:sz w:val="22"/>
              </w:rPr>
            </w:pPr>
            <w:r>
              <w:rPr>
                <w:rFonts w:cs="Arial" w:ascii="Times New Roman" w:hAnsi="Times New Roman"/>
                <w:sz w:val="22"/>
              </w:rPr>
              <w:t>W przypadku, gdy w wyzwalaczu na poziomie instrukcji DML wystąpi błąd zgłoszony przez motor bazy danych bądź ustawiony wyjątek w kodzie wyzwalacza, wykonywana instrukcja DML musi być automatycznie wycofana przez serwer bazy danych, zaś stan transakcji po wycofaniu musi odzwierciedlać chwilę przed rozpoczęciem instrukcji, w której wystąpił ww. błąd lub wyjątek.</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18</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 xml:space="preserve">Możliwość autoryzowania użytkowników bazy danych za pomocą rejestru użytkowników założonego w bazie danych bądź mechanizmu wewnętrznego w stosunku do bazy danych. </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19</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Baza danych powinna umożliwiać wymuszanie złożoności hasła użytkownika, czasu życia hasła, sprawdzanie historii haseł, blokowania konta przez administratora bądź w przypadku przekroczenia limitu nieudanych logowań.</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20</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Przywileje użytkowników bazy danych powinny być określane za pomocą przywilejów systemowych (np. prawo do podłączenia się do bazy danych - czyli utworzenia sesji, prawo do tworzenia tabel itd.) oraz przywilejów dostępu do obiektów aplikacyjnych (np. odczytu / modyfikacji tabeli, wykonania procedury). Baza danych powinna umożliwiać nadawanie ww. przywilejów za pośrednictwem mechanizmu grup użytkowników / ról bazodanowych. W danej chwili użytkownik może mieć aktywny dowolny podzbiór nadanych ról bazodanowych.</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21</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Możliwość wykonywania i katalogowania kopii bezpieczeństwa bezpośrednio przez serwer bazy danych. Możliwość zautomatyzowanego usuwania zbędnych kopii bezpieczeństwa przy zachowaniu odpowiedniej liczby kopii nadmiarowych - stosownie do założonej polityki nadmiarowości backup'ów. Możliwość integracji z powszechnie stosowanymi systemami backupu (Legato, Veritas, Tivoli, OmniBack, ArcServeitd). Wykonywanie kopii bezpieczeństwa powinno być możliwe w trybie offline oraz w trybie online.</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22</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Możliwość wykonywania kopii bezpieczeństwa w trybie on-line (hot backup).</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23</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ind w:left="5" w:right="0" w:hanging="5"/>
              <w:rPr>
                <w:rFonts w:ascii="Calibri" w:hAnsi="Calibri" w:cs="Arial"/>
                <w:sz w:val="22"/>
              </w:rPr>
            </w:pPr>
            <w:r>
              <w:rPr>
                <w:rFonts w:cs="Arial" w:ascii="Times New Roman" w:hAnsi="Times New Roman"/>
                <w:sz w:val="22"/>
              </w:rPr>
              <w:t>Baza danych będzie wykorzystana m.in. dla systemu HIS i ERP może być dla niego dedykowana. Zamawiający nie przewiduje wykorzystanie bazy danych do innych celów. Baza danych  musi być licencjonowana na rdzenie procesora  (wymagane dostarczenie licencji niezbędnej na pokrycie dostarczonych serwerów bazodanowych w pkt II.2.1.2). Zamawiający dopuszcza licencjonowania bazy danych w tzw. modelu runtime, asfu. Dopuszczalne jest zastosowanie dwóch oddzielnych instancji bazy danych ale na bazie tego samego producenta. Wykonawca składając ofertę winien złożyć również oświadczenie zawierające informacje o wersji bazy</w:t>
            </w:r>
            <w:r>
              <w:rPr>
                <w:rFonts w:ascii="Times New Roman" w:hAnsi="Times New Roman"/>
                <w:sz w:val="22"/>
              </w:rPr>
              <w:t xml:space="preserve"> danych wraz z podaniem jej producenta.</w:t>
            </w:r>
          </w:p>
        </w:tc>
      </w:tr>
      <w:tr>
        <w:trPr>
          <w:trHeight w:val="240" w:hRule="atLeast"/>
        </w:trPr>
        <w:tc>
          <w:tcPr>
            <w:tcW w:w="4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tcPr>
          <w:p>
            <w:pPr>
              <w:pStyle w:val="Normal"/>
              <w:widowControl w:val="false"/>
              <w:spacing w:lineRule="auto" w:line="240" w:before="0" w:after="0"/>
              <w:ind w:left="5" w:right="0" w:hanging="5"/>
              <w:textAlignment w:val="baseline"/>
              <w:rPr>
                <w:rFonts w:ascii="Calibri" w:hAnsi="Calibri"/>
                <w:sz w:val="22"/>
              </w:rPr>
            </w:pPr>
            <w:r>
              <w:rPr>
                <w:rFonts w:ascii="Times New Roman" w:hAnsi="Times New Roman"/>
                <w:sz w:val="22"/>
              </w:rPr>
              <w:t>24</w:t>
            </w:r>
          </w:p>
        </w:tc>
        <w:tc>
          <w:tcPr>
            <w:tcW w:w="95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7" w:type="dxa"/>
            </w:tcMar>
            <w:vAlign w:val="bottom"/>
          </w:tcPr>
          <w:p>
            <w:pPr>
              <w:pStyle w:val="Normal"/>
              <w:spacing w:lineRule="auto" w:line="240" w:before="0" w:after="0"/>
              <w:rPr>
                <w:rFonts w:ascii="Calibri" w:hAnsi="Calibri" w:cs="Calibri"/>
                <w:sz w:val="22"/>
              </w:rPr>
            </w:pPr>
            <w:r>
              <w:rPr>
                <w:rFonts w:cs="Calibri" w:ascii="Times New Roman" w:hAnsi="Times New Roman"/>
                <w:sz w:val="22"/>
              </w:rPr>
              <w:t>Baza danych musi zapewnić wysoką dostępność za pośrednictwem własnych mechanizmów lub dedykowanych komponentów zewnętrznych, które realizują następujące funkcjonalności:</w:t>
            </w:r>
          </w:p>
          <w:p>
            <w:pPr>
              <w:pStyle w:val="Normal"/>
              <w:spacing w:lineRule="auto" w:line="240" w:before="0" w:after="0"/>
              <w:ind w:left="5" w:right="0" w:hanging="5"/>
              <w:rPr>
                <w:rFonts w:ascii="Calibri" w:hAnsi="Calibri" w:cs="Arial"/>
                <w:sz w:val="22"/>
              </w:rPr>
            </w:pPr>
            <w:r>
              <w:rPr>
                <w:rFonts w:cs="Arial" w:ascii="Times New Roman" w:hAnsi="Times New Roman"/>
                <w:sz w:val="22"/>
              </w:rPr>
              <w:t>Oprogramowanie które jest łatwym w obsłudze narzędziem, służącym do zarządzania pamięciami masowymi bez konieczności przerywania ich pracy. Powinien umożliwić analizę wykorzystania dysków, grupowanie ich w wolumeny logiczne w celu lepszego wykorzystania i poprawy wydajności macierzy, stosowanie technik RAID oraz pomaga w wirtualizacji zasobów, a wszystko to bez potrzeby przerywania pracy systemów, zapewniając stałą dostępność i ochronę danych. Razem z oprogramowaniem musi zostać dostarczony wspierany przez producenta klastra system operacyjny.</w:t>
            </w:r>
          </w:p>
          <w:p>
            <w:pPr>
              <w:pStyle w:val="Normal"/>
              <w:spacing w:lineRule="auto" w:line="240" w:before="0" w:after="0"/>
              <w:ind w:left="5" w:right="0" w:hanging="5"/>
              <w:rPr>
                <w:rFonts w:ascii="Calibri" w:hAnsi="Calibri" w:cs="Arial"/>
                <w:sz w:val="22"/>
              </w:rPr>
            </w:pPr>
            <w:r>
              <w:rPr>
                <w:rFonts w:cs="Arial" w:ascii="Times New Roman" w:hAnsi="Times New Roman"/>
                <w:sz w:val="22"/>
              </w:rPr>
              <w:t>W celu uniknięcia SPoF rozwiązanie musi zapewniać wsparcie dla przełączania pomiędzy różnymi podsieciami w klastrze, należy odseparować konfigurację VLAN w szczególności w konfiguracjach klastrów geograficznych i kampusowych. Funkcjonalność ta jest niezbędna w rozwiązaniach DR;</w:t>
            </w:r>
          </w:p>
          <w:p>
            <w:pPr>
              <w:pStyle w:val="Normal"/>
              <w:spacing w:lineRule="auto" w:line="240" w:before="0" w:after="0"/>
              <w:ind w:left="5" w:right="0" w:hanging="5"/>
              <w:jc w:val="left"/>
              <w:rPr>
                <w:rFonts w:ascii="Calibri" w:hAnsi="Calibri" w:cs="Arial"/>
                <w:sz w:val="22"/>
              </w:rPr>
            </w:pPr>
            <w:r>
              <w:rPr>
                <w:rFonts w:cs="Arial" w:ascii="Times New Roman" w:hAnsi="Times New Roman"/>
                <w:sz w:val="22"/>
              </w:rPr>
              <w:t>Rozwiązanie powinno umożliwiać wsparcie do konfiguracji wieloklastrowej, tworzenie grup aplikacyjnych które mogą przełączać się pomiędzy różnymi klastrami.</w:t>
            </w:r>
          </w:p>
          <w:p>
            <w:pPr>
              <w:pStyle w:val="Normal"/>
              <w:spacing w:lineRule="auto" w:line="240" w:before="0" w:after="0"/>
              <w:ind w:left="5" w:right="0" w:hanging="5"/>
              <w:rPr>
                <w:rFonts w:ascii="Calibri" w:hAnsi="Calibri" w:cs="Arial"/>
                <w:sz w:val="22"/>
              </w:rPr>
            </w:pPr>
            <w:r>
              <w:rPr>
                <w:rFonts w:cs="Arial" w:ascii="Times New Roman" w:hAnsi="Times New Roman"/>
                <w:sz w:val="22"/>
              </w:rPr>
              <w:t>Rozwiązanie musi zapewniać wsparcie dla klastrów kampusowych, wsparcie dla rozwiązań klastrów rozciągniętych pomiędzy dwoma ośrodkami. Wymagają one aby przynajmniej jeden aktualny obraz (mirror) danych produkcyjnych był dostępny w każdym ośrodku;</w:t>
            </w:r>
          </w:p>
          <w:p>
            <w:pPr>
              <w:pStyle w:val="Normal"/>
              <w:spacing w:lineRule="auto" w:line="240" w:before="0" w:after="0"/>
              <w:ind w:left="5" w:right="0" w:hanging="5"/>
              <w:rPr>
                <w:rFonts w:ascii="Calibri" w:hAnsi="Calibri" w:cs="Arial"/>
                <w:sz w:val="22"/>
              </w:rPr>
            </w:pPr>
            <w:r>
              <w:rPr>
                <w:rFonts w:cs="Arial" w:ascii="Times New Roman" w:hAnsi="Times New Roman"/>
                <w:sz w:val="22"/>
              </w:rPr>
              <w:t>Rozwiązanie musi zapewniać wsparcie dla asymetrycznych serwerów, możliwość tworzenia rozwiązań klastrowych przy zastosowaniu serwerów o różnej konfiguracji (ilość procesorów, RAM, kart HBA, SAS);</w:t>
            </w:r>
          </w:p>
          <w:p>
            <w:pPr>
              <w:pStyle w:val="Normal"/>
              <w:spacing w:lineRule="auto" w:line="240" w:before="0" w:after="0"/>
              <w:ind w:left="5" w:right="0" w:hanging="5"/>
              <w:jc w:val="left"/>
              <w:rPr>
                <w:rFonts w:ascii="Calibri" w:hAnsi="Calibri" w:cs="Arial"/>
                <w:sz w:val="22"/>
              </w:rPr>
            </w:pPr>
            <w:r>
              <w:rPr>
                <w:rFonts w:cs="Arial" w:ascii="Times New Roman" w:hAnsi="Times New Roman"/>
                <w:sz w:val="22"/>
              </w:rPr>
              <w:t>Rozwiązanie musi posiadać Centralną Konsolę zarządzająca wieloma klastrami;</w:t>
            </w:r>
          </w:p>
          <w:p>
            <w:pPr>
              <w:pStyle w:val="Normal"/>
              <w:spacing w:lineRule="auto" w:line="240" w:before="0" w:after="0"/>
              <w:ind w:left="5" w:right="0" w:hanging="5"/>
              <w:rPr>
                <w:rFonts w:ascii="Calibri" w:hAnsi="Calibri" w:cs="Arial"/>
                <w:sz w:val="22"/>
              </w:rPr>
            </w:pPr>
            <w:r>
              <w:rPr>
                <w:rFonts w:cs="Arial" w:ascii="Times New Roman" w:hAnsi="Times New Roman"/>
                <w:sz w:val="22"/>
              </w:rPr>
              <w:t>Rozwiązanie musi zapewniać możliwość wykorzystania funkcjonalności rozwiązania do budowy systemów DR (Disaster Recovery);</w:t>
            </w:r>
          </w:p>
          <w:p>
            <w:pPr>
              <w:pStyle w:val="Normal"/>
              <w:spacing w:lineRule="auto" w:line="240" w:before="0" w:after="0"/>
              <w:ind w:left="5" w:right="0" w:hanging="5"/>
              <w:rPr>
                <w:rFonts w:ascii="Calibri" w:hAnsi="Calibri" w:cs="Arial"/>
                <w:sz w:val="22"/>
              </w:rPr>
            </w:pPr>
            <w:r>
              <w:rPr>
                <w:rFonts w:cs="Arial" w:ascii="Times New Roman" w:hAnsi="Times New Roman"/>
                <w:sz w:val="22"/>
              </w:rPr>
              <w:t>W celu zapewnienia optymalnej wydajności działania logika przełączania musi uwzględniać zależności pomiędzy serwisami, całkowitym i dostępnym potencjałem każdego z węzłów oraz także ich logicznym grupowaniem. Rozwiązanie musi zapewniać zaawansowaną logikę przełączania:</w:t>
            </w:r>
          </w:p>
          <w:p>
            <w:pPr>
              <w:pStyle w:val="Normal"/>
              <w:spacing w:lineRule="auto" w:line="240" w:before="0" w:after="0"/>
              <w:ind w:left="5" w:right="0" w:hanging="5"/>
              <w:jc w:val="left"/>
              <w:rPr>
                <w:rFonts w:ascii="Calibri" w:hAnsi="Calibri" w:cs="Arial"/>
                <w:sz w:val="22"/>
              </w:rPr>
            </w:pPr>
            <w:r>
              <w:rPr>
                <w:rFonts w:cs="Arial" w:ascii="Times New Roman" w:hAnsi="Times New Roman"/>
                <w:sz w:val="22"/>
              </w:rPr>
              <w:t>a.</w:t>
              <w:tab/>
              <w:t>przełączanie w obrębie zdefiniowanej strefy</w:t>
            </w:r>
          </w:p>
          <w:p>
            <w:pPr>
              <w:pStyle w:val="Normal"/>
              <w:spacing w:lineRule="auto" w:line="240" w:before="0" w:after="0"/>
              <w:ind w:left="5" w:right="0" w:hanging="5"/>
              <w:jc w:val="left"/>
              <w:rPr>
                <w:rFonts w:ascii="Calibri" w:hAnsi="Calibri" w:cs="Arial"/>
                <w:sz w:val="22"/>
              </w:rPr>
            </w:pPr>
            <w:r>
              <w:rPr>
                <w:rFonts w:cs="Arial" w:ascii="Times New Roman" w:hAnsi="Times New Roman"/>
                <w:sz w:val="22"/>
              </w:rPr>
              <w:t>b.</w:t>
              <w:tab/>
              <w:t>przełączanie w oparciu o bieżące obciążenie węzłów klastra</w:t>
            </w:r>
          </w:p>
          <w:p>
            <w:pPr>
              <w:pStyle w:val="Normal"/>
              <w:spacing w:lineRule="auto" w:line="240" w:before="0" w:after="0"/>
              <w:ind w:left="5" w:right="0" w:hanging="5"/>
              <w:jc w:val="left"/>
              <w:rPr>
                <w:rFonts w:ascii="Calibri" w:hAnsi="Calibri" w:cs="Arial"/>
                <w:sz w:val="22"/>
              </w:rPr>
            </w:pPr>
            <w:r>
              <w:rPr>
                <w:rFonts w:cs="Arial" w:ascii="Times New Roman" w:hAnsi="Times New Roman"/>
                <w:sz w:val="22"/>
              </w:rPr>
              <w:t>c.</w:t>
              <w:tab/>
              <w:t xml:space="preserve">logika uwzględniająca kontekst innych grup serwisowych </w:t>
            </w:r>
          </w:p>
          <w:p>
            <w:pPr>
              <w:pStyle w:val="Normal"/>
              <w:spacing w:lineRule="auto" w:line="240" w:before="0" w:after="0"/>
              <w:ind w:left="1387" w:right="0" w:hanging="567"/>
              <w:jc w:val="left"/>
              <w:rPr>
                <w:rFonts w:ascii="Calibri" w:hAnsi="Calibri" w:cs="Arial"/>
                <w:sz w:val="22"/>
              </w:rPr>
            </w:pPr>
            <w:r>
              <w:rPr>
                <w:rFonts w:cs="Arial" w:ascii="Times New Roman" w:hAnsi="Times New Roman"/>
                <w:sz w:val="22"/>
              </w:rPr>
              <w:t>•</w:t>
            </w:r>
            <w:r>
              <w:rPr>
                <w:rFonts w:cs="Arial" w:ascii="Times New Roman" w:hAnsi="Times New Roman"/>
                <w:sz w:val="22"/>
              </w:rPr>
              <w:tab/>
              <w:t>nigdy nie tym samym serwerze co …</w:t>
            </w:r>
          </w:p>
          <w:p>
            <w:pPr>
              <w:pStyle w:val="Normal"/>
              <w:spacing w:lineRule="auto" w:line="240" w:before="0" w:after="0"/>
              <w:ind w:left="1387" w:right="0" w:hanging="567"/>
              <w:jc w:val="left"/>
              <w:rPr>
                <w:rFonts w:ascii="Calibri" w:hAnsi="Calibri" w:cs="Arial"/>
                <w:sz w:val="22"/>
              </w:rPr>
            </w:pPr>
            <w:r>
              <w:rPr>
                <w:rFonts w:cs="Arial" w:ascii="Times New Roman" w:hAnsi="Times New Roman"/>
                <w:sz w:val="22"/>
              </w:rPr>
              <w:t>•</w:t>
            </w:r>
            <w:r>
              <w:rPr>
                <w:rFonts w:cs="Arial" w:ascii="Times New Roman" w:hAnsi="Times New Roman"/>
                <w:sz w:val="22"/>
              </w:rPr>
              <w:tab/>
              <w:t>zawsze na tym samym serwerze co …</w:t>
            </w:r>
          </w:p>
          <w:p>
            <w:pPr>
              <w:pStyle w:val="Normal"/>
              <w:spacing w:lineRule="auto" w:line="240" w:before="0" w:after="0"/>
              <w:ind w:left="1387" w:right="0" w:hanging="567"/>
              <w:jc w:val="left"/>
              <w:rPr>
                <w:rFonts w:ascii="Calibri" w:hAnsi="Calibri" w:cs="Arial"/>
                <w:sz w:val="22"/>
              </w:rPr>
            </w:pPr>
            <w:r>
              <w:rPr>
                <w:rFonts w:cs="Arial" w:ascii="Times New Roman" w:hAnsi="Times New Roman"/>
                <w:sz w:val="22"/>
              </w:rPr>
              <w:t>•</w:t>
            </w:r>
            <w:r>
              <w:rPr>
                <w:rFonts w:cs="Arial" w:ascii="Times New Roman" w:hAnsi="Times New Roman"/>
                <w:sz w:val="22"/>
              </w:rPr>
              <w:tab/>
              <w:t>zalecane na tym samym serwerze co …</w:t>
            </w:r>
          </w:p>
          <w:p>
            <w:pPr>
              <w:pStyle w:val="Normal"/>
              <w:spacing w:lineRule="auto" w:line="240" w:before="0" w:after="0"/>
              <w:ind w:left="1387" w:right="0" w:hanging="567"/>
              <w:jc w:val="left"/>
              <w:rPr>
                <w:rFonts w:ascii="Calibri" w:hAnsi="Calibri" w:cs="Arial"/>
                <w:sz w:val="22"/>
              </w:rPr>
            </w:pPr>
            <w:r>
              <w:rPr>
                <w:rFonts w:cs="Arial" w:ascii="Times New Roman" w:hAnsi="Times New Roman"/>
                <w:sz w:val="22"/>
              </w:rPr>
              <w:t>•</w:t>
            </w:r>
            <w:r>
              <w:rPr>
                <w:rFonts w:cs="Arial" w:ascii="Times New Roman" w:hAnsi="Times New Roman"/>
                <w:sz w:val="22"/>
              </w:rPr>
              <w:tab/>
              <w:t>wyłącznie na tym samym serwerze co….</w:t>
            </w:r>
          </w:p>
          <w:p>
            <w:pPr>
              <w:pStyle w:val="Normal"/>
              <w:spacing w:lineRule="auto" w:line="240" w:before="0" w:after="0"/>
              <w:ind w:left="5" w:right="0" w:hanging="5"/>
              <w:rPr>
                <w:rFonts w:ascii="Calibri" w:hAnsi="Calibri" w:cs="Arial"/>
                <w:sz w:val="22"/>
              </w:rPr>
            </w:pPr>
            <w:r>
              <w:rPr>
                <w:rFonts w:cs="Arial" w:ascii="Times New Roman" w:hAnsi="Times New Roman"/>
                <w:sz w:val="22"/>
              </w:rPr>
              <w:t xml:space="preserve">Rozwiązanie klastrowe musi zapewniać automatyczny wzrost wielkości wolumenów wraz </w:t>
              <w:br/>
              <w:t>z powiadamianiem administratora o wystąpieniu takiej zmiany.</w:t>
            </w:r>
          </w:p>
          <w:p>
            <w:pPr>
              <w:pStyle w:val="Normal"/>
              <w:spacing w:lineRule="auto" w:line="240" w:before="0" w:after="0"/>
              <w:ind w:left="5" w:right="0" w:hanging="5"/>
              <w:rPr>
                <w:rFonts w:ascii="Calibri" w:hAnsi="Calibri" w:cs="Arial"/>
                <w:sz w:val="22"/>
              </w:rPr>
            </w:pPr>
            <w:r>
              <w:rPr>
                <w:rFonts w:cs="Arial" w:ascii="Times New Roman" w:hAnsi="Times New Roman"/>
                <w:sz w:val="22"/>
              </w:rPr>
              <w:t xml:space="preserve">Rozwiązanie klastrowe musi zapewniać automatyczny monitoring stanu systemu, informujący </w:t>
              <w:br/>
              <w:t>o aktualnym stanie systemu, a w szczególności informacje o przekroczeniu przyjętych wartości ułatwia proaktywne działanie podnoszące bezpieczeństwo rozwiązania.</w:t>
            </w:r>
          </w:p>
          <w:p>
            <w:pPr>
              <w:pStyle w:val="Normal"/>
              <w:spacing w:lineRule="auto" w:line="240" w:before="0" w:after="0"/>
              <w:ind w:left="5" w:right="0" w:hanging="5"/>
              <w:jc w:val="left"/>
              <w:rPr>
                <w:rFonts w:ascii="Calibri" w:hAnsi="Calibri" w:cs="Arial"/>
                <w:sz w:val="22"/>
              </w:rPr>
            </w:pPr>
            <w:r>
              <w:rPr>
                <w:rFonts w:cs="Arial" w:ascii="Times New Roman" w:hAnsi="Times New Roman"/>
                <w:sz w:val="22"/>
              </w:rPr>
              <w:t>Rozwiązanie musi zapewniać możliwość zmniejszania systemu plików bez konieczności rekreowania woluminu oraz systemu plików;</w:t>
            </w:r>
          </w:p>
          <w:p>
            <w:pPr>
              <w:pStyle w:val="Normal"/>
              <w:spacing w:lineRule="auto" w:line="240" w:before="0" w:after="0"/>
              <w:ind w:left="5" w:right="0" w:hanging="5"/>
              <w:rPr>
                <w:rFonts w:ascii="Calibri" w:hAnsi="Calibri" w:cs="Arial"/>
                <w:sz w:val="22"/>
              </w:rPr>
            </w:pPr>
            <w:r>
              <w:rPr>
                <w:rFonts w:cs="Arial" w:ascii="Times New Roman" w:hAnsi="Times New Roman"/>
                <w:sz w:val="22"/>
              </w:rPr>
              <w:t>Rozwiązanie musi zapewniać wsparcie dla woluminów dynamicznych w klastrze umożliwiające migrację w trybie online pomiędzy macierzami;</w:t>
            </w:r>
          </w:p>
          <w:p>
            <w:pPr>
              <w:pStyle w:val="Normal"/>
              <w:spacing w:lineRule="auto" w:line="240" w:before="0" w:after="0"/>
              <w:ind w:left="5" w:right="0" w:hanging="5"/>
              <w:rPr>
                <w:rFonts w:ascii="Calibri" w:hAnsi="Calibri" w:cs="Arial"/>
                <w:sz w:val="22"/>
              </w:rPr>
            </w:pPr>
            <w:r>
              <w:rPr>
                <w:rFonts w:cs="Arial" w:ascii="Times New Roman" w:hAnsi="Times New Roman"/>
                <w:sz w:val="22"/>
              </w:rPr>
              <w:t xml:space="preserve">Rozwiązanie powinno mieć możliwość wsparcia dla różnych mechanizmów replikacji umożliwiające wykorzystanie posiadanych już zasobów do rozbudowy do rozwiązań Disaster Recovery, </w:t>
              <w:br/>
              <w:t>a w szczególności zapewniać wsparcie dla wielowęzłowych klastrów geograficznych używających następujących technologii replikacji:</w:t>
            </w:r>
          </w:p>
          <w:p>
            <w:pPr>
              <w:pStyle w:val="Normal"/>
              <w:spacing w:lineRule="auto" w:line="240" w:before="0" w:after="0"/>
              <w:ind w:left="5" w:right="0" w:hanging="5"/>
              <w:jc w:val="left"/>
              <w:rPr>
                <w:rFonts w:ascii="Calibri" w:hAnsi="Calibri" w:cs="Arial"/>
                <w:sz w:val="22"/>
                <w:lang w:val="en-US"/>
              </w:rPr>
            </w:pPr>
            <w:r>
              <w:rPr>
                <w:rFonts w:cs="Arial" w:ascii="Times New Roman" w:hAnsi="Times New Roman"/>
                <w:sz w:val="22"/>
                <w:lang w:val="en-US"/>
              </w:rPr>
              <w:t>a.</w:t>
              <w:tab/>
              <w:t>EMC SRDF (A/S)</w:t>
            </w:r>
          </w:p>
          <w:p>
            <w:pPr>
              <w:pStyle w:val="Normal"/>
              <w:spacing w:lineRule="auto" w:line="240" w:before="0" w:after="0"/>
              <w:ind w:left="5" w:right="0" w:hanging="5"/>
              <w:jc w:val="left"/>
              <w:rPr>
                <w:rFonts w:ascii="Calibri" w:hAnsi="Calibri" w:cs="Arial"/>
                <w:sz w:val="22"/>
                <w:lang w:val="en-US"/>
              </w:rPr>
            </w:pPr>
            <w:r>
              <w:rPr>
                <w:rFonts w:cs="Arial" w:ascii="Times New Roman" w:hAnsi="Times New Roman"/>
                <w:sz w:val="22"/>
                <w:lang w:val="en-US"/>
              </w:rPr>
              <w:t>b.</w:t>
              <w:tab/>
              <w:t>EMC MirrorView</w:t>
            </w:r>
          </w:p>
          <w:p>
            <w:pPr>
              <w:pStyle w:val="Normal"/>
              <w:spacing w:lineRule="auto" w:line="240" w:before="0" w:after="0"/>
              <w:ind w:left="5" w:right="0" w:hanging="5"/>
              <w:jc w:val="left"/>
              <w:rPr>
                <w:rFonts w:ascii="Calibri" w:hAnsi="Calibri" w:cs="Arial"/>
                <w:sz w:val="22"/>
                <w:lang w:val="en-US"/>
              </w:rPr>
            </w:pPr>
            <w:r>
              <w:rPr>
                <w:rFonts w:cs="Arial" w:ascii="Times New Roman" w:hAnsi="Times New Roman"/>
                <w:sz w:val="22"/>
                <w:lang w:val="en-US"/>
              </w:rPr>
              <w:t>c.</w:t>
              <w:tab/>
              <w:t>HDS TrueCopy</w:t>
            </w:r>
          </w:p>
          <w:p>
            <w:pPr>
              <w:pStyle w:val="Normal"/>
              <w:spacing w:lineRule="auto" w:line="240" w:before="0" w:after="0"/>
              <w:ind w:left="5" w:right="0" w:hanging="5"/>
              <w:jc w:val="left"/>
              <w:rPr>
                <w:rFonts w:ascii="Calibri" w:hAnsi="Calibri" w:cs="Arial"/>
                <w:sz w:val="22"/>
                <w:lang w:val="en-US"/>
              </w:rPr>
            </w:pPr>
            <w:r>
              <w:rPr>
                <w:rFonts w:cs="Arial" w:ascii="Times New Roman" w:hAnsi="Times New Roman"/>
                <w:sz w:val="22"/>
                <w:lang w:val="en-US"/>
              </w:rPr>
              <w:t>d.</w:t>
              <w:tab/>
              <w:t>HP Continues Access</w:t>
            </w:r>
          </w:p>
          <w:p>
            <w:pPr>
              <w:pStyle w:val="Normal"/>
              <w:spacing w:lineRule="auto" w:line="240" w:before="0" w:after="0"/>
              <w:ind w:left="5" w:right="0" w:hanging="5"/>
              <w:jc w:val="left"/>
              <w:rPr>
                <w:rFonts w:ascii="Calibri" w:hAnsi="Calibri" w:cs="Arial"/>
                <w:sz w:val="22"/>
                <w:lang w:val="en-US"/>
              </w:rPr>
            </w:pPr>
            <w:r>
              <w:rPr>
                <w:rFonts w:cs="Arial" w:ascii="Times New Roman" w:hAnsi="Times New Roman"/>
                <w:sz w:val="22"/>
                <w:lang w:val="en-US"/>
              </w:rPr>
              <w:t>e.</w:t>
              <w:tab/>
              <w:t>NetApp SnapMirror</w:t>
            </w:r>
          </w:p>
          <w:p>
            <w:pPr>
              <w:pStyle w:val="Normal"/>
              <w:spacing w:lineRule="auto" w:line="240" w:before="0" w:after="0"/>
              <w:ind w:left="5" w:right="0" w:hanging="5"/>
              <w:jc w:val="left"/>
              <w:rPr>
                <w:rFonts w:ascii="Calibri" w:hAnsi="Calibri" w:cs="Arial"/>
                <w:sz w:val="22"/>
                <w:lang w:val="en-US"/>
              </w:rPr>
            </w:pPr>
            <w:r>
              <w:rPr>
                <w:rFonts w:cs="Arial" w:ascii="Times New Roman" w:hAnsi="Times New Roman"/>
                <w:sz w:val="22"/>
                <w:lang w:val="en-US"/>
              </w:rPr>
              <w:t>f.</w:t>
              <w:tab/>
              <w:t>IBM metroMirror</w:t>
            </w:r>
          </w:p>
          <w:p>
            <w:pPr>
              <w:pStyle w:val="Normal"/>
              <w:spacing w:lineRule="auto" w:line="240" w:before="0" w:after="0"/>
              <w:ind w:left="5" w:right="0" w:hanging="5"/>
              <w:jc w:val="left"/>
              <w:rPr>
                <w:rFonts w:ascii="Calibri" w:hAnsi="Calibri" w:cs="Arial"/>
                <w:sz w:val="22"/>
                <w:lang w:val="en-US"/>
              </w:rPr>
            </w:pPr>
            <w:r>
              <w:rPr>
                <w:rFonts w:cs="Arial" w:ascii="Times New Roman" w:hAnsi="Times New Roman"/>
                <w:sz w:val="22"/>
                <w:lang w:val="en-US"/>
              </w:rPr>
              <w:t>g.</w:t>
              <w:tab/>
              <w:t>Symantec VVR</w:t>
            </w:r>
          </w:p>
          <w:p>
            <w:pPr>
              <w:pStyle w:val="Normal"/>
              <w:spacing w:lineRule="auto" w:line="240" w:before="0" w:after="0"/>
              <w:ind w:left="5" w:right="0" w:hanging="5"/>
              <w:jc w:val="left"/>
              <w:rPr>
                <w:rFonts w:ascii="Calibri" w:hAnsi="Calibri" w:cs="Arial"/>
                <w:sz w:val="22"/>
                <w:lang w:val="en-US"/>
              </w:rPr>
            </w:pPr>
            <w:r>
              <w:rPr>
                <w:rFonts w:cs="Arial" w:ascii="Times New Roman" w:hAnsi="Times New Roman"/>
                <w:sz w:val="22"/>
                <w:lang w:val="en-US"/>
              </w:rPr>
              <w:t>h.</w:t>
              <w:tab/>
              <w:t>Oracle DataGuard</w:t>
            </w:r>
          </w:p>
          <w:p>
            <w:pPr>
              <w:pStyle w:val="Normal"/>
              <w:spacing w:lineRule="auto" w:line="240" w:before="0" w:after="0"/>
              <w:ind w:left="5" w:right="0" w:hanging="5"/>
              <w:jc w:val="left"/>
              <w:rPr>
                <w:rFonts w:ascii="Calibri" w:hAnsi="Calibri" w:cs="Arial"/>
                <w:sz w:val="22"/>
              </w:rPr>
            </w:pPr>
            <w:r>
              <w:rPr>
                <w:rFonts w:cs="Arial" w:ascii="Times New Roman" w:hAnsi="Times New Roman"/>
                <w:sz w:val="22"/>
              </w:rPr>
              <w:t>i.</w:t>
              <w:tab/>
              <w:t>IBM DB2 HA/DR</w:t>
            </w:r>
          </w:p>
          <w:p>
            <w:pPr>
              <w:pStyle w:val="Normal"/>
              <w:spacing w:lineRule="auto" w:line="240" w:before="0" w:after="0"/>
              <w:ind w:left="5" w:right="0" w:hanging="5"/>
              <w:jc w:val="left"/>
              <w:rPr>
                <w:rFonts w:ascii="Calibri" w:hAnsi="Calibri" w:cs="Arial"/>
                <w:sz w:val="22"/>
              </w:rPr>
            </w:pPr>
            <w:r>
              <w:rPr>
                <w:rFonts w:cs="Arial" w:ascii="Times New Roman" w:hAnsi="Times New Roman"/>
                <w:sz w:val="22"/>
              </w:rPr>
              <w:t>W celu zapewnienia standaryzacji i spójności rozwiązanie klastrowe powinno mieć możliwość wsparcia dla wielu platform sprzętowych i OS:</w:t>
            </w:r>
          </w:p>
          <w:p>
            <w:pPr>
              <w:pStyle w:val="Normal"/>
              <w:spacing w:lineRule="auto" w:line="240" w:before="0" w:after="0"/>
              <w:ind w:left="5" w:right="0" w:hanging="5"/>
              <w:jc w:val="left"/>
              <w:rPr>
                <w:rFonts w:ascii="Calibri" w:hAnsi="Calibri" w:cs="Arial"/>
                <w:sz w:val="22"/>
                <w:lang w:val="en-US"/>
              </w:rPr>
            </w:pPr>
            <w:r>
              <w:rPr>
                <w:rFonts w:cs="Arial" w:ascii="Times New Roman" w:hAnsi="Times New Roman"/>
                <w:sz w:val="22"/>
                <w:lang w:val="en-US"/>
              </w:rPr>
              <w:t>a.</w:t>
              <w:tab/>
              <w:t>AIX</w:t>
            </w:r>
          </w:p>
          <w:p>
            <w:pPr>
              <w:pStyle w:val="Normal"/>
              <w:spacing w:lineRule="auto" w:line="240" w:before="0" w:after="0"/>
              <w:ind w:left="5" w:right="0" w:hanging="5"/>
              <w:jc w:val="left"/>
              <w:rPr>
                <w:rFonts w:ascii="Calibri" w:hAnsi="Calibri" w:cs="Arial"/>
                <w:sz w:val="22"/>
                <w:lang w:val="en-US"/>
              </w:rPr>
            </w:pPr>
            <w:r>
              <w:rPr>
                <w:rFonts w:cs="Arial" w:ascii="Times New Roman" w:hAnsi="Times New Roman"/>
                <w:sz w:val="22"/>
                <w:lang w:val="en-US"/>
              </w:rPr>
              <w:t>b.</w:t>
              <w:tab/>
              <w:t>Linux</w:t>
            </w:r>
          </w:p>
          <w:p>
            <w:pPr>
              <w:pStyle w:val="Normal"/>
              <w:spacing w:lineRule="auto" w:line="240" w:before="0" w:after="0"/>
              <w:ind w:left="5" w:right="0" w:hanging="5"/>
              <w:jc w:val="left"/>
              <w:rPr>
                <w:rFonts w:ascii="Calibri" w:hAnsi="Calibri" w:cs="Arial"/>
                <w:sz w:val="22"/>
                <w:lang w:val="en-US"/>
              </w:rPr>
            </w:pPr>
            <w:r>
              <w:rPr>
                <w:rFonts w:cs="Arial" w:ascii="Times New Roman" w:hAnsi="Times New Roman"/>
                <w:sz w:val="22"/>
                <w:lang w:val="en-US"/>
              </w:rPr>
              <w:t>c.</w:t>
              <w:tab/>
              <w:t>HP-UX</w:t>
            </w:r>
          </w:p>
          <w:p>
            <w:pPr>
              <w:pStyle w:val="Normal"/>
              <w:spacing w:lineRule="auto" w:line="240" w:before="0" w:after="0"/>
              <w:ind w:left="5" w:right="0" w:hanging="5"/>
              <w:jc w:val="left"/>
              <w:rPr>
                <w:rFonts w:ascii="Calibri" w:hAnsi="Calibri" w:cs="Arial"/>
                <w:sz w:val="22"/>
              </w:rPr>
            </w:pPr>
            <w:r>
              <w:rPr>
                <w:rFonts w:cs="Arial" w:ascii="Times New Roman" w:hAnsi="Times New Roman"/>
                <w:sz w:val="22"/>
              </w:rPr>
              <w:t>d.</w:t>
              <w:tab/>
              <w:t>Solaris</w:t>
            </w:r>
          </w:p>
          <w:p>
            <w:pPr>
              <w:pStyle w:val="Normal"/>
              <w:spacing w:lineRule="auto" w:line="240" w:before="0" w:after="0"/>
              <w:ind w:left="5" w:right="0" w:hanging="5"/>
              <w:jc w:val="left"/>
              <w:rPr>
                <w:rFonts w:ascii="Calibri" w:hAnsi="Calibri" w:cs="Arial"/>
                <w:sz w:val="22"/>
              </w:rPr>
            </w:pPr>
            <w:r>
              <w:rPr>
                <w:rFonts w:cs="Arial" w:ascii="Times New Roman" w:hAnsi="Times New Roman"/>
                <w:sz w:val="22"/>
              </w:rPr>
              <w:t>e.</w:t>
              <w:tab/>
              <w:t>Windows 2008/2012</w:t>
            </w:r>
          </w:p>
          <w:p>
            <w:pPr>
              <w:pStyle w:val="Normal"/>
              <w:spacing w:lineRule="auto" w:line="240" w:before="0" w:after="0"/>
              <w:ind w:left="5" w:right="0" w:hanging="5"/>
              <w:rPr>
                <w:rFonts w:ascii="Calibri" w:hAnsi="Calibri" w:cs="Arial"/>
                <w:sz w:val="22"/>
              </w:rPr>
            </w:pPr>
            <w:r>
              <w:rPr>
                <w:rFonts w:cs="Arial" w:ascii="Times New Roman" w:hAnsi="Times New Roman"/>
                <w:sz w:val="22"/>
              </w:rPr>
              <w:t>Rozwiązanie musi zapewniać przeźroczyste dla aplikacji biznesowych testy możliwości failoveru do ośrodka zapasowego, funkcjonalność umożliwiającą testowanie poprawności działania planów DR bez wpływu na dostępność aplikacji i możliwość przełączenia do ośrodka zapasowego jest niezbędna dla większości krytycznych aplikacji;</w:t>
            </w:r>
          </w:p>
          <w:p>
            <w:pPr>
              <w:pStyle w:val="Normal"/>
              <w:spacing w:lineRule="auto" w:line="240" w:before="0" w:after="0"/>
              <w:ind w:left="5" w:right="0" w:hanging="5"/>
              <w:rPr>
                <w:rFonts w:ascii="Calibri" w:hAnsi="Calibri" w:cs="Arial"/>
                <w:sz w:val="22"/>
              </w:rPr>
            </w:pPr>
            <w:r>
              <w:rPr>
                <w:rFonts w:cs="Arial" w:ascii="Times New Roman" w:hAnsi="Times New Roman"/>
                <w:sz w:val="22"/>
              </w:rPr>
              <w:t>Rozwiązanie musi zapewniać brak konieczności stosowania dysku quorum bez utraty funkcjonalności;</w:t>
            </w:r>
          </w:p>
          <w:p>
            <w:pPr>
              <w:pStyle w:val="Normal"/>
              <w:spacing w:lineRule="auto" w:line="240" w:before="0" w:after="0"/>
              <w:ind w:left="5" w:right="0" w:hanging="5"/>
              <w:rPr>
                <w:rFonts w:ascii="Calibri" w:hAnsi="Calibri" w:cs="Arial"/>
                <w:sz w:val="22"/>
              </w:rPr>
            </w:pPr>
            <w:r>
              <w:rPr>
                <w:rFonts w:cs="Arial" w:ascii="Times New Roman" w:hAnsi="Times New Roman"/>
                <w:sz w:val="22"/>
              </w:rPr>
              <w:t>Rozwiązanie musi wykorzystywać rozszerzenie standardu SCSI-3 – Permanent Reservation gwarantującym integralność danych;</w:t>
            </w:r>
          </w:p>
          <w:p>
            <w:pPr>
              <w:pStyle w:val="Normal"/>
              <w:spacing w:lineRule="auto" w:line="240" w:before="0" w:after="0"/>
              <w:ind w:left="5" w:right="0" w:hanging="5"/>
              <w:rPr>
                <w:rFonts w:ascii="Calibri" w:hAnsi="Calibri" w:cs="Arial"/>
                <w:sz w:val="22"/>
              </w:rPr>
            </w:pPr>
            <w:r>
              <w:rPr>
                <w:rFonts w:cs="Arial" w:ascii="Times New Roman" w:hAnsi="Times New Roman"/>
                <w:sz w:val="22"/>
              </w:rPr>
              <w:t>Rozwiązanie musi umożliwiać zatrzymania serwisów klastra bez zatrzymywania procesów biznesowych;</w:t>
            </w:r>
          </w:p>
          <w:p>
            <w:pPr>
              <w:pStyle w:val="Normal"/>
              <w:spacing w:lineRule="auto" w:line="240" w:before="0" w:after="0"/>
              <w:ind w:left="5" w:right="0" w:hanging="5"/>
              <w:rPr>
                <w:rFonts w:ascii="Calibri" w:hAnsi="Calibri" w:cs="Arial"/>
                <w:sz w:val="22"/>
              </w:rPr>
            </w:pPr>
            <w:r>
              <w:rPr>
                <w:rFonts w:cs="Arial" w:ascii="Times New Roman" w:hAnsi="Times New Roman"/>
                <w:sz w:val="22"/>
              </w:rPr>
              <w:t>Rozwiązanie musi zapewniać granularne uprawnienia dla grup serwisowych, w przypadkach gdy  Administrator Systemu w ramach prowadzonych prac zostanie zmuszony do zatrzymania całości lub części usług. Klaster nie powinien przełączyć się na inny węzeł w klastrze i administrator powinien mieć prawa do grup serwisowych obsługujących technologię, którą on zarządza;</w:t>
            </w:r>
          </w:p>
          <w:p>
            <w:pPr>
              <w:pStyle w:val="Normal"/>
              <w:spacing w:lineRule="auto" w:line="240" w:before="0" w:after="0"/>
              <w:ind w:left="5" w:right="0" w:hanging="5"/>
              <w:rPr>
                <w:rFonts w:ascii="Calibri" w:hAnsi="Calibri" w:cs="Arial"/>
                <w:sz w:val="22"/>
              </w:rPr>
            </w:pPr>
            <w:r>
              <w:rPr>
                <w:rFonts w:cs="Arial" w:ascii="Times New Roman" w:hAnsi="Times New Roman"/>
                <w:sz w:val="22"/>
              </w:rPr>
              <w:t>Rozwiązanie musi zapewniać wsparcie dla rozwiązań usuwających dane w sposób bezpieczny z fizycznych nośników dyskowych zapewniające, iż nośniki po takiej operacji nie będą umożliwiały odczytanie danych które przez ich wymazaniem się znajdowały na fizycznych nośnikach dyskowych;</w:t>
            </w:r>
          </w:p>
          <w:p>
            <w:pPr>
              <w:pStyle w:val="Normal"/>
              <w:spacing w:lineRule="auto" w:line="240" w:before="0" w:after="0"/>
              <w:ind w:left="5" w:right="0" w:hanging="5"/>
              <w:rPr>
                <w:rFonts w:ascii="Calibri" w:hAnsi="Calibri" w:cs="Arial"/>
                <w:sz w:val="22"/>
              </w:rPr>
            </w:pPr>
            <w:r>
              <w:rPr>
                <w:rFonts w:cs="Arial" w:ascii="Times New Roman" w:hAnsi="Times New Roman"/>
                <w:sz w:val="22"/>
              </w:rPr>
              <w:t xml:space="preserve">Rozwiązanie musi zapewniać wsparcie dla procesu replikacji. Możliwość replikacji pomiędzy macierzami różnych typów, pochodzących od różnych producentów. Wsparcie replikacji synchronicznej, asynchronicznej i periodycznej. Wsparcie InBound Communication. Wsparcie replikacji poprzez firewall’e – NAT TCP/UDP. </w:t>
            </w:r>
          </w:p>
          <w:p>
            <w:pPr>
              <w:pStyle w:val="Normal"/>
              <w:spacing w:lineRule="auto" w:line="240" w:before="0" w:after="0"/>
              <w:ind w:left="5" w:right="0" w:hanging="5"/>
              <w:rPr>
                <w:rFonts w:ascii="Calibri" w:hAnsi="Calibri" w:cs="Arial"/>
                <w:sz w:val="22"/>
              </w:rPr>
            </w:pPr>
            <w:r>
              <w:rPr>
                <w:rFonts w:cs="Arial" w:ascii="Times New Roman" w:hAnsi="Times New Roman"/>
                <w:sz w:val="22"/>
              </w:rPr>
              <w:t>Zarządzanie pasmem replikacji:</w:t>
            </w:r>
          </w:p>
          <w:p>
            <w:pPr>
              <w:pStyle w:val="Normal"/>
              <w:spacing w:lineRule="auto" w:line="240" w:before="0" w:after="0"/>
              <w:ind w:left="5" w:right="0" w:hanging="5"/>
              <w:jc w:val="left"/>
              <w:rPr>
                <w:rFonts w:ascii="Calibri" w:hAnsi="Calibri" w:cs="Arial"/>
                <w:sz w:val="22"/>
              </w:rPr>
            </w:pPr>
            <w:r>
              <w:rPr>
                <w:rFonts w:cs="Arial" w:ascii="Times New Roman" w:hAnsi="Times New Roman"/>
                <w:sz w:val="22"/>
              </w:rPr>
              <w:t>- Agregacja linków</w:t>
            </w:r>
          </w:p>
          <w:p>
            <w:pPr>
              <w:pStyle w:val="Normal"/>
              <w:spacing w:lineRule="auto" w:line="240" w:before="0" w:after="0"/>
              <w:ind w:left="5" w:right="0" w:hanging="5"/>
              <w:jc w:val="left"/>
              <w:rPr>
                <w:rFonts w:ascii="Calibri" w:hAnsi="Calibri" w:cs="Arial"/>
                <w:b/>
                <w:b/>
                <w:sz w:val="22"/>
              </w:rPr>
            </w:pPr>
            <w:r>
              <w:rPr>
                <w:rFonts w:cs="Arial" w:ascii="Times New Roman" w:hAnsi="Times New Roman"/>
                <w:sz w:val="22"/>
              </w:rPr>
              <w:t>- Throttling – ograniczanie pasma</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agwek2"/>
        <w:numPr>
          <w:ilvl w:val="1"/>
          <w:numId w:val="13"/>
        </w:numPr>
        <w:ind w:left="1134" w:right="38" w:hanging="5"/>
        <w:rPr>
          <w:rFonts w:ascii="Times New Roman" w:hAnsi="Times New Roman"/>
        </w:rPr>
      </w:pPr>
      <w:bookmarkStart w:id="533" w:name="_Toc36117396"/>
      <w:bookmarkStart w:id="534" w:name="_Toc33688004"/>
      <w:bookmarkStart w:id="535" w:name="_Toc36117395"/>
      <w:bookmarkStart w:id="536" w:name="_Toc33688003"/>
      <w:bookmarkStart w:id="537" w:name="_Toc36117394"/>
      <w:bookmarkStart w:id="538" w:name="_Toc33688002"/>
      <w:bookmarkStart w:id="539" w:name="_Toc36117393"/>
      <w:bookmarkStart w:id="540" w:name="_Toc33688001"/>
      <w:bookmarkStart w:id="541" w:name="_Toc56514560"/>
      <w:bookmarkStart w:id="542" w:name="_Toc43196333"/>
      <w:bookmarkStart w:id="543" w:name="_Ref45154197"/>
      <w:bookmarkEnd w:id="533"/>
      <w:bookmarkEnd w:id="534"/>
      <w:bookmarkEnd w:id="535"/>
      <w:bookmarkEnd w:id="536"/>
      <w:bookmarkEnd w:id="537"/>
      <w:bookmarkEnd w:id="538"/>
      <w:bookmarkEnd w:id="539"/>
      <w:bookmarkEnd w:id="540"/>
      <w:bookmarkEnd w:id="541"/>
      <w:bookmarkEnd w:id="542"/>
      <w:bookmarkEnd w:id="543"/>
      <w:r>
        <w:rPr>
          <w:rFonts w:ascii="Times New Roman" w:hAnsi="Times New Roman"/>
        </w:rPr>
        <w:t>Zadanie 3. Dostawa licencji oprogramowania HIS</w:t>
      </w:r>
    </w:p>
    <w:p>
      <w:pPr>
        <w:pStyle w:val="Nagwek3"/>
        <w:numPr>
          <w:ilvl w:val="2"/>
          <w:numId w:val="13"/>
        </w:numPr>
        <w:ind w:left="1134" w:right="38" w:hanging="5"/>
        <w:rPr>
          <w:rFonts w:ascii="Times New Roman" w:hAnsi="Times New Roman"/>
        </w:rPr>
      </w:pPr>
      <w:bookmarkStart w:id="544" w:name="_Toc56514561"/>
      <w:bookmarkStart w:id="545" w:name="_Toc43196334"/>
      <w:bookmarkStart w:id="546" w:name="_Hlk524282253"/>
      <w:bookmarkEnd w:id="544"/>
      <w:bookmarkEnd w:id="545"/>
      <w:bookmarkEnd w:id="546"/>
      <w:r>
        <w:rPr>
          <w:rFonts w:ascii="Times New Roman" w:hAnsi="Times New Roman"/>
        </w:rPr>
        <w:t>Wymogi dotyczące interoperacyjności lub migracji dla oferowanego SSI</w:t>
      </w:r>
    </w:p>
    <w:p>
      <w:pPr>
        <w:pStyle w:val="Normal"/>
        <w:numPr>
          <w:ilvl w:val="0"/>
          <w:numId w:val="54"/>
        </w:numPr>
        <w:spacing w:lineRule="auto" w:line="360" w:before="0" w:after="0"/>
        <w:ind w:left="720" w:right="0" w:hanging="360"/>
        <w:contextualSpacing/>
        <w:rPr>
          <w:rFonts w:ascii="Times New Roman" w:hAnsi="Times New Roman"/>
        </w:rPr>
      </w:pPr>
      <w:r>
        <w:rPr>
          <w:rFonts w:ascii="Times New Roman" w:hAnsi="Times New Roman"/>
          <w:sz w:val="22"/>
        </w:rPr>
        <w:t>Wykonawca zobowiązuje się dostarczyć Zamawiającemu wymagane funkcjonalności Szpitalnego Systemu Informatycznego SSI, poprzez zmodernizowanie i rozbudowanie istniejącego systemu w taki sposób, aby w jak najszerszym zakresie zostały zaspokojone potrzeby Zamawiającego. Zamawiający dopuszcza wymianę posiadanego rozwiązania. Koniecznym jest zachowanie pełnej wzajemnej interoperacyjności nowo wdrażanych modułów/grup funkcjonalności, a także w przypadku rozbudowy, pełnej interoperacyjności z modułami/grupami/systemami funkcjonalności funkcjonującymi u Zamawiającego.</w:t>
      </w:r>
    </w:p>
    <w:p>
      <w:pPr>
        <w:pStyle w:val="Normal"/>
        <w:numPr>
          <w:ilvl w:val="0"/>
          <w:numId w:val="54"/>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 xml:space="preserve">W przypadku wymiany SSI na inny niż obecnie wykorzystywany, Wykonawca zobowiązany jest do zachowania poziomu interoperacyjności z systemem ERP działającym w części „szarej” szpitala w zakresie nie mniejszym niż obecnie co wskazano w rozdziale II.4.4 pkt.20. </w:t>
      </w:r>
    </w:p>
    <w:p>
      <w:pPr>
        <w:pStyle w:val="Normal"/>
        <w:numPr>
          <w:ilvl w:val="0"/>
          <w:numId w:val="54"/>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Zamawiający dopuszcza wymianę wyłącznie w przypadku gdy zaproponowane rozwiązanie zapewni wszystkie funkcjonalności działające obecnie w środowisku Zamawiającego gwarantując że użytkownicy nie będą musieli na bieżąco pracować równolegle w dwóch szpitalnych systemach informatycznych. Dopuszcza się pozostawienie wymienianego systemu w zakresie dostępu do danych historycznych.</w:t>
      </w:r>
    </w:p>
    <w:p>
      <w:pPr>
        <w:pStyle w:val="Normal"/>
        <w:numPr>
          <w:ilvl w:val="0"/>
          <w:numId w:val="54"/>
        </w:numPr>
        <w:spacing w:lineRule="auto" w:line="360" w:before="0" w:after="0"/>
        <w:ind w:left="720" w:right="0" w:hanging="360"/>
        <w:contextualSpacing/>
        <w:rPr>
          <w:rFonts w:ascii="Times New Roman" w:hAnsi="Times New Roman"/>
        </w:rPr>
      </w:pPr>
      <w:r>
        <w:rPr>
          <w:rFonts w:ascii="Times New Roman" w:hAnsi="Times New Roman"/>
          <w:sz w:val="22"/>
        </w:rPr>
        <w:t>W przypadku wymiany HIS, Wykonawca musi zapewnić licencje umożliwiające pracę w systemie nie mniejszej niż obecna ilości użytkowników dla działających  obecnie u Zamawiającego funkcjonalności HIS określonych w rozdz. II.5.3. Alternatywne rozwiązanie musi działać z wykorzystaniem posiadanych licencji na bazę danych lub Wykonawca musi je dostarczyć na własny koszt.</w:t>
      </w:r>
    </w:p>
    <w:p>
      <w:pPr>
        <w:pStyle w:val="Normal"/>
        <w:numPr>
          <w:ilvl w:val="0"/>
          <w:numId w:val="54"/>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 xml:space="preserve">Szpitalny System Informatyczny, stanowiący źródło Elektronicznej Dokumentacji Medycznej EDM musi mieć zaimplementowane i uruchomione mechanizmy integracji oraz zapewnić prawidłową integrację z systemem EDM. </w:t>
      </w:r>
    </w:p>
    <w:p>
      <w:pPr>
        <w:pStyle w:val="Normal"/>
        <w:numPr>
          <w:ilvl w:val="0"/>
          <w:numId w:val="54"/>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W SSI należy zapewnić spełnienie przez ten system wymagań Web Content Accessibility Guidelines (WCAG 2.0), z uwzględnieniem poziomu AA, określonych w załączniku nr 4 do rozporządzenia</w:t>
      </w:r>
      <w:r>
        <w:rPr>
          <w:rFonts w:ascii="Times New Roman" w:hAnsi="Times New Roman"/>
        </w:rPr>
        <w:t xml:space="preserve"> </w:t>
      </w:r>
      <w:r>
        <w:rPr>
          <w:rFonts w:ascii="Times New Roman" w:hAnsi="Times New Roman"/>
          <w:sz w:val="22"/>
        </w:rPr>
        <w:t>Rady Ministrów z dnia 12 kwietnia 2012 r. w sprawie Krajowych Ram Interoperacyjności, minimalnych wymagań dla rejestrów publicznych i wymiany informacji w postaci elektronicznej oraz minimalnych wymagań dla systemów teleinformatycznych (tekst jedn. DzU z 2017 r., poz. 2247)</w:t>
      </w:r>
      <w:r>
        <w:rPr>
          <w:rStyle w:val="Annotationreference"/>
          <w:rFonts w:ascii="Times New Roman" w:hAnsi="Times New Roman"/>
          <w:sz w:val="22"/>
          <w:szCs w:val="22"/>
        </w:rPr>
        <w:t xml:space="preserve"> </w:t>
      </w:r>
      <w:r>
        <w:rPr>
          <w:rFonts w:ascii="Times New Roman" w:hAnsi="Times New Roman"/>
          <w:sz w:val="22"/>
        </w:rPr>
        <w:t>.</w:t>
      </w:r>
    </w:p>
    <w:p>
      <w:pPr>
        <w:pStyle w:val="Normal"/>
        <w:spacing w:lineRule="auto" w:line="360" w:before="0" w:after="0"/>
        <w:ind w:left="5" w:right="0" w:hanging="0"/>
        <w:contextualSpacing/>
        <w:rPr>
          <w:rFonts w:ascii="Times New Roman" w:hAnsi="Times New Roman"/>
        </w:rPr>
      </w:pPr>
      <w:r>
        <w:rPr>
          <w:rFonts w:asciiTheme="minorHAnsi" w:hAnsiTheme="minorHAnsi" w:ascii="Times New Roman" w:hAnsi="Times New Roman"/>
        </w:rPr>
      </w:r>
    </w:p>
    <w:p>
      <w:pPr>
        <w:pStyle w:val="Nagwek3"/>
        <w:numPr>
          <w:ilvl w:val="2"/>
          <w:numId w:val="13"/>
        </w:numPr>
        <w:ind w:left="1134" w:right="38" w:hanging="5"/>
        <w:rPr>
          <w:rFonts w:ascii="Times New Roman" w:hAnsi="Times New Roman"/>
        </w:rPr>
      </w:pPr>
      <w:bookmarkStart w:id="547" w:name="_Toc10550180"/>
      <w:bookmarkStart w:id="548" w:name="_Toc10550008"/>
      <w:bookmarkStart w:id="549" w:name="_Toc5275825"/>
      <w:bookmarkStart w:id="550" w:name="_Toc5198634"/>
      <w:bookmarkStart w:id="551" w:name="_Toc5198305"/>
      <w:bookmarkStart w:id="552" w:name="_Toc2242176"/>
      <w:bookmarkStart w:id="553" w:name="_Toc1986103"/>
      <w:bookmarkStart w:id="554" w:name="_Toc1244567"/>
      <w:bookmarkStart w:id="555" w:name="_Toc1244323"/>
      <w:bookmarkStart w:id="556" w:name="_Toc1243855"/>
      <w:bookmarkStart w:id="557" w:name="_Toc1243618"/>
      <w:bookmarkStart w:id="558" w:name="_Toc1243382"/>
      <w:bookmarkStart w:id="559" w:name="_Toc528140355"/>
      <w:bookmarkStart w:id="560" w:name="_Toc527553781"/>
      <w:bookmarkStart w:id="561" w:name="_Toc527553349"/>
      <w:bookmarkStart w:id="562" w:name="_Toc527126766"/>
      <w:bookmarkStart w:id="563" w:name="_Toc527126517"/>
      <w:bookmarkStart w:id="564" w:name="_Toc527126156"/>
      <w:bookmarkStart w:id="565" w:name="_Toc56514562"/>
      <w:bookmarkStart w:id="566" w:name="_Toc43196335"/>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Fonts w:ascii="Times New Roman" w:hAnsi="Times New Roman"/>
        </w:rPr>
        <w:t>Dostępność dostarczanego rozwiązania</w:t>
      </w:r>
    </w:p>
    <w:p>
      <w:pPr>
        <w:pStyle w:val="Normal"/>
        <w:spacing w:lineRule="auto" w:line="360" w:before="0" w:after="0"/>
        <w:rPr>
          <w:rFonts w:ascii="Calibri" w:hAnsi="Calibri" w:asciiTheme="minorHAnsi" w:hAnsiTheme="minorHAnsi"/>
          <w:sz w:val="22"/>
        </w:rPr>
      </w:pPr>
      <w:r>
        <w:rPr>
          <w:rFonts w:ascii="Times New Roman" w:hAnsi="Times New Roman"/>
          <w:sz w:val="22"/>
        </w:rPr>
        <w:t>Szpitalny System Informatyczny SSI działa w trybie 24 godzinnym przez wszystkie dni w roku  z dostępnością co najmniej na poziomie 99% w skali miesiąca. System nie jest dostępny, gdy występuje sytuacja uniemożliwiająca wykorzystanie którejś z jego funkcji z przyczyn leżących wewnątrz Systemu (np. awarii, spadku przepustowości Systemu i wynikającego stąd przeciążenia Systemu). Planowane prace (tzw. down time) odbywają się w godzinach  od 03:30 do 06:30. W ciągu jednego miesiąca mogą odbyć się maksymalnie cztery takie przerwy. Czas planowych prac (down time) nie jest liczony jako niedostępność i musi być uzgodniony z Zamawiającym i przez niego zaakceptowanym w formie mailowej lub w formie pisma.</w:t>
      </w:r>
    </w:p>
    <w:p>
      <w:pPr>
        <w:pStyle w:val="Normal"/>
        <w:spacing w:lineRule="auto" w:line="360"/>
        <w:ind w:right="38" w:hanging="0"/>
        <w:rPr>
          <w:rFonts w:ascii="Times New Roman" w:hAnsi="Times New Roman"/>
          <w:sz w:val="22"/>
        </w:rPr>
      </w:pPr>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567" w:name="_Toc10550187"/>
      <w:bookmarkStart w:id="568" w:name="_Toc10550015"/>
      <w:bookmarkStart w:id="569" w:name="_Toc5275832"/>
      <w:bookmarkStart w:id="570" w:name="_Toc5198641"/>
      <w:bookmarkStart w:id="571" w:name="_Toc5198312"/>
      <w:bookmarkStart w:id="572" w:name="_Toc2242183"/>
      <w:bookmarkStart w:id="573" w:name="_Toc1986110"/>
      <w:bookmarkStart w:id="574" w:name="_Toc1244574"/>
      <w:bookmarkStart w:id="575" w:name="_Toc1244330"/>
      <w:bookmarkStart w:id="576" w:name="_Toc1243862"/>
      <w:bookmarkStart w:id="577" w:name="_Toc1243625"/>
      <w:bookmarkStart w:id="578" w:name="_Toc1243389"/>
      <w:bookmarkStart w:id="579" w:name="_Toc528140362"/>
      <w:bookmarkStart w:id="580" w:name="_Toc527553788"/>
      <w:bookmarkStart w:id="581" w:name="_Toc527553356"/>
      <w:bookmarkStart w:id="582" w:name="_Toc527126773"/>
      <w:bookmarkStart w:id="583" w:name="_Toc527126524"/>
      <w:bookmarkStart w:id="584" w:name="_Toc527126163"/>
      <w:bookmarkStart w:id="585" w:name="_Toc56514563"/>
      <w:bookmarkStart w:id="586" w:name="_Toc4319633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Fonts w:ascii="Times New Roman" w:hAnsi="Times New Roman"/>
        </w:rPr>
        <w:t>Wymagany stan docelowy</w:t>
      </w:r>
    </w:p>
    <w:p>
      <w:pPr>
        <w:pStyle w:val="Normal"/>
        <w:spacing w:lineRule="auto" w:line="360" w:before="0" w:after="0"/>
        <w:jc w:val="both"/>
        <w:rPr>
          <w:rFonts w:cs="Calibri" w:cstheme="minorHAnsi"/>
          <w:sz w:val="22"/>
          <w:lang w:val="pl-PL"/>
        </w:rPr>
      </w:pPr>
      <w:bookmarkStart w:id="587" w:name="_Hlk482163909"/>
      <w:bookmarkEnd w:id="587"/>
      <w:r>
        <w:rPr>
          <w:rFonts w:cs="Calibri" w:ascii="Times New Roman" w:hAnsi="Times New Roman" w:cstheme="minorHAnsi"/>
          <w:sz w:val="22"/>
          <w:lang w:val="pl-PL"/>
        </w:rPr>
        <w:t xml:space="preserve">Zamawiający oczekuje dostarczenia Szpitalnego Systemu Informatycznego co najmniej z modułami: </w:t>
      </w:r>
    </w:p>
    <w:p>
      <w:pPr>
        <w:pStyle w:val="Normal"/>
        <w:spacing w:lineRule="auto" w:line="360" w:before="0" w:after="0"/>
        <w:rPr>
          <w:rFonts w:ascii="Times New Roman" w:hAnsi="Times New Roman" w:cs="Calibri" w:cstheme="minorHAnsi"/>
          <w:iCs/>
          <w:sz w:val="22"/>
        </w:rPr>
      </w:pPr>
      <w:r>
        <w:rPr>
          <w:rFonts w:cs="Calibri" w:cstheme="minorHAnsi" w:ascii="Times New Roman" w:hAnsi="Times New Roman"/>
          <w:iCs/>
          <w:sz w:val="22"/>
        </w:rPr>
      </w:r>
    </w:p>
    <w:p>
      <w:pPr>
        <w:pStyle w:val="Normal"/>
        <w:spacing w:lineRule="auto" w:line="360" w:before="0" w:after="0"/>
        <w:rPr>
          <w:rFonts w:ascii="Calibri" w:hAnsi="Calibri" w:cs="Calibri" w:asciiTheme="minorHAnsi" w:cstheme="minorHAnsi" w:hAnsiTheme="minorHAnsi"/>
          <w:iCs/>
          <w:sz w:val="22"/>
        </w:rPr>
      </w:pPr>
      <w:bookmarkStart w:id="588" w:name="_Hlk503103250"/>
      <w:bookmarkStart w:id="589" w:name="_Hlk525730431"/>
      <w:bookmarkEnd w:id="588"/>
      <w:bookmarkEnd w:id="589"/>
      <w:r>
        <w:rPr>
          <w:rFonts w:cs="Calibri" w:ascii="Times New Roman" w:hAnsi="Times New Roman" w:cstheme="minorHAnsi"/>
          <w:iCs/>
          <w:sz w:val="22"/>
        </w:rPr>
        <w:t>Zakres dostawy i wdrożenia oprogramowania:</w:t>
      </w:r>
    </w:p>
    <w:tbl>
      <w:tblPr>
        <w:tblW w:w="9640" w:type="dxa"/>
        <w:jc w:val="left"/>
        <w:tblInd w:w="-18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4253"/>
        <w:gridCol w:w="5386"/>
      </w:tblGrid>
      <w:tr>
        <w:trPr>
          <w:trHeight w:val="802"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cs="Calibri" w:asciiTheme="minorHAnsi" w:cstheme="minorHAnsi" w:hAnsiTheme="minorHAnsi"/>
                <w:b/>
                <w:b/>
                <w:color w:val="00000A"/>
                <w:sz w:val="22"/>
              </w:rPr>
            </w:pPr>
            <w:r>
              <w:rPr>
                <w:rFonts w:cs="Calibri" w:ascii="Times New Roman" w:hAnsi="Times New Roman" w:cstheme="minorHAnsi"/>
                <w:b/>
                <w:color w:val="00000A"/>
                <w:sz w:val="22"/>
              </w:rPr>
              <w:t>Nazwa modułu/licencji</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240" w:before="120" w:after="120"/>
              <w:ind w:left="0" w:right="0" w:hanging="0"/>
              <w:jc w:val="center"/>
              <w:rPr>
                <w:rFonts w:ascii="Calibri" w:hAnsi="Calibri" w:cs="Calibri" w:asciiTheme="minorHAnsi" w:cstheme="minorHAnsi" w:hAnsiTheme="minorHAnsi"/>
                <w:b/>
                <w:b/>
                <w:color w:val="00000A"/>
                <w:sz w:val="22"/>
              </w:rPr>
            </w:pPr>
            <w:r>
              <w:rPr>
                <w:rFonts w:cs="Calibri" w:ascii="Times New Roman" w:hAnsi="Times New Roman" w:cstheme="minorHAnsi"/>
                <w:b/>
                <w:color w:val="00000A"/>
                <w:sz w:val="22"/>
              </w:rPr>
              <w:t>Minimalna ilość/funkcjonalność</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Ruch chorych Izba Przyjęć</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3</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Ruch chorych Oddziały</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41</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3</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4</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1</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Ambulatoria zabiegowe</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6</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Repozytorium Elektronicznej Dokumentacji Medyczne</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Bez ograniczeń</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Apteczki Oddziałowe</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14</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1</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Wyniki</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1</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6</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Gabinety AOS</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16</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1</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Bez ograniczeń</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Rehabilitacja </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3</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Funkcjonalność</w:t>
            </w:r>
          </w:p>
        </w:tc>
      </w:tr>
      <w:tr>
        <w:trPr>
          <w:trHeight w:val="267" w:hRule="atLeast"/>
        </w:trPr>
        <w:tc>
          <w:tcPr>
            <w:tcW w:w="42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120" w:after="12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53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Funkcjonalność</w:t>
            </w:r>
          </w:p>
        </w:tc>
      </w:tr>
    </w:tbl>
    <w:p>
      <w:pPr>
        <w:pStyle w:val="Normal"/>
        <w:spacing w:lineRule="auto" w:line="360" w:before="0" w:after="0"/>
        <w:rPr>
          <w:rFonts w:ascii="Times New Roman" w:hAnsi="Times New Roman"/>
          <w:sz w:val="22"/>
          <w:lang w:val="pl-PL"/>
        </w:rPr>
      </w:pPr>
      <w:r>
        <w:rPr>
          <w:rFonts w:ascii="Times New Roman" w:hAnsi="Times New Roman"/>
          <w:sz w:val="22"/>
          <w:lang w:val="pl-PL"/>
        </w:rPr>
      </w:r>
    </w:p>
    <w:p>
      <w:pPr>
        <w:pStyle w:val="Normal"/>
        <w:spacing w:lineRule="auto" w:line="360" w:before="0" w:after="0"/>
        <w:jc w:val="both"/>
        <w:rPr>
          <w:sz w:val="22"/>
          <w:lang w:val="pl-PL"/>
        </w:rPr>
      </w:pPr>
      <w:r>
        <w:rPr>
          <w:rFonts w:ascii="Times New Roman" w:hAnsi="Times New Roman"/>
          <w:sz w:val="22"/>
          <w:lang w:val="pl-PL"/>
        </w:rPr>
        <w:t>Oferowane produkty w ramach SSI muszą posiadać i realizować co najmniej funkcjonalności przedstawione w rozdziale II.5.7 SOPZ.</w:t>
      </w:r>
    </w:p>
    <w:p>
      <w:pPr>
        <w:pStyle w:val="Normal"/>
        <w:spacing w:lineRule="auto" w:line="360" w:before="0" w:after="0"/>
        <w:rPr>
          <w:rFonts w:ascii="Times New Roman" w:hAnsi="Times New Roman" w:cs="Calibri" w:cstheme="minorHAnsi"/>
          <w:iCs/>
          <w:sz w:val="22"/>
        </w:rPr>
      </w:pPr>
      <w:r>
        <w:rPr>
          <w:rFonts w:cs="Calibri" w:cstheme="minorHAnsi" w:ascii="Times New Roman" w:hAnsi="Times New Roman"/>
          <w:iCs/>
          <w:sz w:val="22"/>
        </w:rPr>
      </w:r>
    </w:p>
    <w:p>
      <w:pPr>
        <w:pStyle w:val="Normal"/>
        <w:spacing w:lineRule="auto" w:line="360" w:before="0" w:after="0"/>
        <w:rPr>
          <w:rFonts w:ascii="Calibri" w:hAnsi="Calibri" w:cs="Calibri" w:asciiTheme="minorHAnsi" w:cstheme="minorHAnsi" w:hAnsiTheme="minorHAnsi"/>
          <w:iCs/>
          <w:sz w:val="22"/>
        </w:rPr>
      </w:pPr>
      <w:r>
        <w:rPr>
          <w:rFonts w:cs="Calibri" w:ascii="Times New Roman" w:hAnsi="Times New Roman" w:cstheme="minorHAnsi"/>
          <w:iCs/>
          <w:sz w:val="22"/>
        </w:rPr>
        <w:t>Szpitalny System Informatyczny aktualnie posiadany i eksploatowany przez Zamawiającego:</w:t>
      </w:r>
    </w:p>
    <w:tbl>
      <w:tblPr>
        <w:tblW w:w="6802" w:type="dxa"/>
        <w:jc w:val="left"/>
        <w:tblInd w:w="-4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501"/>
        <w:gridCol w:w="3891"/>
        <w:gridCol w:w="2410"/>
      </w:tblGrid>
      <w:tr>
        <w:trPr>
          <w:trHeight w:val="50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b/>
                <w:b/>
                <w:bCs/>
                <w:sz w:val="22"/>
              </w:rPr>
            </w:pPr>
            <w:r>
              <w:rPr>
                <w:rFonts w:cs="Calibri" w:ascii="Times New Roman" w:hAnsi="Times New Roman" w:cstheme="minorHAnsi"/>
                <w:b/>
                <w:bCs/>
                <w:sz w:val="22"/>
              </w:rPr>
              <w:t>Lp.</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b/>
                <w:b/>
                <w:bCs/>
                <w:sz w:val="22"/>
              </w:rPr>
            </w:pPr>
            <w:r>
              <w:rPr>
                <w:rFonts w:cs="Calibri" w:ascii="Times New Roman" w:hAnsi="Times New Roman" w:cstheme="minorHAnsi"/>
                <w:b/>
                <w:bCs/>
                <w:sz w:val="22"/>
              </w:rPr>
              <w:t>Moduł</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b/>
                <w:b/>
                <w:bCs/>
                <w:sz w:val="22"/>
              </w:rPr>
            </w:pPr>
            <w:r>
              <w:rPr>
                <w:rFonts w:cs="Calibri" w:ascii="Times New Roman" w:hAnsi="Times New Roman" w:cstheme="minorHAnsi"/>
                <w:b/>
                <w:bCs/>
                <w:sz w:val="22"/>
              </w:rPr>
              <w:t>Ilość licencji</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1.</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 xml:space="preserve">Apteka </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2</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2.</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 xml:space="preserve">Apteczka Oddziałowa </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1</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3.</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Kadry</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2</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4.</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Finanse- księgowość</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4</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5.</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Rejestr Sprzedaży</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2</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6.</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Rejestr Zakupów</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1</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7.</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Gospodarka Materiałowa</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2</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8.</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Koszty</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1</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9.</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Płace</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2</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10.</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 xml:space="preserve">Ruch Chorych </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6</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11.</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Środki Trwałe</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1</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12.</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Wyposażenie</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1</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13.</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 xml:space="preserve">Grafiki </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12</w:t>
            </w:r>
          </w:p>
        </w:tc>
      </w:tr>
      <w:tr>
        <w:trPr>
          <w:trHeight w:val="280" w:hRule="atLeast"/>
        </w:trPr>
        <w:tc>
          <w:tcPr>
            <w:tcW w:w="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14.</w:t>
            </w:r>
          </w:p>
        </w:tc>
        <w:tc>
          <w:tcPr>
            <w:tcW w:w="3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6" w:right="40" w:hanging="6"/>
              <w:rPr>
                <w:rFonts w:ascii="Calibri" w:hAnsi="Calibri" w:cs="Calibri" w:asciiTheme="minorHAnsi" w:cstheme="minorHAnsi" w:hAnsiTheme="minorHAnsi"/>
                <w:sz w:val="22"/>
              </w:rPr>
            </w:pPr>
            <w:r>
              <w:rPr>
                <w:rFonts w:cs="Calibri" w:ascii="Times New Roman" w:hAnsi="Times New Roman" w:cstheme="minorHAnsi"/>
                <w:sz w:val="22"/>
              </w:rPr>
              <w:t xml:space="preserve">Przychodnia </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6" w:right="40" w:hanging="6"/>
              <w:jc w:val="center"/>
              <w:rPr>
                <w:rFonts w:ascii="Calibri" w:hAnsi="Calibri" w:cs="Calibri" w:asciiTheme="minorHAnsi" w:cstheme="minorHAnsi" w:hAnsiTheme="minorHAnsi"/>
                <w:sz w:val="22"/>
              </w:rPr>
            </w:pPr>
            <w:r>
              <w:rPr>
                <w:rFonts w:cs="Calibri" w:ascii="Times New Roman" w:hAnsi="Times New Roman" w:cstheme="minorHAnsi"/>
                <w:sz w:val="22"/>
              </w:rPr>
              <w:t>15</w:t>
            </w:r>
          </w:p>
        </w:tc>
      </w:tr>
    </w:tbl>
    <w:p>
      <w:pPr>
        <w:pStyle w:val="Normal"/>
        <w:rPr>
          <w:rFonts w:ascii="Times New Roman" w:hAnsi="Times New Roman"/>
        </w:rPr>
      </w:pPr>
      <w:r>
        <w:rPr>
          <w:rFonts w:ascii="Times New Roman" w:hAnsi="Times New Roman"/>
        </w:rPr>
      </w:r>
    </w:p>
    <w:p>
      <w:pPr>
        <w:pStyle w:val="Normal"/>
        <w:spacing w:lineRule="auto" w:line="360" w:before="0" w:after="0"/>
        <w:jc w:val="both"/>
        <w:rPr>
          <w:rFonts w:ascii="Times New Roman" w:hAnsi="Times New Roman"/>
          <w:sz w:val="22"/>
          <w:lang w:val="pl-PL"/>
        </w:rPr>
      </w:pPr>
      <w:r>
        <w:rPr>
          <w:rFonts w:ascii="Times New Roman" w:hAnsi="Times New Roman"/>
          <w:sz w:val="22"/>
          <w:lang w:val="pl-PL"/>
        </w:rPr>
      </w:r>
    </w:p>
    <w:p>
      <w:pPr>
        <w:pStyle w:val="Nagwek3"/>
        <w:numPr>
          <w:ilvl w:val="2"/>
          <w:numId w:val="13"/>
        </w:numPr>
        <w:ind w:left="1134" w:right="38" w:hanging="5"/>
        <w:rPr>
          <w:rFonts w:ascii="Times New Roman" w:hAnsi="Times New Roman"/>
        </w:rPr>
      </w:pPr>
      <w:bookmarkStart w:id="590" w:name="_Toc10550195"/>
      <w:bookmarkStart w:id="591" w:name="_Toc10550023"/>
      <w:bookmarkStart w:id="592" w:name="_Toc5275840"/>
      <w:bookmarkStart w:id="593" w:name="_Toc5198649"/>
      <w:bookmarkStart w:id="594" w:name="_Toc5198320"/>
      <w:bookmarkStart w:id="595" w:name="_Toc2242191"/>
      <w:bookmarkStart w:id="596" w:name="_Toc1986118"/>
      <w:bookmarkStart w:id="597" w:name="_Toc1244582"/>
      <w:bookmarkStart w:id="598" w:name="_Toc1244338"/>
      <w:bookmarkStart w:id="599" w:name="_Toc56514564"/>
      <w:bookmarkStart w:id="600" w:name="_Toc43196337"/>
      <w:bookmarkEnd w:id="590"/>
      <w:bookmarkEnd w:id="591"/>
      <w:bookmarkEnd w:id="592"/>
      <w:bookmarkEnd w:id="593"/>
      <w:bookmarkEnd w:id="594"/>
      <w:bookmarkEnd w:id="595"/>
      <w:bookmarkEnd w:id="596"/>
      <w:bookmarkEnd w:id="597"/>
      <w:bookmarkEnd w:id="598"/>
      <w:bookmarkEnd w:id="599"/>
      <w:bookmarkEnd w:id="600"/>
      <w:r>
        <w:rPr>
          <w:rFonts w:ascii="Times New Roman" w:hAnsi="Times New Roman"/>
        </w:rPr>
        <w:t>Oprogramowanie aplikacyjne – ogólne założenia</w:t>
      </w:r>
    </w:p>
    <w:p>
      <w:pPr>
        <w:pStyle w:val="Normal"/>
        <w:rPr>
          <w:rFonts w:ascii="Calibri" w:hAnsi="Calibri" w:cs="Calibri" w:asciiTheme="minorHAnsi" w:cstheme="minorHAnsi" w:hAnsiTheme="minorHAnsi"/>
          <w:sz w:val="22"/>
        </w:rPr>
      </w:pPr>
      <w:r>
        <w:rPr>
          <w:rFonts w:cs="Calibri" w:ascii="Times New Roman" w:hAnsi="Times New Roman" w:cstheme="minorHAnsi"/>
          <w:sz w:val="22"/>
        </w:rPr>
        <w:t xml:space="preserve">Zamawiający zakłada w ramach projektu wdrożenie Elektronicznej Dokumentacji Medycznej w zakresie określonym aktualnymi przepisami wraz z dostawą sprzętu, wdrożeniem systemu w części medycznej HIS, systemu RIS/PACS oraz integracją z Małopolskim Systemem Informacji Medycznej MSIM. Zakłada się, iż zgodnie z obowiązującymi aktami prawnymi oraz projektem legislacji Ministerstwa Zdrowia zostaną prowadzone w postaci elektronicznej dokumenty określone przez organ właściwy w drodze rozporządzenia. </w:t>
      </w:r>
    </w:p>
    <w:p>
      <w:pPr>
        <w:pStyle w:val="Normal"/>
        <w:rPr>
          <w:rFonts w:ascii="Calibri" w:hAnsi="Calibri" w:cs="Calibri" w:asciiTheme="minorHAnsi" w:cstheme="minorHAnsi" w:hAnsiTheme="minorHAnsi"/>
          <w:sz w:val="22"/>
        </w:rPr>
      </w:pPr>
      <w:r>
        <w:rPr>
          <w:rFonts w:cs="Calibri" w:ascii="Times New Roman" w:hAnsi="Times New Roman" w:cstheme="minorHAnsi"/>
          <w:sz w:val="22"/>
        </w:rPr>
        <w:t>Zamawiający zamierza prowadzić dokumentację medyczną w formie elektronicznej, określoną m.in. poniższymi aktami prawnymi:</w:t>
      </w:r>
    </w:p>
    <w:p>
      <w:pPr>
        <w:pStyle w:val="Normal"/>
        <w:numPr>
          <w:ilvl w:val="0"/>
          <w:numId w:val="92"/>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OBWIESZCZENIE MARSZAŁKA SEJMU RZECZYPOSPOLITEJ POLSKIEJ z dnia 15 września 2017 r. w sprawie ogłoszenia jednolitego tekstu ustawy o systemie informacji w ochronie zdrowia</w:t>
      </w:r>
    </w:p>
    <w:p>
      <w:pPr>
        <w:pStyle w:val="Normal"/>
        <w:numPr>
          <w:ilvl w:val="0"/>
          <w:numId w:val="92"/>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 xml:space="preserve">Ustawa z dnia 28 kwietnia 2011 r. o systemie informacji w ochronie zdrowia </w:t>
      </w:r>
    </w:p>
    <w:p>
      <w:pPr>
        <w:pStyle w:val="Normal"/>
        <w:numPr>
          <w:ilvl w:val="0"/>
          <w:numId w:val="92"/>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Rozporządzenie  z dnia 6 kwietnia 2020 r. w sprawie rodzajów, zakresu i wzorów dokumentacji medycznej oraz sposobu jej przetwarzania</w:t>
      </w:r>
    </w:p>
    <w:p>
      <w:pPr>
        <w:pStyle w:val="Normal"/>
        <w:spacing w:lineRule="auto" w:line="360" w:before="0" w:after="80"/>
        <w:ind w:left="0" w:right="-90" w:hanging="0"/>
        <w:rPr>
          <w:rFonts w:ascii="Times New Roman" w:hAnsi="Times New Roman" w:cs="Calibri" w:cstheme="minorHAnsi"/>
          <w:sz w:val="22"/>
        </w:rPr>
      </w:pPr>
      <w:r>
        <w:rPr>
          <w:rFonts w:cs="Calibri" w:cstheme="minorHAnsi" w:ascii="Times New Roman" w:hAnsi="Times New Roman"/>
          <w:sz w:val="22"/>
        </w:rPr>
      </w:r>
    </w:p>
    <w:p>
      <w:pPr>
        <w:pStyle w:val="Normal"/>
        <w:rPr>
          <w:rFonts w:ascii="Calibri" w:hAnsi="Calibri" w:cs="Calibri" w:asciiTheme="minorHAnsi" w:cstheme="minorHAnsi" w:hAnsiTheme="minorHAnsi"/>
          <w:b/>
          <w:b/>
        </w:rPr>
      </w:pPr>
      <w:r>
        <w:rPr>
          <w:rFonts w:cs="Calibri" w:ascii="Times New Roman" w:hAnsi="Times New Roman" w:cstheme="minorHAnsi"/>
          <w:b/>
        </w:rPr>
        <w:t>Zamawiaj</w:t>
      </w:r>
      <w:r>
        <w:rPr>
          <w:rFonts w:eastAsia="TimesNewRoman" w:cs="Calibri" w:ascii="Times New Roman" w:hAnsi="Times New Roman" w:cstheme="minorHAnsi"/>
          <w:b/>
        </w:rPr>
        <w:t>ą</w:t>
      </w:r>
      <w:r>
        <w:rPr>
          <w:rFonts w:cs="Calibri" w:ascii="Times New Roman" w:hAnsi="Times New Roman" w:cstheme="minorHAnsi"/>
          <w:b/>
        </w:rPr>
        <w:t>cy o</w:t>
      </w:r>
      <w:r>
        <w:rPr>
          <w:rFonts w:eastAsia="TimesNewRoman" w:cs="Calibri" w:ascii="Times New Roman" w:hAnsi="Times New Roman" w:cstheme="minorHAnsi"/>
          <w:b/>
        </w:rPr>
        <w:t>ś</w:t>
      </w:r>
      <w:r>
        <w:rPr>
          <w:rFonts w:cs="Calibri" w:ascii="Times New Roman" w:hAnsi="Times New Roman" w:cstheme="minorHAnsi"/>
          <w:b/>
        </w:rPr>
        <w:t xml:space="preserve">wiadcza, </w:t>
      </w:r>
      <w:r>
        <w:rPr>
          <w:rFonts w:eastAsia="TimesNewRoman" w:cs="Calibri" w:ascii="Times New Roman" w:hAnsi="Times New Roman" w:cstheme="minorHAnsi"/>
          <w:b/>
        </w:rPr>
        <w:t>ż</w:t>
      </w:r>
      <w:r>
        <w:rPr>
          <w:rFonts w:cs="Calibri" w:ascii="Times New Roman" w:hAnsi="Times New Roman" w:cstheme="minorHAnsi"/>
          <w:b/>
        </w:rPr>
        <w:t>e:</w:t>
      </w:r>
    </w:p>
    <w:p>
      <w:pPr>
        <w:pStyle w:val="Normal"/>
        <w:spacing w:lineRule="auto" w:line="360" w:before="0" w:after="80"/>
        <w:ind w:left="0" w:right="-90" w:hanging="0"/>
        <w:rPr>
          <w:rFonts w:ascii="Times New Roman" w:hAnsi="Times New Roman"/>
        </w:rPr>
      </w:pPr>
      <w:r>
        <w:rPr>
          <w:rFonts w:cs="Calibri" w:ascii="Times New Roman" w:hAnsi="Times New Roman" w:cstheme="minorHAnsi"/>
          <w:sz w:val="22"/>
        </w:rPr>
        <w:t>posiada wdro</w:t>
      </w:r>
      <w:r>
        <w:rPr>
          <w:rFonts w:eastAsia="TimesNewRoman" w:cs="Calibri" w:ascii="Times New Roman" w:hAnsi="Times New Roman" w:cstheme="minorHAnsi"/>
          <w:sz w:val="22"/>
        </w:rPr>
        <w:t>ż</w:t>
      </w:r>
      <w:r>
        <w:rPr>
          <w:rFonts w:cs="Calibri" w:ascii="Times New Roman" w:hAnsi="Times New Roman" w:cstheme="minorHAnsi"/>
          <w:sz w:val="22"/>
        </w:rPr>
        <w:t>ony i u</w:t>
      </w:r>
      <w:r>
        <w:rPr>
          <w:rFonts w:eastAsia="TimesNewRoman" w:cs="Calibri" w:ascii="Times New Roman" w:hAnsi="Times New Roman" w:cstheme="minorHAnsi"/>
          <w:sz w:val="22"/>
        </w:rPr>
        <w:t>ż</w:t>
      </w:r>
      <w:r>
        <w:rPr>
          <w:rFonts w:cs="Calibri" w:ascii="Times New Roman" w:hAnsi="Times New Roman" w:cstheme="minorHAnsi"/>
          <w:sz w:val="22"/>
        </w:rPr>
        <w:t>ytkowany Zintegrowany System Informacyjny InfoMedica produkcji ASSECO POLAND S.A. w obszarze administracji, Apteki i Apteczek Oddziałowych, Rejestracji Przychodni AOS oraz Izby Przyjęć i Rozliczeń z NFZ.  Posiadane moduły systemu informacyjnego InfoMedica współpracuj</w:t>
      </w:r>
      <w:r>
        <w:rPr>
          <w:rFonts w:eastAsia="TimesNewRoman" w:cs="Calibri" w:ascii="Times New Roman" w:hAnsi="Times New Roman" w:cstheme="minorHAnsi"/>
          <w:sz w:val="22"/>
        </w:rPr>
        <w:t xml:space="preserve">ą </w:t>
      </w:r>
      <w:r>
        <w:rPr>
          <w:rFonts w:cs="Calibri" w:ascii="Times New Roman" w:hAnsi="Times New Roman" w:cstheme="minorHAnsi"/>
          <w:sz w:val="22"/>
        </w:rPr>
        <w:t>tylko z motorem bazy danych Oracle. Dane przechowywane s</w:t>
      </w:r>
      <w:r>
        <w:rPr>
          <w:rFonts w:eastAsia="TimesNewRoman" w:cs="Calibri" w:ascii="Times New Roman" w:hAnsi="Times New Roman" w:cstheme="minorHAnsi"/>
          <w:sz w:val="22"/>
        </w:rPr>
        <w:t xml:space="preserve">ą </w:t>
      </w:r>
      <w:r>
        <w:rPr>
          <w:rFonts w:cs="Calibri" w:ascii="Times New Roman" w:hAnsi="Times New Roman" w:cstheme="minorHAnsi"/>
          <w:sz w:val="22"/>
        </w:rPr>
        <w:t>w relacyjnej bazie danych ORACLE wersja Database 12c Release 12.1.0.1.0 Standard Edition One. System InfoMedica to kilkanaście zintegrowanych ze sob</w:t>
      </w:r>
      <w:r>
        <w:rPr>
          <w:rFonts w:eastAsia="TimesNewRoman" w:cs="Calibri" w:ascii="Times New Roman" w:hAnsi="Times New Roman" w:cstheme="minorHAnsi"/>
          <w:sz w:val="22"/>
        </w:rPr>
        <w:t xml:space="preserve">ą </w:t>
      </w:r>
      <w:r>
        <w:rPr>
          <w:rFonts w:cs="Calibri" w:ascii="Times New Roman" w:hAnsi="Times New Roman" w:cstheme="minorHAnsi"/>
          <w:sz w:val="22"/>
        </w:rPr>
        <w:t>programów. Wszystkie moduły s</w:t>
      </w:r>
      <w:r>
        <w:rPr>
          <w:rFonts w:eastAsia="TimesNewRoman" w:cs="Calibri" w:ascii="Times New Roman" w:hAnsi="Times New Roman" w:cstheme="minorHAnsi"/>
          <w:sz w:val="22"/>
        </w:rPr>
        <w:t xml:space="preserve">ą </w:t>
      </w:r>
      <w:r>
        <w:rPr>
          <w:rFonts w:cs="Calibri" w:ascii="Times New Roman" w:hAnsi="Times New Roman" w:cstheme="minorHAnsi"/>
          <w:sz w:val="22"/>
        </w:rPr>
        <w:t>ze sob</w:t>
      </w:r>
      <w:r>
        <w:rPr>
          <w:rFonts w:eastAsia="TimesNewRoman" w:cs="Calibri" w:ascii="Times New Roman" w:hAnsi="Times New Roman" w:cstheme="minorHAnsi"/>
          <w:sz w:val="22"/>
        </w:rPr>
        <w:t xml:space="preserve">ą </w:t>
      </w:r>
      <w:r>
        <w:rPr>
          <w:rFonts w:cs="Calibri" w:ascii="Times New Roman" w:hAnsi="Times New Roman" w:cstheme="minorHAnsi"/>
          <w:sz w:val="22"/>
        </w:rPr>
        <w:t>powi</w:t>
      </w:r>
      <w:r>
        <w:rPr>
          <w:rFonts w:eastAsia="TimesNewRoman" w:cs="Calibri" w:ascii="Times New Roman" w:hAnsi="Times New Roman" w:cstheme="minorHAnsi"/>
          <w:sz w:val="22"/>
        </w:rPr>
        <w:t>ą</w:t>
      </w:r>
      <w:r>
        <w:rPr>
          <w:rFonts w:cs="Calibri" w:ascii="Times New Roman" w:hAnsi="Times New Roman" w:cstheme="minorHAnsi"/>
          <w:sz w:val="22"/>
        </w:rPr>
        <w:t>zane i stanowi</w:t>
      </w:r>
      <w:r>
        <w:rPr>
          <w:rFonts w:eastAsia="TimesNewRoman" w:cs="Calibri" w:ascii="Times New Roman" w:hAnsi="Times New Roman" w:cstheme="minorHAnsi"/>
          <w:sz w:val="22"/>
        </w:rPr>
        <w:t xml:space="preserve">ą </w:t>
      </w:r>
      <w:r>
        <w:rPr>
          <w:rFonts w:cs="Calibri" w:ascii="Times New Roman" w:hAnsi="Times New Roman" w:cstheme="minorHAnsi"/>
          <w:sz w:val="22"/>
        </w:rPr>
        <w:t>cało</w:t>
      </w:r>
      <w:r>
        <w:rPr>
          <w:rFonts w:eastAsia="TimesNewRoman" w:cs="Calibri" w:ascii="Times New Roman" w:hAnsi="Times New Roman" w:cstheme="minorHAnsi"/>
          <w:sz w:val="22"/>
        </w:rPr>
        <w:t xml:space="preserve">ść </w:t>
      </w:r>
      <w:r>
        <w:rPr>
          <w:rFonts w:cs="Calibri" w:ascii="Times New Roman" w:hAnsi="Times New Roman" w:cstheme="minorHAnsi"/>
          <w:sz w:val="22"/>
        </w:rPr>
        <w:t>zale</w:t>
      </w:r>
      <w:r>
        <w:rPr>
          <w:rFonts w:eastAsia="TimesNewRoman" w:cs="Calibri" w:ascii="Times New Roman" w:hAnsi="Times New Roman" w:cstheme="minorHAnsi"/>
          <w:sz w:val="22"/>
        </w:rPr>
        <w:t>ż</w:t>
      </w:r>
      <w:r>
        <w:rPr>
          <w:rFonts w:cs="Calibri" w:ascii="Times New Roman" w:hAnsi="Times New Roman" w:cstheme="minorHAnsi"/>
          <w:sz w:val="22"/>
        </w:rPr>
        <w:t>n</w:t>
      </w:r>
      <w:r>
        <w:rPr>
          <w:rFonts w:eastAsia="TimesNewRoman" w:cs="Calibri" w:ascii="Times New Roman" w:hAnsi="Times New Roman" w:cstheme="minorHAnsi"/>
          <w:sz w:val="22"/>
        </w:rPr>
        <w:t xml:space="preserve">ą </w:t>
      </w:r>
      <w:r>
        <w:rPr>
          <w:rFonts w:cs="Calibri" w:ascii="Times New Roman" w:hAnsi="Times New Roman" w:cstheme="minorHAnsi"/>
          <w:sz w:val="22"/>
        </w:rPr>
        <w:t>od siebie.</w:t>
      </w:r>
    </w:p>
    <w:p>
      <w:pPr>
        <w:pStyle w:val="Nagwek3"/>
        <w:numPr>
          <w:ilvl w:val="2"/>
          <w:numId w:val="13"/>
        </w:numPr>
        <w:ind w:left="1134" w:right="38" w:hanging="5"/>
        <w:rPr>
          <w:rFonts w:ascii="Times New Roman" w:hAnsi="Times New Roman"/>
        </w:rPr>
      </w:pPr>
      <w:bookmarkStart w:id="601" w:name="_Toc56514565"/>
      <w:bookmarkStart w:id="602" w:name="_Toc43196338"/>
      <w:bookmarkEnd w:id="601"/>
      <w:bookmarkEnd w:id="602"/>
      <w:r>
        <w:rPr>
          <w:rFonts w:ascii="Times New Roman" w:hAnsi="Times New Roman"/>
        </w:rPr>
        <w:t>Wymagania po stronie Wykonawcy:</w:t>
      </w:r>
    </w:p>
    <w:p>
      <w:pPr>
        <w:pStyle w:val="Normal"/>
        <w:numPr>
          <w:ilvl w:val="0"/>
          <w:numId w:val="91"/>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 xml:space="preserve">W ramach postępowania system administracyjny ma zostać zainstalowany na nowym środowisku serwerowym i bazodanowym dostarczanym w ramach postępowania. Migracji musi dokonać Autoryzowany Partner Producenta Systemu – jako wymóg konieczny </w:t>
      </w:r>
    </w:p>
    <w:p>
      <w:pPr>
        <w:pStyle w:val="Normal"/>
        <w:numPr>
          <w:ilvl w:val="0"/>
          <w:numId w:val="91"/>
        </w:numPr>
        <w:spacing w:lineRule="auto" w:line="360" w:before="0" w:after="0"/>
        <w:ind w:left="720" w:right="0" w:hanging="360"/>
        <w:contextualSpacing/>
        <w:rPr>
          <w:rFonts w:ascii="Times New Roman" w:hAnsi="Times New Roman"/>
        </w:rPr>
      </w:pPr>
      <w:r>
        <w:rPr>
          <w:rFonts w:ascii="Times New Roman" w:hAnsi="Times New Roman"/>
          <w:sz w:val="22"/>
        </w:rPr>
        <w:t>Zamawiający wymaga, aby dostarczony w ramach postępowania przetargowego system obsługujący część medyczną, zapewnił wymianę danych z systemem posiadanym przez Zamawiającego, co najmniej w zakresie:</w:t>
      </w:r>
    </w:p>
    <w:p>
      <w:pPr>
        <w:pStyle w:val="Normal"/>
        <w:numPr>
          <w:ilvl w:val="0"/>
          <w:numId w:val="87"/>
        </w:numPr>
        <w:spacing w:lineRule="auto" w:line="360" w:before="0" w:after="0"/>
        <w:ind w:left="993" w:right="0" w:hanging="357"/>
        <w:rPr>
          <w:rFonts w:ascii="Calibri" w:hAnsi="Calibri" w:cs="Calibri" w:asciiTheme="minorHAnsi" w:cstheme="minorHAnsi" w:hAnsiTheme="minorHAnsi"/>
          <w:sz w:val="22"/>
        </w:rPr>
      </w:pPr>
      <w:r>
        <w:rPr>
          <w:rFonts w:cs="Calibri" w:ascii="Times New Roman" w:hAnsi="Times New Roman" w:cstheme="minorHAnsi"/>
          <w:sz w:val="22"/>
        </w:rPr>
        <w:t>Dane udostępniane przez system ERP do HIS</w:t>
      </w:r>
    </w:p>
    <w:p>
      <w:pPr>
        <w:pStyle w:val="Normal"/>
        <w:numPr>
          <w:ilvl w:val="0"/>
          <w:numId w:val="88"/>
        </w:numPr>
        <w:spacing w:lineRule="auto" w:line="360" w:before="0" w:after="0"/>
        <w:ind w:left="1440" w:right="0" w:hanging="357"/>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 xml:space="preserve">Dane na potrzeby windykacji dotyczącej pacjentów </w:t>
      </w:r>
    </w:p>
    <w:p>
      <w:pPr>
        <w:pStyle w:val="Normal"/>
        <w:numPr>
          <w:ilvl w:val="0"/>
          <w:numId w:val="88"/>
        </w:numPr>
        <w:spacing w:lineRule="auto" w:line="360" w:before="0" w:after="0"/>
        <w:ind w:left="1440" w:right="0" w:hanging="357"/>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Koszty wykonywanych świadczeń</w:t>
      </w:r>
    </w:p>
    <w:p>
      <w:pPr>
        <w:pStyle w:val="Normal"/>
        <w:numPr>
          <w:ilvl w:val="0"/>
          <w:numId w:val="88"/>
        </w:numPr>
        <w:spacing w:lineRule="auto" w:line="360" w:before="0" w:after="0"/>
        <w:ind w:left="1440" w:right="0" w:hanging="357"/>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Dane do wyliczenia kosztów osobodnia personelu</w:t>
      </w:r>
    </w:p>
    <w:p>
      <w:pPr>
        <w:pStyle w:val="Normal"/>
        <w:numPr>
          <w:ilvl w:val="0"/>
          <w:numId w:val="87"/>
        </w:numPr>
        <w:spacing w:lineRule="auto" w:line="360" w:before="0" w:after="0"/>
        <w:ind w:left="993" w:right="0" w:hanging="357"/>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Dane udostępniane przez system HIS do ERP</w:t>
      </w:r>
    </w:p>
    <w:p>
      <w:pPr>
        <w:pStyle w:val="Normal"/>
        <w:numPr>
          <w:ilvl w:val="0"/>
          <w:numId w:val="89"/>
        </w:numPr>
        <w:spacing w:lineRule="auto" w:line="360" w:before="0" w:after="0"/>
        <w:ind w:left="1440" w:right="0" w:hanging="360"/>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Dokumenty kasowe</w:t>
      </w:r>
    </w:p>
    <w:p>
      <w:pPr>
        <w:pStyle w:val="Normal"/>
        <w:numPr>
          <w:ilvl w:val="0"/>
          <w:numId w:val="89"/>
        </w:numPr>
        <w:spacing w:lineRule="auto" w:line="360" w:before="0" w:after="0"/>
        <w:ind w:left="1440" w:right="0" w:hanging="360"/>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Faktury sprzedaży</w:t>
      </w:r>
    </w:p>
    <w:p>
      <w:pPr>
        <w:pStyle w:val="Normal"/>
        <w:numPr>
          <w:ilvl w:val="0"/>
          <w:numId w:val="89"/>
        </w:numPr>
        <w:spacing w:lineRule="auto" w:line="360" w:before="0" w:after="0"/>
        <w:ind w:left="1440" w:right="0" w:hanging="360"/>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Statystyka wykonań procedur ze wskazaniem jednostek zlecających</w:t>
      </w:r>
    </w:p>
    <w:p>
      <w:pPr>
        <w:pStyle w:val="Normal"/>
        <w:numPr>
          <w:ilvl w:val="0"/>
          <w:numId w:val="89"/>
        </w:numPr>
        <w:spacing w:lineRule="auto" w:line="360" w:before="0" w:after="0"/>
        <w:ind w:left="1440" w:right="0" w:hanging="360"/>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Liczba osobodni, liczba pobytów, liczba łóżek, średnie obłożenie łóżek, liczba hospitalizacji (zakres przekazywanych danych może być definiowany)</w:t>
      </w:r>
    </w:p>
    <w:p>
      <w:pPr>
        <w:pStyle w:val="Normal"/>
        <w:numPr>
          <w:ilvl w:val="0"/>
          <w:numId w:val="89"/>
        </w:numPr>
        <w:spacing w:lineRule="auto" w:line="360" w:before="0" w:after="0"/>
        <w:ind w:left="1440" w:right="0" w:hanging="360"/>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Dokumenty księgowe: PW, PZ</w:t>
      </w:r>
    </w:p>
    <w:p>
      <w:pPr>
        <w:pStyle w:val="Normal"/>
        <w:numPr>
          <w:ilvl w:val="0"/>
          <w:numId w:val="89"/>
        </w:numPr>
        <w:spacing w:lineRule="auto" w:line="360" w:before="0" w:after="0"/>
        <w:ind w:left="1440" w:right="0" w:hanging="360"/>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Indeksy leków oraz ceny tych leków.</w:t>
      </w:r>
    </w:p>
    <w:p>
      <w:pPr>
        <w:pStyle w:val="Normal"/>
        <w:numPr>
          <w:ilvl w:val="0"/>
          <w:numId w:val="89"/>
        </w:numPr>
        <w:spacing w:lineRule="auto" w:line="360" w:before="0" w:after="0"/>
        <w:ind w:left="1440" w:right="0" w:hanging="360"/>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Rozchody leków na OPK</w:t>
      </w:r>
    </w:p>
    <w:p>
      <w:pPr>
        <w:pStyle w:val="Normal"/>
        <w:numPr>
          <w:ilvl w:val="0"/>
          <w:numId w:val="87"/>
        </w:numPr>
        <w:spacing w:lineRule="auto" w:line="360" w:before="0" w:after="0"/>
        <w:ind w:left="1134" w:right="0" w:hanging="357"/>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Słowniki wspólne:</w:t>
      </w:r>
    </w:p>
    <w:p>
      <w:pPr>
        <w:pStyle w:val="Normal"/>
        <w:numPr>
          <w:ilvl w:val="0"/>
          <w:numId w:val="90"/>
        </w:numPr>
        <w:spacing w:lineRule="auto" w:line="360" w:before="0" w:after="0"/>
        <w:ind w:left="1440" w:right="0" w:hanging="360"/>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 xml:space="preserve">Słownik kontrahentów </w:t>
      </w:r>
    </w:p>
    <w:p>
      <w:pPr>
        <w:pStyle w:val="Normal"/>
        <w:numPr>
          <w:ilvl w:val="0"/>
          <w:numId w:val="90"/>
        </w:numPr>
        <w:spacing w:lineRule="auto" w:line="360" w:before="0" w:after="0"/>
        <w:ind w:left="1440" w:right="0" w:hanging="360"/>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 xml:space="preserve">Słownik ośrodków powstawania kosztów </w:t>
      </w:r>
    </w:p>
    <w:p>
      <w:pPr>
        <w:pStyle w:val="Normal"/>
        <w:numPr>
          <w:ilvl w:val="0"/>
          <w:numId w:val="90"/>
        </w:numPr>
        <w:spacing w:lineRule="auto" w:line="360" w:before="0" w:after="0"/>
        <w:ind w:left="1440" w:right="0" w:hanging="360"/>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 xml:space="preserve">Słownik placówek kosztowych  </w:t>
      </w:r>
    </w:p>
    <w:p>
      <w:pPr>
        <w:pStyle w:val="Normal"/>
        <w:numPr>
          <w:ilvl w:val="0"/>
          <w:numId w:val="90"/>
        </w:numPr>
        <w:spacing w:lineRule="auto" w:line="360" w:before="0" w:after="0"/>
        <w:ind w:left="1440" w:right="0" w:hanging="360"/>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Słownik rodzajów kosztów</w:t>
      </w:r>
    </w:p>
    <w:p>
      <w:pPr>
        <w:pStyle w:val="Normal"/>
        <w:numPr>
          <w:ilvl w:val="0"/>
          <w:numId w:val="90"/>
        </w:numPr>
        <w:spacing w:lineRule="auto" w:line="360" w:before="0" w:after="0"/>
        <w:ind w:left="1440" w:right="0" w:hanging="360"/>
        <w:jc w:val="left"/>
        <w:textAlignment w:val="baseline"/>
        <w:rPr>
          <w:rFonts w:ascii="Calibri" w:hAnsi="Calibri" w:cs="Calibri" w:asciiTheme="minorHAnsi" w:cstheme="minorHAnsi" w:hAnsiTheme="minorHAnsi"/>
          <w:sz w:val="22"/>
        </w:rPr>
      </w:pPr>
      <w:r>
        <w:rPr>
          <w:rFonts w:cs="Calibri" w:ascii="Times New Roman" w:hAnsi="Times New Roman" w:cstheme="minorHAnsi"/>
          <w:sz w:val="22"/>
        </w:rPr>
        <w:t xml:space="preserve">Słownik sposobów płatności wykorzystywanych w dokumentach sprzedaży / zakupu </w:t>
      </w:r>
    </w:p>
    <w:p>
      <w:pPr>
        <w:pStyle w:val="Normal"/>
        <w:spacing w:lineRule="auto" w:line="360"/>
        <w:rPr>
          <w:rFonts w:ascii="Times New Roman" w:hAnsi="Times New Roman" w:cs="Calibri" w:cstheme="minorHAnsi"/>
          <w:sz w:val="22"/>
        </w:rPr>
      </w:pPr>
      <w:r>
        <w:rPr>
          <w:rFonts w:cs="Calibri" w:cstheme="minorHAnsi" w:ascii="Times New Roman" w:hAnsi="Times New Roman"/>
          <w:sz w:val="22"/>
        </w:rPr>
      </w:r>
    </w:p>
    <w:p>
      <w:pPr>
        <w:pStyle w:val="Normal"/>
        <w:numPr>
          <w:ilvl w:val="0"/>
          <w:numId w:val="91"/>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Dodatkowo Zamawiający wymaga zachowania następujących przepływów danych pomiędzy modułami:</w:t>
      </w:r>
    </w:p>
    <w:p>
      <w:pPr>
        <w:pStyle w:val="Normal"/>
        <w:tabs>
          <w:tab w:val="left" w:pos="1701" w:leader="none"/>
        </w:tabs>
        <w:spacing w:lineRule="auto" w:line="360"/>
        <w:rPr>
          <w:rFonts w:ascii="Times New Roman" w:hAnsi="Times New Roman" w:eastAsia="Calibri" w:cs="Calibri" w:cstheme="minorHAnsi"/>
          <w:sz w:val="22"/>
        </w:rPr>
      </w:pPr>
      <w:r>
        <w:rPr>
          <w:rFonts w:eastAsia="Calibri" w:cs="Calibri" w:cstheme="minorHAnsi" w:ascii="Times New Roman" w:hAnsi="Times New Roman"/>
          <w:sz w:val="22"/>
        </w:rPr>
      </w:r>
    </w:p>
    <w:p>
      <w:pPr>
        <w:pStyle w:val="Normal"/>
        <w:numPr>
          <w:ilvl w:val="0"/>
          <w:numId w:val="93"/>
        </w:numPr>
        <w:spacing w:lineRule="auto" w:line="360" w:before="0" w:after="0"/>
        <w:ind w:left="709" w:right="0" w:hanging="360"/>
        <w:rPr>
          <w:rFonts w:ascii="Calibri" w:hAnsi="Calibri" w:cs="Calibri" w:asciiTheme="minorHAnsi" w:cstheme="minorHAnsi" w:hAnsiTheme="minorHAnsi"/>
          <w:sz w:val="22"/>
        </w:rPr>
      </w:pPr>
      <w:r>
        <w:rPr>
          <w:rFonts w:cs="Calibri" w:ascii="Times New Roman" w:hAnsi="Times New Roman" w:cstheme="minorHAnsi"/>
          <w:sz w:val="22"/>
        </w:rPr>
        <w:t>Wspólna baza kontrahentów dla wszystkich systemów – Finanse-księgowość, Gospodarka materiałowa, Rejestr Sprzedaży, Środki Trwałe, Wyposażenie, oraz dla modułu Apteka jaki obecnie posiada Zamawiający.</w:t>
      </w:r>
    </w:p>
    <w:p>
      <w:pPr>
        <w:pStyle w:val="Normal"/>
        <w:numPr>
          <w:ilvl w:val="0"/>
          <w:numId w:val="93"/>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Wspólna baza ośrodków powstawania kosztów dla systemów: Finanse- Księgowość, Koszty, , Gospodarka materiałowa, Środki Trwałe, Wyposażenie, Kadry Płace, oraz dla modułów Apteka  i Ruch chorych jakie obecnie posiada Zamawiający.</w:t>
      </w:r>
    </w:p>
    <w:p>
      <w:pPr>
        <w:pStyle w:val="Normal"/>
        <w:numPr>
          <w:ilvl w:val="0"/>
          <w:numId w:val="93"/>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Wspólna baza świadczeń medycznych (Procedury, Badania) systemów: Koszty oraz dla modułu  Ruch chorych jaki obecnie posiada zamawiający.</w:t>
      </w:r>
    </w:p>
    <w:p>
      <w:pPr>
        <w:pStyle w:val="Normal"/>
        <w:numPr>
          <w:ilvl w:val="0"/>
          <w:numId w:val="93"/>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Z modułu Apteka / apteczka oddziałowa jakie obecnie posiada zamawiający, eksportowane są zadekretowane dokumenty przychodowe, rozchodowe oraz pozostałe do systemu Finanse-księgowość.</w:t>
      </w:r>
    </w:p>
    <w:p>
      <w:pPr>
        <w:pStyle w:val="Normal"/>
        <w:numPr>
          <w:ilvl w:val="0"/>
          <w:numId w:val="93"/>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Eksport danych statystycznych oraz ilościowych o wykonanych świadczeniach do pliku tekstowego lub w formacie xls z możliwością zaczytania do modułu Rachunek Kosztów.</w:t>
      </w:r>
    </w:p>
    <w:p>
      <w:pPr>
        <w:pStyle w:val="Normal"/>
        <w:numPr>
          <w:ilvl w:val="0"/>
          <w:numId w:val="93"/>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Eksport rozchodów leków z Apteczki oddziałowej, jaki obecnie posiada zamawiający do systemu Finanse-księgowość</w:t>
      </w:r>
    </w:p>
    <w:p>
      <w:pPr>
        <w:pStyle w:val="Normal"/>
        <w:numPr>
          <w:ilvl w:val="0"/>
          <w:numId w:val="93"/>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Wymiana informacji pomiędzy modułem Apteka jaki obecnie posiada zamawiający a systemem Finansowo-księgowym w zakresie przyjętych towarów, faktur zakupowych, a także rozchodów na ośrodki kosztów, z zachowaniem charakterystyki kont księgowych.</w:t>
      </w:r>
    </w:p>
    <w:p>
      <w:pPr>
        <w:pStyle w:val="Normal"/>
        <w:numPr>
          <w:ilvl w:val="0"/>
          <w:numId w:val="93"/>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Automatyczna synchronizacja słowników kontrahentów, odbiorców, nr ośrodków kosztowych, pomiędzy systemem Finanse-Księgowość a Apteka jaki obecnie posiada zamawiający.</w:t>
      </w:r>
    </w:p>
    <w:p>
      <w:pPr>
        <w:pStyle w:val="Normal"/>
        <w:numPr>
          <w:ilvl w:val="0"/>
          <w:numId w:val="93"/>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Z modułu Przychodnia Gabinet możliwość kierowania pacjenta bezpośrednio  na izbę przyjęć w module Ruch Chorych jaki obecnie posiada zamawiający.</w:t>
      </w:r>
    </w:p>
    <w:p>
      <w:pPr>
        <w:pStyle w:val="Normal"/>
        <w:numPr>
          <w:ilvl w:val="0"/>
          <w:numId w:val="93"/>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Z modułu Przychodnia możliwość planowania/realizacji wizyty komercyjnej, automatycznego generowania dokumentu sprzedaży, walidacji sprzedaży , wystawiania zaświadczenia o płatności. I przesyłanie danych do systemu Finansowo Księgowego.</w:t>
      </w:r>
    </w:p>
    <w:p>
      <w:pPr>
        <w:pStyle w:val="Normal"/>
        <w:numPr>
          <w:ilvl w:val="0"/>
          <w:numId w:val="93"/>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Z modułu Finansowo- Księgowego możliwość automatycznego przydzielania numeracji faktur sprzedażowych realizowanych w ramach modułów  Przychodnia i Ruch chorych w tym rozliczenia i  statystyka medyczna.</w:t>
      </w:r>
    </w:p>
    <w:p>
      <w:pPr>
        <w:pStyle w:val="Normal"/>
        <w:numPr>
          <w:ilvl w:val="0"/>
          <w:numId w:val="93"/>
        </w:numPr>
        <w:spacing w:lineRule="auto" w:line="360" w:before="0" w:after="0"/>
        <w:ind w:left="709" w:right="0" w:hanging="357"/>
        <w:rPr>
          <w:rFonts w:ascii="Times New Roman" w:hAnsi="Times New Roman"/>
        </w:rPr>
      </w:pPr>
      <w:r>
        <w:rPr>
          <w:rFonts w:cs="Calibri" w:ascii="Times New Roman" w:hAnsi="Times New Roman" w:cstheme="minorHAnsi"/>
          <w:sz w:val="22"/>
        </w:rPr>
        <w:t>Z modułu Rozliczenia Ruch chorych możliwość automatycznego tworzenia zestawienia do NFZ faktur zakupowych za leki chemioterapii/programów lekowych na podstawie ewidencji faktur zakupowych w module Apteka jaki obecnie posiada zamawiający.</w:t>
      </w:r>
    </w:p>
    <w:p>
      <w:pPr>
        <w:pStyle w:val="Normal"/>
        <w:spacing w:lineRule="auto" w:line="360"/>
        <w:ind w:left="1435" w:right="38" w:hanging="0"/>
        <w:rPr>
          <w:rFonts w:ascii="Times New Roman" w:hAnsi="Times New Roman" w:eastAsia="Calibri" w:cs="Calibri" w:cstheme="minorHAnsi"/>
          <w:sz w:val="22"/>
          <w:lang w:eastAsia="en-US"/>
        </w:rPr>
      </w:pPr>
      <w:r>
        <w:rPr>
          <w:rFonts w:eastAsia="Calibri" w:cs="Calibri" w:cstheme="minorHAnsi" w:ascii="Times New Roman" w:hAnsi="Times New Roman"/>
          <w:sz w:val="22"/>
          <w:lang w:eastAsia="en-US"/>
        </w:rPr>
      </w:r>
    </w:p>
    <w:p>
      <w:pPr>
        <w:pStyle w:val="Normal"/>
        <w:numPr>
          <w:ilvl w:val="0"/>
          <w:numId w:val="91"/>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W obszarze Laboratorium funkcjonuje system firmy Marcel i docelowo ma on zostać zintegrowany z systemem HIS – zakres integracji opisany został poniżej i leży po stronie Wykonawcy (zarówno dostawa licencji jak i  prace konfiguracyjne):</w:t>
      </w:r>
    </w:p>
    <w:p>
      <w:pPr>
        <w:pStyle w:val="Normal"/>
        <w:numPr>
          <w:ilvl w:val="0"/>
          <w:numId w:val="94"/>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Integracja HIS i LIS Marcel realizowana ma być za pośrednictwem wymiany plików w formacie PIK HL7 CDA</w:t>
      </w:r>
    </w:p>
    <w:p>
      <w:pPr>
        <w:pStyle w:val="Normal"/>
        <w:numPr>
          <w:ilvl w:val="0"/>
          <w:numId w:val="94"/>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Z systemu Ruch Chorych (HIS) do systemu Laboratoryjnego Marcel przesyłane mają być zlecenia zawierające następujące dane:</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Dane personalne pacjenta ( nazwisko, imię, PESEL, miejsce zamieszkania),</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Dane zlecenia (nr zlecenia, techniczny identyfikator zlecenia, jednostka zlecająca, lekarz zlecający),</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Dane badania (kod badania, nazwa badania ) dla jednego zlecenia może być wiele badań,</w:t>
      </w:r>
    </w:p>
    <w:p>
      <w:pPr>
        <w:pStyle w:val="Normal"/>
        <w:numPr>
          <w:ilvl w:val="0"/>
          <w:numId w:val="94"/>
        </w:numPr>
        <w:spacing w:lineRule="auto" w:line="360" w:before="0" w:after="0"/>
        <w:ind w:left="709" w:right="0" w:hanging="357"/>
        <w:rPr>
          <w:rFonts w:ascii="Calibri" w:hAnsi="Calibri" w:cs="Calibri" w:asciiTheme="minorHAnsi" w:cstheme="minorHAnsi" w:hAnsiTheme="minorHAnsi"/>
          <w:sz w:val="22"/>
        </w:rPr>
      </w:pPr>
      <w:r>
        <w:rPr>
          <w:rFonts w:eastAsia="Calibri" w:cs="Calibri" w:ascii="Times New Roman" w:hAnsi="Times New Roman" w:cstheme="minorHAnsi"/>
          <w:sz w:val="22"/>
          <w:lang w:eastAsia="en-US"/>
        </w:rPr>
        <w:t xml:space="preserve">Z </w:t>
      </w:r>
      <w:r>
        <w:rPr>
          <w:rFonts w:cs="Calibri" w:ascii="Times New Roman" w:hAnsi="Times New Roman" w:cstheme="minorHAnsi"/>
          <w:sz w:val="22"/>
        </w:rPr>
        <w:t>systemu Laboratoryjnego Marcel do systemu Ruch Chorych (HIS) przesyłane mają być wyniki zawierające dane: osoby wykonującej, osoba autoryzującej, kod badania, nazwy badania, treść wyniku.</w:t>
      </w:r>
    </w:p>
    <w:p>
      <w:pPr>
        <w:pStyle w:val="Normal"/>
        <w:numPr>
          <w:ilvl w:val="0"/>
          <w:numId w:val="94"/>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Integracja HIS z LIS Marcel może odbywać się z obecnie wykorzystywanym modułem Punkt Pobrań oprogramowania InfoMedica.</w:t>
      </w:r>
    </w:p>
    <w:p>
      <w:pPr>
        <w:pStyle w:val="Normal"/>
        <w:tabs>
          <w:tab w:val="left" w:pos="1701" w:leader="none"/>
        </w:tabs>
        <w:spacing w:lineRule="auto" w:line="360"/>
        <w:ind w:left="1701" w:right="38" w:hanging="5"/>
        <w:rPr>
          <w:rFonts w:ascii="Times New Roman" w:hAnsi="Times New Roman" w:eastAsia="Calibri" w:cs="Calibri" w:cstheme="minorHAnsi"/>
          <w:sz w:val="22"/>
          <w:lang w:eastAsia="en-US"/>
        </w:rPr>
      </w:pPr>
      <w:r>
        <w:rPr>
          <w:rFonts w:eastAsia="Calibri" w:cs="Calibri" w:cstheme="minorHAnsi" w:ascii="Times New Roman" w:hAnsi="Times New Roman"/>
          <w:sz w:val="22"/>
          <w:lang w:eastAsia="en-US"/>
        </w:rPr>
      </w:r>
    </w:p>
    <w:p>
      <w:pPr>
        <w:pStyle w:val="Normal"/>
        <w:numPr>
          <w:ilvl w:val="0"/>
          <w:numId w:val="91"/>
        </w:numPr>
        <w:spacing w:lineRule="auto" w:line="360" w:before="0" w:after="0"/>
        <w:ind w:left="720" w:right="0" w:hanging="360"/>
        <w:contextualSpacing/>
        <w:rPr>
          <w:rFonts w:ascii="Calibri" w:hAnsi="Calibri" w:eastAsia="Calibri" w:cs="Calibri" w:asciiTheme="minorHAnsi" w:cstheme="minorHAnsi" w:hAnsiTheme="minorHAnsi"/>
          <w:sz w:val="22"/>
          <w:lang w:eastAsia="en-US"/>
        </w:rPr>
      </w:pPr>
      <w:r>
        <w:rPr>
          <w:rFonts w:ascii="Times New Roman" w:hAnsi="Times New Roman"/>
          <w:sz w:val="22"/>
        </w:rPr>
        <w:t>Wykonawca wymaga, aby dostarczony w ramach rozbudowy moduł Repozytorium Elektronicznej Dokumentacji   Medycznej, był w pełni zintegrowany z posiadanym przez Zamawiającego systemem HIS co najmniej w zakresie:</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Rejestracja dokumentu elektronicznego z poziomu zintegrowanego systemu HIS w Repozytorium EDM</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Wyszukiwanie dokumentów zarejestrowanych w systemie EDM z poziomu zintegrowanego systemu HIS</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Autoryzacja zarejestrowanego dokumentu elektronicznego w EDM z poziomu zintegrowanego systemu HIS</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Możliwość pobrania/wyświetlenia dokumentów zarejestrowanych w systemie EDM z poziomu zintegrowanego systemu HIS</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Słownik pacjentów zasilany na podstawie słownika pacjentów systemu zintegrowanego HIS</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Słownik instytucji zasilany na podstawie słownika instytucji systemu zintegrowanego HIS</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Słownik personelu zasilany na podstawie słownika personelu systemu zintegrowanego HIS</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Słownik typów dokumentów zasilany na podstawie danych z systemu HIS</w:t>
      </w:r>
    </w:p>
    <w:p>
      <w:pPr>
        <w:pStyle w:val="Normal"/>
        <w:numPr>
          <w:ilvl w:val="0"/>
          <w:numId w:val="91"/>
        </w:numPr>
        <w:spacing w:lineRule="auto" w:line="360" w:before="0" w:after="0"/>
        <w:ind w:left="72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Zamawiający wymaga, aby dostarczane w ramach postępowania moduły systemu medycznego zapewniały pomiędzy sobą następującą wymianę danych:</w:t>
      </w:r>
    </w:p>
    <w:p>
      <w:pPr>
        <w:pStyle w:val="Normal"/>
        <w:spacing w:lineRule="auto" w:line="360"/>
        <w:rPr>
          <w:rFonts w:ascii="Times New Roman" w:hAnsi="Times New Roman" w:cs="Calibri" w:cstheme="minorHAnsi"/>
          <w:b/>
          <w:b/>
          <w:sz w:val="22"/>
          <w:u w:val="single"/>
        </w:rPr>
      </w:pPr>
      <w:r>
        <w:rPr>
          <w:rFonts w:cs="Calibri" w:cstheme="minorHAnsi" w:ascii="Times New Roman" w:hAnsi="Times New Roman"/>
          <w:b/>
          <w:sz w:val="22"/>
          <w:u w:val="single"/>
        </w:rPr>
      </w:r>
    </w:p>
    <w:p>
      <w:pPr>
        <w:pStyle w:val="Normal"/>
        <w:numPr>
          <w:ilvl w:val="0"/>
          <w:numId w:val="96"/>
        </w:numPr>
        <w:spacing w:lineRule="auto" w:line="360" w:before="0" w:after="0"/>
        <w:ind w:left="709" w:right="0" w:hanging="360"/>
        <w:rPr>
          <w:rFonts w:ascii="Calibri" w:hAnsi="Calibri" w:cs="Calibri" w:asciiTheme="minorHAnsi" w:cstheme="minorHAnsi" w:hAnsiTheme="minorHAnsi"/>
          <w:sz w:val="22"/>
        </w:rPr>
      </w:pPr>
      <w:r>
        <w:rPr>
          <w:rFonts w:cs="Calibri" w:ascii="Times New Roman" w:hAnsi="Times New Roman" w:cstheme="minorHAnsi"/>
          <w:sz w:val="22"/>
        </w:rPr>
        <w:t>Możliwość zlecania z Ruchu chorych tj. z oddziału/izby przyjęć oraz gabinetu:</w:t>
        <w:br/>
        <w:t xml:space="preserve">- podania leku/kroplówki/chemioterapii, zabiegu, badania diagnostycznego,  konsultacji, diety, </w:t>
        <w:br/>
        <w:t>Wystawienie zlecenia powinno nieść kompletne informacje, niezbędne do jego wykonania.</w:t>
      </w:r>
    </w:p>
    <w:p>
      <w:pPr>
        <w:pStyle w:val="Normal"/>
        <w:numPr>
          <w:ilvl w:val="0"/>
          <w:numId w:val="96"/>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Wgląd w wyniki badań wykonanych na skutek realizacji zleceń. Zawartość wyniku powinny być zgodne z formatem w jakim wynik został opisany w jednostce realizującej badanie, np. w oparciu o specjalizowany formularz.</w:t>
      </w:r>
    </w:p>
    <w:p>
      <w:pPr>
        <w:pStyle w:val="Normal"/>
        <w:numPr>
          <w:ilvl w:val="0"/>
          <w:numId w:val="96"/>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Możliwość automatycznego wydruku skierowania na podstawie wystawionego zlecenia/zestawu zleceń.</w:t>
      </w:r>
    </w:p>
    <w:p>
      <w:pPr>
        <w:pStyle w:val="Normal"/>
        <w:numPr>
          <w:ilvl w:val="0"/>
          <w:numId w:val="96"/>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 xml:space="preserve">Z modułu Zakażenia Szpitalne możliwość ewidencji karty zakażenia bezpośrednio z poziomu modułów Ruch Chorych ,Oddział  </w:t>
      </w:r>
    </w:p>
    <w:p>
      <w:pPr>
        <w:pStyle w:val="Normal"/>
        <w:numPr>
          <w:ilvl w:val="0"/>
          <w:numId w:val="96"/>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 xml:space="preserve">Z modułu Przychodnia Gabinet możliwość kierowania pacjenta bezpośrednio  na izbę przyjęć w module Ruch Chorych </w:t>
      </w:r>
    </w:p>
    <w:p>
      <w:pPr>
        <w:pStyle w:val="Normal"/>
        <w:numPr>
          <w:ilvl w:val="0"/>
          <w:numId w:val="96"/>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Z modułu Przychodnia Gabinet możliwość walidacji, czy pacjent zgłaszający się do gabinetu nie ma obecnie aktywnego pobytu na oddziale w module Ruch Chorych</w:t>
      </w:r>
    </w:p>
    <w:p>
      <w:pPr>
        <w:pStyle w:val="Normal"/>
        <w:numPr>
          <w:ilvl w:val="0"/>
          <w:numId w:val="96"/>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W module Gabinet, odnotowanie podania leku/szczepionki z automatycznym pomniejszeniem stanów magazynowych apteczki podręcznej</w:t>
      </w:r>
    </w:p>
    <w:p>
      <w:pPr>
        <w:pStyle w:val="Normal"/>
        <w:numPr>
          <w:ilvl w:val="0"/>
          <w:numId w:val="96"/>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Możliwość dowolnej  rozbudowy modułów Zakażenia szpitalne, Ruch chorych,  o wybrane formularze, wykorzystując dane z Repozytorium EDM.</w:t>
      </w:r>
    </w:p>
    <w:p>
      <w:pPr>
        <w:pStyle w:val="Normal"/>
        <w:numPr>
          <w:ilvl w:val="0"/>
          <w:numId w:val="96"/>
        </w:numPr>
        <w:spacing w:lineRule="auto" w:line="360" w:before="0" w:after="0"/>
        <w:ind w:left="709" w:right="0" w:hanging="357"/>
        <w:rPr>
          <w:rFonts w:ascii="Calibri" w:hAnsi="Calibri" w:cs="Calibri" w:asciiTheme="minorHAnsi" w:cstheme="minorHAnsi" w:hAnsiTheme="minorHAnsi"/>
          <w:sz w:val="22"/>
        </w:rPr>
      </w:pPr>
      <w:r>
        <w:rPr>
          <w:rFonts w:cs="Calibri" w:ascii="Times New Roman" w:hAnsi="Times New Roman" w:cstheme="minorHAnsi"/>
          <w:sz w:val="22"/>
        </w:rPr>
        <w:t>System ma mieć możliwość obsługi funkcjonalności Indywidualnego Konta Pacjenta. Personel planujący/realizujący wizytę ma mieć wgląd w informacje o saldzie konta pacjenta w tym do informacji o niedozwolonym zadłużeniu.</w:t>
      </w:r>
    </w:p>
    <w:p>
      <w:pPr>
        <w:pStyle w:val="Normal"/>
        <w:spacing w:lineRule="auto" w:line="360" w:before="0" w:after="80"/>
        <w:ind w:left="0" w:right="-90" w:hanging="0"/>
        <w:rPr>
          <w:rFonts w:ascii="Times New Roman" w:hAnsi="Times New Roman" w:cs="Arial"/>
          <w:sz w:val="22"/>
        </w:rPr>
      </w:pPr>
      <w:r>
        <w:rPr>
          <w:rFonts w:cs="Arial" w:ascii="Times New Roman" w:hAnsi="Times New Roman"/>
          <w:sz w:val="22"/>
        </w:rPr>
      </w:r>
    </w:p>
    <w:p>
      <w:pPr>
        <w:pStyle w:val="Nagwek3"/>
        <w:numPr>
          <w:ilvl w:val="2"/>
          <w:numId w:val="13"/>
        </w:numPr>
        <w:ind w:left="1134" w:right="38" w:hanging="5"/>
        <w:rPr>
          <w:rFonts w:ascii="Times New Roman" w:hAnsi="Times New Roman"/>
        </w:rPr>
      </w:pPr>
      <w:bookmarkStart w:id="603" w:name="_Toc56514566"/>
      <w:bookmarkStart w:id="604" w:name="_Toc43196339"/>
      <w:bookmarkEnd w:id="603"/>
      <w:bookmarkEnd w:id="604"/>
      <w:r>
        <w:rPr>
          <w:rFonts w:ascii="Times New Roman" w:hAnsi="Times New Roman"/>
        </w:rPr>
        <w:t>Uwarunkowania związane z wymianą danych pomiędzy systemem ERP a dostarczanym systemem HIS i EDM</w:t>
      </w:r>
    </w:p>
    <w:p>
      <w:pPr>
        <w:pStyle w:val="Normal"/>
        <w:spacing w:lineRule="auto" w:line="360" w:before="0" w:after="0"/>
        <w:ind w:left="0" w:right="0" w:hanging="0"/>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Zamawiający informuje, iż nie dysponuje dokumentacją techniczną posiadanego Zintegrowanego Systemu Informatycznego InfoMedica, a w tym w szczególności informacjami określającymi stosowane w tym oprogramowaniu protokoły wymiany danych jak również opis stosowanych w tym oprogramowania interfejsów wymiany danych. Zamawiający nie dysponuje również kodami źródłowymi oprogramowania InfoMedica.</w:t>
      </w:r>
    </w:p>
    <w:p>
      <w:pPr>
        <w:pStyle w:val="Normal"/>
        <w:widowControl w:val="false"/>
        <w:spacing w:lineRule="auto" w:line="360" w:before="0" w:after="0"/>
        <w:ind w:left="0" w:right="0" w:hanging="0"/>
        <w:contextualSpacing/>
        <w:textAlignment w:val="baseline"/>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Uwzględniając powyższe, Wykonawca w celu realizacji przedmiotu zamówienia zobowiązany będzie dokonać czynności zmierzających do analizy posiadanego przez Zamawiającego oprogramowania w celu ustalenia i zidentyfikowania stosowanych w tym oprogramowaniu procedur odpowiedzialnych za wymianę danych oraz stanowiących interfejs wymiany danych (o ile w tym oprogramowaniu istnieją). Analiza powinna określić jakiego rodzaju dane przekazywane są w ramach interfejsu wymiany danych, ustalić ich format, sposób zapisu i składowania w bazie danych. Jeżeli w wyniku przeprowadzonej analizy okaże się, iż oprogramowanie nie zawiera interfejsu wymiany danych lub dane udostępniane przez ten interfejs nie będą wystarczające dla zapewnienia integracji z systemem HIS oraz wdrożenia Repozytorium Elektronicznej Dokumentacji Medycznej w zakresie określonym w załącznikach do SIWZ, Wykonawca dokona analizy funkcjonowania oprogramowania w zakresie umożliwiającym ustalenie sposobu zapisu, formatu danych i miejsca ich składowania w bazie danych (tabele, widoki, poszczególne pola w tablicach etc.). Te mogą również obejmować badanie zawartych w oprogramowaniu algorytmów, jeżeli będzie to niezbędne dla właściwej interpretacji tych danych.</w:t>
      </w:r>
    </w:p>
    <w:p>
      <w:pPr>
        <w:pStyle w:val="Normal"/>
        <w:widowControl w:val="false"/>
        <w:spacing w:lineRule="auto" w:line="360" w:before="0" w:after="0"/>
        <w:ind w:left="0" w:right="0" w:hanging="0"/>
        <w:contextualSpacing/>
        <w:textAlignment w:val="baseline"/>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Do dokonania każdej z powyższych czynności - z osobna lub wszystkich lub części czynności wyżej określonych - Wykonawca uprawniony jest wyłącznie w zakresie w jakim będą one niezbędne do osiągnięcia współdziałania posiadanego Szpitalnego Systemu Informatycznego InfoMedica z systemem HIS i Repozytorium Elektronicznej Dokumentacji Medycznej.</w:t>
      </w:r>
    </w:p>
    <w:p>
      <w:pPr>
        <w:pStyle w:val="Normal"/>
        <w:widowControl w:val="false"/>
        <w:spacing w:lineRule="auto" w:line="360" w:before="0" w:after="0"/>
        <w:ind w:left="0" w:right="0" w:hanging="0"/>
        <w:contextualSpacing/>
        <w:textAlignment w:val="baseline"/>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Dla przeprowadzenia przedmiotowej analizy, Zamawiający przewiduje konieczność dokonania przez Wykonawcę czynności zwielokrotnienia kodu lub tłumaczenia jego formy w rozumieniu art. 74 ust. 4 pkt. 1 i 2 ustawy Prawo autorskie i prawa pokrewne w zakresie jaki niezbędny będzie do uzyskania informacji koniecznych do osiągnięcia współdziałania oprogramowania InfoMedica z systemem HIS oraz Repozytorium Elektronicznej Dokumentacji Medycznej.  Dobór środków w zakresie tłumaczenia formy oprogramowania (np. dekompilacja oprogramowania) zapewniających osiągnięcie celu przedmiotowej analizy leży po stronie Wykonawcy. Czynności tłumaczenia formy oprogramowania InfoMedica Wykonawca zobowiązany jest wykonać na własny koszt i ryzyko, w pełnym koniecznym zakresie z tym zastrzeżeniem, że:</w:t>
      </w:r>
    </w:p>
    <w:p>
      <w:pPr>
        <w:pStyle w:val="Normal"/>
        <w:numPr>
          <w:ilvl w:val="0"/>
          <w:numId w:val="97"/>
        </w:numPr>
        <w:spacing w:lineRule="auto" w:line="360" w:before="0" w:after="0"/>
        <w:ind w:left="72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czynności te będą odnosiły się tylko do tych części oprogramowania InfoMedica, które będą niezbędne do wytworzenia interfejsu komunikacyjnego oraz osiągnięcia współdziałania posiadanego Zintegrowanego Systemu Informatycznego InfoMedica z systemem HIS oraz Repozytorium Elektronicznej Dokumentacji Medycznej</w:t>
      </w:r>
    </w:p>
    <w:p>
      <w:pPr>
        <w:pStyle w:val="Normal"/>
        <w:numPr>
          <w:ilvl w:val="0"/>
          <w:numId w:val="97"/>
        </w:numPr>
        <w:spacing w:lineRule="auto" w:line="360" w:before="0" w:after="0"/>
        <w:ind w:left="72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informacje uzyskane w ramach tych czynności nie będą:</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wykorzystane do innych celów niż osiągnięcie współdziałania oprogramowania InfoMedica z oprogramowaniem HIS oraz Repozytorium Elektronicznej Dokumentacji Medycznej</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przekazane innym osobom, chyba że jest to niezbędne do osiągnięcia współdziałania niezależnie stworzonego programu komputerowego,</w:t>
      </w:r>
    </w:p>
    <w:p>
      <w:pPr>
        <w:pStyle w:val="Normal"/>
        <w:numPr>
          <w:ilvl w:val="0"/>
          <w:numId w:val="95"/>
        </w:numPr>
        <w:tabs>
          <w:tab w:val="left" w:pos="2268" w:leader="none"/>
        </w:tabs>
        <w:spacing w:lineRule="auto" w:line="360" w:before="0" w:after="0"/>
        <w:ind w:left="156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wykorzystane do rozwijania, wytwarzania lub wprowadzania do obrotu programu komputerowego o istotnie podobnej formie wyrażenia lub innych czynności naruszających prawa autorskie.</w:t>
      </w:r>
    </w:p>
    <w:p>
      <w:pPr>
        <w:pStyle w:val="Normal"/>
        <w:widowControl w:val="false"/>
        <w:tabs>
          <w:tab w:val="left" w:pos="2917" w:leader="none"/>
        </w:tabs>
        <w:spacing w:lineRule="auto" w:line="360" w:before="0" w:after="0"/>
        <w:ind w:left="426" w:right="0" w:hanging="0"/>
        <w:contextualSpacing/>
        <w:textAlignment w:val="baseline"/>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b/>
      </w:r>
    </w:p>
    <w:p>
      <w:pPr>
        <w:pStyle w:val="Normal"/>
        <w:widowControl w:val="false"/>
        <w:spacing w:lineRule="auto" w:line="360" w:before="0" w:after="0"/>
        <w:ind w:left="0" w:right="0" w:hanging="0"/>
        <w:contextualSpacing/>
        <w:textAlignment w:val="baseline"/>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Informacje uzyskane przez Wykonawcę w toku wykonywania powyższych czynności stanowią tajemnicę przedsiębiorstwa rozumieniu przepisów ustawy o zwalczaniu nieuczciwej konkurencji.</w:t>
      </w:r>
    </w:p>
    <w:p>
      <w:pPr>
        <w:pStyle w:val="Normal"/>
        <w:widowControl w:val="false"/>
        <w:spacing w:lineRule="auto" w:line="360" w:before="0" w:after="0"/>
        <w:ind w:left="0" w:right="0" w:hanging="0"/>
        <w:contextualSpacing/>
        <w:textAlignment w:val="baseline"/>
        <w:rPr>
          <w:rFonts w:ascii="Times New Roman" w:hAnsi="Times New Roman" w:cs="Calibri" w:cstheme="minorHAnsi"/>
          <w:color w:val="00000A"/>
          <w:sz w:val="22"/>
        </w:rPr>
      </w:pPr>
      <w:r>
        <w:rPr>
          <w:rFonts w:cs="Calibri" w:cstheme="minorHAnsi" w:ascii="Times New Roman" w:hAnsi="Times New Roman"/>
          <w:color w:val="00000A"/>
          <w:sz w:val="22"/>
        </w:rPr>
      </w:r>
    </w:p>
    <w:p>
      <w:pPr>
        <w:pStyle w:val="Normal"/>
        <w:widowControl w:val="false"/>
        <w:spacing w:lineRule="auto" w:line="360" w:before="0" w:after="0"/>
        <w:ind w:left="0" w:right="0" w:hanging="0"/>
        <w:contextualSpacing/>
        <w:textAlignment w:val="baseline"/>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Zamawiający będzie współpracował z Wykonawcą w zakresie przygotowania powyższej analizy poprzez:</w:t>
      </w:r>
    </w:p>
    <w:p>
      <w:pPr>
        <w:pStyle w:val="Normal"/>
        <w:numPr>
          <w:ilvl w:val="0"/>
          <w:numId w:val="98"/>
        </w:numPr>
        <w:spacing w:lineRule="auto" w:line="360" w:before="0" w:after="0"/>
        <w:ind w:left="72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udostępnienie Wykonawcy ostatniej posiadanej przez Zamawiającego wersji kodu wynikowego oprogramowania InfoMedica oraz udostępnienie współpracujących z tym oprogramowaniem baz danych, z zachowaniem przepisów ustawy o ochronie baz danych oraz ustawy o ochronie danych osobowych,</w:t>
      </w:r>
    </w:p>
    <w:p>
      <w:pPr>
        <w:pStyle w:val="Normal"/>
        <w:numPr>
          <w:ilvl w:val="0"/>
          <w:numId w:val="98"/>
        </w:numPr>
        <w:spacing w:lineRule="auto" w:line="360" w:before="0" w:after="0"/>
        <w:ind w:left="720" w:right="0" w:hanging="360"/>
        <w:contextualSpacing/>
        <w:rPr>
          <w:rFonts w:ascii="Calibri" w:hAnsi="Calibri" w:eastAsia="Calibri" w:cs="Calibri" w:asciiTheme="minorHAnsi" w:cstheme="minorHAnsi" w:hAnsiTheme="minorHAnsi"/>
          <w:sz w:val="22"/>
          <w:lang w:eastAsia="en-US"/>
        </w:rPr>
      </w:pPr>
      <w:r>
        <w:rPr>
          <w:rFonts w:eastAsia="Calibri" w:cs="Calibri" w:ascii="Times New Roman" w:hAnsi="Times New Roman" w:cstheme="minorHAnsi"/>
          <w:sz w:val="22"/>
          <w:lang w:eastAsia="en-US"/>
        </w:rPr>
        <w:t>zapewni stosowne upoważnienie, pełnomocnictwo etc. umożliwiające Wykonawcy działanie na rzecz licencjobiorcy oprogramowania InfoMedica w rozumieniu art. 75 ust. 2 pkt. 3 lit. a).</w:t>
      </w:r>
    </w:p>
    <w:p>
      <w:pPr>
        <w:pStyle w:val="Normal"/>
        <w:widowControl w:val="false"/>
        <w:spacing w:lineRule="auto" w:line="360" w:before="0" w:after="0"/>
        <w:ind w:left="0" w:right="0" w:hanging="0"/>
        <w:contextualSpacing/>
        <w:textAlignment w:val="baseline"/>
        <w:rPr>
          <w:rFonts w:ascii="Times New Roman" w:hAnsi="Times New Roman" w:cs="Calibri" w:cstheme="minorHAnsi"/>
          <w:color w:val="00000A"/>
          <w:sz w:val="22"/>
        </w:rPr>
      </w:pPr>
      <w:r>
        <w:rPr>
          <w:rFonts w:cs="Calibri" w:cstheme="minorHAnsi" w:ascii="Times New Roman" w:hAnsi="Times New Roman"/>
          <w:color w:val="00000A"/>
          <w:sz w:val="22"/>
        </w:rPr>
      </w:r>
    </w:p>
    <w:p>
      <w:pPr>
        <w:pStyle w:val="Normal"/>
        <w:widowControl w:val="false"/>
        <w:spacing w:lineRule="auto" w:line="360" w:before="0" w:after="0"/>
        <w:ind w:left="0" w:right="0" w:hanging="0"/>
        <w:contextualSpacing/>
        <w:textAlignment w:val="baseline"/>
        <w:rPr>
          <w:color w:val="00000A"/>
          <w:sz w:val="22"/>
        </w:rPr>
      </w:pPr>
      <w:r>
        <w:rPr>
          <w:rFonts w:cs="Calibri" w:ascii="Times New Roman" w:hAnsi="Times New Roman" w:cstheme="minorHAnsi"/>
          <w:color w:val="00000A"/>
          <w:sz w:val="22"/>
        </w:rPr>
        <w:t>Wyniki przedmiotowej analizy stanowią podstawę do zapewnienia funkcjonalności integracji posiadanego Zintegrowanego Systemu Informatycznego z systemem HIS oraz Repozytorium Elektronicznej Dokumentacji Medycznej.</w:t>
      </w:r>
    </w:p>
    <w:p>
      <w:pPr>
        <w:pStyle w:val="Normal"/>
        <w:rPr>
          <w:rFonts w:ascii="Times New Roman" w:hAnsi="Times New Roman"/>
        </w:rPr>
      </w:pPr>
      <w:r>
        <w:rPr>
          <w:rFonts w:ascii="Times New Roman" w:hAnsi="Times New Roman"/>
        </w:rPr>
      </w:r>
    </w:p>
    <w:p>
      <w:pPr>
        <w:pStyle w:val="Nagwek3"/>
        <w:numPr>
          <w:ilvl w:val="2"/>
          <w:numId w:val="13"/>
        </w:numPr>
        <w:ind w:left="1134" w:right="38" w:hanging="5"/>
        <w:rPr>
          <w:rFonts w:ascii="Times New Roman" w:hAnsi="Times New Roman"/>
        </w:rPr>
      </w:pPr>
      <w:bookmarkStart w:id="605" w:name="_Toc56514567"/>
      <w:bookmarkStart w:id="606" w:name="_Toc43196340"/>
      <w:bookmarkEnd w:id="605"/>
      <w:bookmarkEnd w:id="606"/>
      <w:r>
        <w:rPr>
          <w:rFonts w:ascii="Times New Roman" w:hAnsi="Times New Roman"/>
        </w:rPr>
        <w:t>Szpitalny System Informatyczny – wymagania szczegółowe</w:t>
      </w:r>
    </w:p>
    <w:p>
      <w:pPr>
        <w:pStyle w:val="Normal"/>
        <w:spacing w:lineRule="auto" w:line="360" w:before="0" w:after="0"/>
        <w:ind w:left="0" w:right="0" w:hanging="0"/>
        <w:rPr>
          <w:rFonts w:ascii="Calibri" w:hAnsi="Calibri" w:cs="Arial" w:asciiTheme="minorHAnsi" w:hAnsiTheme="minorHAnsi"/>
          <w:sz w:val="22"/>
        </w:rPr>
      </w:pPr>
      <w:r>
        <w:rPr>
          <w:rFonts w:cs="Calibri" w:ascii="Times New Roman" w:hAnsi="Times New Roman" w:cstheme="minorHAnsi"/>
          <w:sz w:val="22"/>
        </w:rPr>
        <w:t xml:space="preserve">Dostawa i wdrożenie SSI obejmuje dostawę odpowiednich licencji oprogramowania dla Szpitalnego </w:t>
      </w:r>
    </w:p>
    <w:tbl>
      <w:tblPr>
        <w:tblpPr w:bottomFromText="0" w:horzAnchor="text" w:leftFromText="141" w:rightFromText="141" w:tblpX="0" w:tblpY="1" w:topFromText="0" w:vertAnchor="text"/>
        <w:tblW w:w="9918" w:type="dxa"/>
        <w:jc w:val="left"/>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25" w:type="dxa"/>
          <w:bottom w:w="0" w:type="dxa"/>
          <w:right w:w="70" w:type="dxa"/>
        </w:tblCellMar>
        <w:tblLook w:firstRow="1" w:noVBand="1" w:lastRow="0" w:firstColumn="1" w:lastColumn="0" w:noHBand="0" w:val="04a0"/>
      </w:tblPr>
      <w:tblGrid>
        <w:gridCol w:w="1980"/>
        <w:gridCol w:w="7937"/>
      </w:tblGrid>
      <w:tr>
        <w:trPr>
          <w:trHeight w:val="63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25" w:type="dxa"/>
            </w:tcMar>
            <w:vAlign w:val="center"/>
          </w:tcPr>
          <w:p>
            <w:pPr>
              <w:pStyle w:val="Normal"/>
              <w:spacing w:lineRule="auto" w:line="240" w:before="0" w:after="0"/>
              <w:ind w:left="0" w:right="0" w:hanging="0"/>
              <w:jc w:val="center"/>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Obszar merytoryczny</w:t>
            </w:r>
          </w:p>
          <w:p>
            <w:pPr>
              <w:pStyle w:val="Normal"/>
              <w:spacing w:lineRule="auto" w:line="240" w:before="0" w:after="0"/>
              <w:ind w:left="0" w:right="0" w:hanging="0"/>
              <w:jc w:val="center"/>
              <w:rPr>
                <w:rFonts w:ascii="Times New Roman" w:hAnsi="Times New Roman" w:cs="Calibri" w:cstheme="minorHAnsi"/>
                <w:b/>
                <w:b/>
                <w:bCs/>
                <w:color w:val="00000A"/>
                <w:sz w:val="22"/>
              </w:rPr>
            </w:pPr>
            <w:r>
              <w:rPr>
                <w:rFonts w:cs="Calibri" w:cstheme="minorHAnsi" w:ascii="Times New Roman" w:hAnsi="Times New Roman"/>
                <w:b/>
                <w:bCs/>
                <w:color w:val="00000A"/>
                <w:sz w:val="22"/>
              </w:rPr>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25" w:type="dxa"/>
            </w:tcMar>
            <w:vAlign w:val="center"/>
          </w:tcPr>
          <w:p>
            <w:pPr>
              <w:pStyle w:val="Normal"/>
              <w:spacing w:lineRule="auto" w:line="240" w:before="0" w:after="0"/>
              <w:ind w:left="0" w:right="0" w:hanging="0"/>
              <w:jc w:val="center"/>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Treść wymagania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Akty prawne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Oferowane oprogramowanie jest zgodne z aktualnymi aktami prawnymi regulującymi organizację i działalność sektora usług medycznych i opieki zdrowotnej, w tym: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Ustawa z dnia 29 września 1994 r. o rachunkowości (Dz.U. 1994 nr 121 poz. 591) z późniejszymi zmianami (w szczególności nowelizacją obowiązującą od 1 stycznia 2002 r.)</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Ustawa z dnia 11.03.2004 o podatku od towarów i usług z późniejszymi zmianami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Ustawa z dnia 29 września 1994 r. o rachunkowości (Dz.U. 1994 nr 121 poz. 591) z późniejszymi zmianami (w szczególności nowelizacją obowiązującą od 1 stycznia 2002 r.)</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Ustawa z dnia 17 lutego 2005 o informatyzacji działalności podmiotów realizujących zadania publiczne (Dz.U z 2019 poz. 700 tj.)</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Rozporządzenie Ministra Zdrowia z dnia 26 czerwca 2019 r. w sprawie zakresu niezbędnych informacji przetwarzanych przez świadczeniodawców, szczegółowego sposobu rejestrowania tych informacji oraz ich przekazywania podmiotom zobowiązanym do finansowania świadczeń ze środków publicznych (Dz.U.2019, poz. 1207)</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Rozporządzenie Ministra Zdrowia z dnia 9 listopada 2015 r. w sprawie rodzajów, zakresu i wzorów dokumentacji medycznej oraz sposobu jej przetwarzania (Dz.U. 2015 poz. 2069)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Ustawa z dnia 10 maja 2018 r. o ochronie danych osobowych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Zarządzenie Prezesa NFZ w sprawie określania warunków zawierania i realizacji umów w rodzaju rehabilitacja lecznicza</w:t>
            </w:r>
          </w:p>
        </w:tc>
      </w:tr>
      <w:tr>
        <w:trPr>
          <w:trHeight w:val="645"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Zarządzenie Prezesa NFZ w sprawie określenia szczegółowych komunikatów sprawozdawczych XML dotyczących świadczeń ambulatoryjnych i szpitalnych. (ze zmianami publikowanymi w komunikatach Centrali NFZ)</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Zarządzenie Prezesa NFZ w sprawie określenia szczegółowych komunikatów sprawozdawczych XML dotyczących deklaracji POZ / KAOS, zwrotnych wyników weryfikacji deklaracji POZ / KAOS, zwrotnego rozliczenia deklaracji POZ / KAOS</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Zarządzenie Prezesa NFZ zmieniające zarządzenie w sprawie określenia szczegółowych komunikatów sprawozdawczych XML dotyczących danych zbiorczych o świadczeniach udzielonych w ramach POZ</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Zarządzenie Prezesa NFZ w sprawie warunków zawarcia i realizacji umów o udzielanie świadczeń opieki zdrowotnej w zakresie podstawowej opieki zdrowotnej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Zarządzenie Prezesa NFZ w sprawie określenia warunków zawierania i realizacji umów w rodzaju leczenie szpitalne w zakresie chemioterapia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Akty prawne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Zarządzenie Prezesa NFZ w sprawie określenia warunków zawierania i realizacji umów w rodzaju leczenie szpitalne w zakresie terapeutyczne programy zdrowotne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Wymagania ogólne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Architektura i interfejs użytkownika</w:t>
            </w:r>
          </w:p>
        </w:tc>
      </w:tr>
      <w:tr>
        <w:trPr>
          <w:trHeight w:val="283"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działa w architekturze trójwarstwowej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ma posiadać jednolity interfejs graficzny dla wszystkich modułów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Wszystkie moduły systemu działają w oparciu o jeden motor bazy 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Wszystkie moduły/ systemy pochodzą od jednego producenta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pracuje w środowisku graficznym MS Windows na stanowiskach użytkowników (preferowane środowisko MS Windows 7/8/10)</w:t>
            </w:r>
          </w:p>
        </w:tc>
      </w:tr>
      <w:tr>
        <w:trPr>
          <w:trHeight w:val="559"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komunikuje się z użytkownikiem w języku polskim. Jest wyposażony w system podpowiedzi (help). W przypadku oprogramowania narzędziowego i administracyjnego serwera bazy danych dopuszczalna jest częściowa komunikacja w języku angielskim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pracę w innej wersji  językowej. Jest to wersja  anglojęzyczna systemu obejmująca nazwy okien i etykiety pól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uruchamiania systemu, użytkownik musi mieć możliwość wybrania wersji językowej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Powinna istnieć możliwość przypisania domyślnej wersji językowej, tak aby system uruchamiał się we właściwym języku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posiada łatwy dostęp do informacji dotyczących zmian w aktualnej wersji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zapamiętanie zdefiniowanych kryteriów wyszukiwania z dokładnością dla jednostki i użytkownika</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Interfejs użytkownika jest dostępny z poziomu przeglądarki internetowej. Na dzień złożenia musi być dostęp do aplikacji przez WWW, co najmniej, w zakresie obsługi izby przyjęć, oddziału i zleceń, rejestracji gabinetu lekarskiego pracowni diagnostycznej oraz apteki i apteczek oddziałowych, rozliczeń z NFZ wraz z gruperem JGP.</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pracę co najmniej z poziomu przeglądarek Mozilla Firefox, Google Chrome.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zdefiniowanie skrótu umożliwiając bezpośrednie uruchomienie danego modułu z domyślną jednostką.</w:t>
            </w:r>
          </w:p>
        </w:tc>
      </w:tr>
      <w:tr>
        <w:trPr>
          <w:trHeight w:val="641"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utworzenie skrótu do aplikacji i danej jednostki organizacyjnej, który może być wykorzystany np. jako skrót na pulpicie lub w przeglądarce. Uruchomienie utworzonego skrótu powinno spowodować otwarcie danego modułu w kontekście danej jednostki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Baza danych</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co najmniej, w zakresie aplikacji RCH, apteki centralnej, apteczki oddziałowej, lecznictwa otwartego i rozliczeń NFZ powinien pracować w oparciu o tę samą bazę danych, przez co należy rozumieć tę samą instancję bazy danych, te same tabele. Niedopuszczalne jest przekazywanie i dublowanie danych w zakresie w/w systemów. </w:t>
            </w:r>
          </w:p>
        </w:tc>
      </w:tr>
      <w:tr>
        <w:trPr>
          <w:trHeight w:val="10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zapewnia odporność struktur danych (baz danych) na uszkodzenia oraz pozwala na szybkie odtworzenie ich zawartości i właściwego stanu, jak również posiada łatwość wykonania ich kopii bieżących oraz łatwość odtwarzania z kopii. System jest wyposażony w zabezpieczenia przed nie</w:t>
              <w:softHyphen/>
              <w:t>autoryzowanym dostępem. Zabezpieczenia funkcjonują na poziomie klienta (aplikacja) i serwera (serwer baz danych).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jest wykonany w technologii klient-serwer, dane są przechowywane w modelu relacyjnym baz danych z wykorzystaniem aktywnego serwera baz danych.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Udogodnienia interfejsu użytkownika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funkcjach związanych z wprowadzaniem danych system udostępnia podpowiedzi, automatyczne wypełnianie pól, słowniki grup danych (katalogi leków, procedur medycznych, danych osobowych, terytorialnych).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Ręczne i automatyczne, na podstawie częstotliwości użycia, wyróżnienie w słowniku pozycji najczęściej używanych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Kontrola/parametryzacja Wielkich/małych liter. Możliwość ustawienia w wybranych polach jak ma być sformatowany wpis</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zmianę jednostki organizacyjnej, na której pracuje użytkownik bez konieczności wylogowywania się z systemu</w:t>
            </w:r>
          </w:p>
        </w:tc>
      </w:tr>
      <w:tr>
        <w:trPr>
          <w:trHeight w:val="183"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Wyróżnienie pól: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których wypełnienie jest wymagane,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przeznaczonych do edycji,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wypełnionych niepoprawnie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wyłączanie niewykorzystanych elementów menu czy zakładek</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zmianę kolejności prezentacji elementów menu czy zakładek</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zmianę wielkości okien słownikowych i ich zapamiętanie w kontekście użytkownika.</w:t>
            </w:r>
          </w:p>
        </w:tc>
      </w:tr>
      <w:tr>
        <w:trPr>
          <w:trHeight w:val="353"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skanowanie danych z dokumentów tożsamości - dowodów osobistych lub prawo jazdy i na tej podstawie dokonywanie identyfikacji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obsługę kodów 2D do rejestracji skierowań pochodzących z innych zakładów opieki</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pozwalać na wyszukiwanie pacjenta na podstawie kodu kreskowego (co najmniej wg PESEL, ID pacjenta, ID opieki, nr kartoteki, nr materiału, ID zlecenia) z dowolnego miejsca w systemie, co umożliwi prezentacje informacji o aktualnym miejscu pobytu pacjenta.</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wykonanie nowej operacji w systemie bez konieczności przerywania czynności dotychczas wykonywanej (np. obsługa zdarzenie w trybie nagłym) i powrót do zawieszonej czynności bez utraty danych, kontekstu itp. Bez konieczności ponownego uruchamiania aplikacji i wykorzystania licencji z puli dostępnych.</w:t>
            </w:r>
          </w:p>
        </w:tc>
      </w:tr>
      <w:tr>
        <w:trPr>
          <w:trHeight w:val="233"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umożliwić wsparcie obsługiwanych procesów w zakresie: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pokazywać tylko to, co w danym momencie jest najważniejsze,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udostępniać tylko te zadania, które na danym etapie powinny zostać wykonane,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umożliwić wprowadzenie tylko tych danych, które są niezbędne,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podpowiadać kolejne kroki procesu.</w:t>
            </w:r>
          </w:p>
        </w:tc>
      </w:tr>
      <w:tr>
        <w:trPr>
          <w:trHeight w:val="10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wybranych polach opisowych tj. np. treść wywiadu powinna istnieć możliwość wybrania i skorzystania z dowolnego formularza, tekstu standardowego lub wczytania tekstu zapisanego w pliku zewnętrznym. Powinna również w tych miejscach istnieć możliwość zapisu do zewnętrznego pliku przygotowanego tekstu oraz powinny być udostępnione podstawowe narzędzia ułatwiające edycję np. kopiuj/wklej, możliwość wstawiania znaków specjalnych</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autoryzację danych za pomocą podpisu cyfrowego tj.:</w:t>
              <w:br/>
              <w:t xml:space="preserve">-certyfikatu kwalifikowanego/niekwalifikowanego w chmurze </w:t>
              <w:br/>
              <w:t>-certyfikatu na zewnętrznym nośniku danych</w:t>
            </w:r>
          </w:p>
        </w:tc>
      </w:tr>
      <w:tr>
        <w:trPr>
          <w:trHeight w:val="697"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autoryzacji danych podpisem tworzony jest dokument zawierający szczegółowe dane tj:</w:t>
              <w:br/>
              <w:t>-datę złożenia podpisu</w:t>
              <w:br/>
              <w:t>-dane użytkownika systemu uruchamiającego opcję podpisu</w:t>
              <w:br/>
              <w:t xml:space="preserve">-informację o zakresie autoryzowanych danych </w:t>
              <w:br/>
              <w:t>- przyczynę modyfikacji danych</w:t>
              <w:br/>
              <w:t>- skrót autoryzowanych danych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przegląd i wprowadzanie certyfikatów w kontekście zalogowanego użytkownika.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sprawdzanie poprawności pisowni w polach opisowych tj. opis badania, wynik, epikryza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drukowanie kodów jedno i dwuwymiarowych na opaskach dla pacjentów</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przegląd wizyt i hospitalizacji z możliwością szybkiego i łatwego dostępu  do danych szczegółowych pobytu  tj: rozpoznania, zlecone badania, wykonane procedury, historia choroby.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podgląd historii wizyt i hospitalizacji pacjenta, który nie jest przyjęty na oddział.</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ograniczenie użytkownikowi dostępu do danych szczegółowych w przeglądzie wizyt i hospitalizacji</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kontekstowe wywołanie Rejestru Pacjentów w kontekście numeru identyfikacyjnego pacjenta.</w:t>
            </w:r>
          </w:p>
        </w:tc>
      </w:tr>
      <w:tr>
        <w:trPr>
          <w:trHeight w:val="221"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pobieranie listy pacjentów na podstawie numeru telefonu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wyświetlenie miniatury zdjęcia pacjenta w nagłówku z podstawowymi danymi pacjenta na ekranach prezentujących dane wizyty/ pobytu.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definiowanie tagów globalnych tzn. dostępnych dla wszystkich użytkowników oraz tagów prywatnych tzn. definiowanych przez poszczególnych użytkowników.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użycie tagów w specyficznych miejscach systemu tj. opis badania, dane pacjenta, historia choroby.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definiowanie skrótów akcji użytkownika.</w:t>
            </w:r>
          </w:p>
        </w:tc>
      </w:tr>
      <w:tr>
        <w:trPr>
          <w:trHeight w:val="12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Definicja skrótów akcji użytkownika musi umożliwiać określenie:</w:t>
              <w:br/>
              <w:t>- kategorii skrótu</w:t>
              <w:br/>
              <w:t>- czy jest publiczny</w:t>
              <w:br/>
              <w:t>- czy jest aktywny</w:t>
              <w:br/>
              <w:t>- dla jakich jednostek/ról jest dostępny</w:t>
              <w:br/>
              <w:t xml:space="preserve">- skrótu klawiszowego dla danego skrótu akcji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wykorzystanie zdefiniowanych skrótów akcji użytkownika w specyficznych miejscach systemu.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zdefiniowanie nazwy przycisku pod którym będzie wykonywana akcja użytkownika.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zapisywanie do plików, w formatach XLS i CSV, danych prezentowanych na ekranach w formie tabel i list, przy czym możliwość taka musi być zastrzeżona dla użytkowników, którym nadano dedykowane dla tej funkcji uprawnienie.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 xml:space="preserve">Bezpieczeństwo </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być wyposażony w zabezpieczenia przed nieautoryzowanym dostępem. Zabezpieczenia muszą funkcjonować na poziomie klienta (aplikacja) i serwera (serwer baz danych). (Użytkownicy aplikacji nie są  użytkownikami bazy danych - nie są  nadawane użytkownikom aplikacji uprawnienie do bazy danych) </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logowanie z wykorzystaniem usług domenowych np. Active Directory (AD), w ramach których możliwe jest logowanie z wykorzystaniem czytnika biometrycznego oraz kart kryptograficznych.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automatyczne tworzenie użytkowników systemu, na podstawie użytkowników w Active Directory (AD). Użytkownicy aplikacji nie są  użytkownikami bazy danych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współpracuje z kontrolerem domeny Active Directory (AD) w taki sposób, że:</w:t>
            </w:r>
          </w:p>
        </w:tc>
      </w:tr>
      <w:tr>
        <w:trPr>
          <w:trHeight w:val="62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 stanowi bazę kont użytkowników, haseł oraz grup tak, aby Użytkownik SSI mógł się posługiwać do prawidłowej autoryzacji w SSI loginem i hasłem AD, bez dodatkowych czynności konfiguracyjnych,</w:t>
            </w:r>
          </w:p>
        </w:tc>
      </w:tr>
      <w:tr>
        <w:trPr>
          <w:trHeight w:val="42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 założeniu konta w AD nie trzeba wykonywać powtórnie czynności tworzenia konta użytkownika w SSI w zakresie wprowadzania: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--imienia i nazwiska,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--loginu użytkownika,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--hasła użytkownika,</w:t>
            </w:r>
          </w:p>
        </w:tc>
      </w:tr>
      <w:tr>
        <w:trPr>
          <w:trHeight w:val="42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--nadania podstawowych uprawnień wynikających z przynależności do określonych grup użytkowników w AD (np. grupa „lekarza”, „Pielęgniarki” itp.)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Użytkownik nie może zmienić hasła AD z poziomu SSI</w:t>
            </w:r>
          </w:p>
        </w:tc>
      </w:tr>
      <w:tr>
        <w:trPr>
          <w:trHeight w:val="62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Konfiguracja musi uwzględniać model bez SSO, co oznacza możliwość logowania się do SSI na koncie dowolnego użytkownika, niezależnie od zalogowanego do Systemu Operacyjnego użytkownika.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tworzyć i utrzymywać log systemu, rejestrujący wszystkich użytkowników systemu i wykonane przez nich najważniejsze czynności z możliwością analizy historii zmienianych wartości danych.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przypadku przechowywania haseł w bazie danych, hasła muszą być zapamiętane w postaci niejawnej (zaszyfrowanej).</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Dane powinny być chronione przed niepowołanym dostępem przy pomocy mechanizmu uprawnień użytkowników. Każdy użytkownik systemu powinien mieć odrębny login i hasło. Jakakolwiek funkcjonalność systemu (niezależnie od ilości modułów) będzie dostępna dla użytkownika dopiero po jego zalogowaniu.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wylogować lub blokować sesję użytkownika po zadanym czasie braku aktywności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wyświetlać czas pozostały do wylogowania (zablokowania) użytkownika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Użytkownik po zalogowaniu powinien widzieć pulpit zawierający wszystkie funkcje i moduły dostępne dla tego użytkownika (jeżeli zostały nadane odpowiednie uprawnienia)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systemie musi zostać zachowana zasada jednokrotnego wprowadzania danych. Wymiana danych pomiędzy modułami musi odbywać się na poziomie bazy danych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samodzielne odzyskiwanie hasła przez użytkownika realizowane za pomocą wysłania wiadomości e-mail</w:t>
            </w:r>
          </w:p>
        </w:tc>
      </w:tr>
      <w:tr>
        <w:trPr>
          <w:trHeight w:val="29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udostępniać funkcjonalność anonimizacji danych osobowych w rejestrze osób.</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Komunikacja z pacjentem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wysyłanie indywidualnych i grupowych SMS do pacjentów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wysłanie do pacjenta wiadomości potwierdzającej zakończenie pobytu na oddziale.</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powiadamianie kontrahenta (poprzez wiadomości e–mail lub SMS) o wykonaniu zleconych badań na podstawie zaplanowanego przez kontrahenta terminu.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wysyłanie e-mail do pacjentów</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wysyłanie wiadomości e-mail/sms dla zdefiniowanych zdarzeń np. przyjęcia na oddział, zakończenia opieki, zlecenia i wykonania badania. W ramach realizacji zleceń oraz zaplanowania terminu, system musi umożliwiać wysyłanie wiadomości tylko do terminów komercyjnych.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zdefiniowanie wysyłania zdarzeń do opiekunów dla pobytów pacjenta, w ramach którego wyrażono zgodę na powiadomienia.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definiowanie preferowanego kanału komunikacji (sms,e-mail) dla opiekuna.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zdefiniowanie zakresu godzin dla kanału wiadomości, w których realizowana jest wysyłka wiadomości.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przypadku zmiany terminu system musi umożliwić zatwierdzenie nowego terminu za pomocą odpowiedniego linku wysyłanego w wiadomości e-mail.</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ręczne wysyłanie wiadomości sms lub e-mail do grupy pacjentów. Wysyłanie może nastąpić poprzez sms, e-mail lub według preferowanego kanału dla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Komunikator</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zawierać komunikator umożliwiający wymianę wiadomości pomiędzy użytkownikami.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Komunikator musi umożliwić wysłanie wiadomości do: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pracowników jednostki organizacyjnej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użytkowników pełniących określoną funkcję (lekarze, pielęgniarki)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użytkowników wskazanego modułu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nadania wiadomości statusu: zwykła, ważna, wymagająca potwierdzenia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umożliwić definiowanie wiadomości, których wysłanie jest inicjowane zdarzeniem np. zlecenie leku, badania, wynik badania, zamówienie na lek do apteki, przeterminowane podania.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Użytkownicy mają możliwość wysyłania wiadomości do innych użytkowników systemu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grupowe wysyłanie wiadomości sms lub e-mail do personelu. Musi istnieć możliwość przeglądu wiadomości wysłanych do personelu.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Wiadomości powinny mieć określony termin obowiązywania podawany z dokładnością do godziny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zapewniać mechanizm powiadomień generowanych automatycznie w związku ze śledzeniem stanu realizacji zleceń, wyników badań, zamówień do apteki.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informować o przewidywanym niedoborze leków w apteczce komórki organizacyjnej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uruchomienie dla zalogowanego użytkownika, bezpośrednio z poziomu aplikacji, komunikatora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zapewnić możliwość przypisania identyfikatora komunikatora do użytkownika.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Ogólne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rozpoczęcie konwersacji (tekstowej, audio/wideo) z wykorzystaniem komunikatora z innym użytkownikiem bezpośrednio z różnych miejsc systemu, bez konieczności przerywania czynności dotychczas wykonywanych.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Administrator</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Konfigurowanie systemu</w:t>
            </w:r>
          </w:p>
        </w:tc>
      </w:tr>
      <w:tr>
        <w:trPr>
          <w:trHeight w:val="839"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Aktualizacja systemu wraz z poszczególnymi składnikami systemu (np. baza danych, aplikacja) musi być wykonywana za pomocą dedykowanych programów aktualizacyjnych (tzw. paczek aktualizacyjnych) udostępnionych przez producenta systemu. Zamawiający musi mieć możliwość samodzielnego aktualizowania systemu bez ingerencji producenta systemu przez 24 godziny na dobę.</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automatyczne ograniczanie listy wyświetlanych pozycji słowników: dla jednostki organizacyjnej, zalogowanego użytkownika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budowanie terminarzy zasobów: osób, pomieszczeń i urządzeń w oparciu o harmonogramy dostępności zasobu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definiowanie i ewidencję ograniczeń terminarza dotyczących wieku i płci umawianego w danym terminarzu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definiowanie i obsługę ograniczeń ilościowych limitów dziennych liczby rezerwacji w terminarzach określonych zasobów</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zarządzanie parametrami konfiguracyjnymi w hierarchii poziomów: systemu, jednostki organizacyjnej, stacji roboczej / użytkownika,</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definiowanie ksiąg wykorzystywanych w przychodni, szpitalu, pracowniach w szczególności z zarządzaniem jednostek uprawnionych do dostępu do danej księgi, a w przypadku ksiąg zabiegowych również rodzajami eiwdencjonowanych w księdze zabiegów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definiowanie szablonów wydruków definiowalnych w systemie dokumentów (pism).</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Zarządzanie listą usług i procedur możliwych do zlecenie przez daną jednostkę organizacyjną z możliwością ograniczenia listy jednostek mogących dla danego zleceniodawcy zrealizować zlecenie.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Zarządzanie rejestrem jednostek struktury organizacyjnej podmiotu leczniczego: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tworzenie i modyfikacja listy jednostek organizacyjnych (recepcje, gabinety, pracownie, oddziały, izby przyjęć, bloki operacyjne itp.),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powiązanie struktury jednostek organizacyjnych ze strukturą ośrodków powstawania kosztów.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definiowanie grupowania zleceń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Zarządzanie standardowymi słownikami ogólnokrajowymi: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Międzynarodowa Klasyfikacja Procedur Medycznych ICD9 CM – druga polska edycja,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Klasyfikacja chorób wg ICD – rewizja 10,</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Słownik Kodów Terytorialnych GUS,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Słownik Zawodów.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aktualizację słownika ICD 10 za pomocą pliku udostępnianego przez Centrum e-Zdrowie (dotychczas CSIOZ) lub z pliku zapisanym na dysku.</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aktualizację słownika ICD 10 z wykorzystaniem algorytmu Jaro-Winkler wraz z możliwością określenia wskaźnika stopnia podobieństwa porównywanych nazw do aktualizacji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import kodów pocztowych udostępnianych przez Pocztę Polską, z możliwością automatycznego powiązania z rejestrem TERYT.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Tworzenie, przegląd, edycja słowników własnych Zamawiającego: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personelu,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leków.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Zarządzanie strukturą użytkowników i ich uprawnieniami: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zarządzania użytkownikami musi być wspólny minimum dla modułów związanych z ruchem chorych, apteką, rozliczeniami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zarządzania użytkownikami musi umożliwiać  definiowanie listy użytkowników systemu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zarządzania użytkownikami musi umożliwiać określenie uprawnień użytkowników, </w:t>
            </w:r>
          </w:p>
        </w:tc>
      </w:tr>
      <w:tr>
        <w:trPr>
          <w:trHeight w:val="31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zarządzania użytkownikami musi umożliwiać jednoznaczne powiązanie użytkownika systemu z osobą personelu lub osobą spoza słownika personelu.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definiowanie dla każdego pacjenta preferowanego kanału komunikacji (portal, sms, e-mail).</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zatwierdzenie wniosku użytkownika o zmianę danych użytkownika i/lub personelu</w:t>
            </w:r>
          </w:p>
        </w:tc>
      </w:tr>
      <w:tr>
        <w:trPr>
          <w:trHeight w:val="225"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wielu numerów prawa wykonywania zawodu dla personelu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podgląd złożonych wniosków dotyczących zmiany danych osobowych oraz ich statusów w kontekście osoby składającej wniosek oraz wszystkich użytkowników.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obsługę wniosków użytkownika o zmianę:</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-danych personalnych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-danych kontaktowych</w:t>
            </w:r>
          </w:p>
        </w:tc>
      </w:tr>
      <w:tr>
        <w:trPr>
          <w:trHeight w:val="35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-danych wymaganych w dokumentacji medycznej (tytuł naukowy, tytuł zawodowy, specjalizacje)</w:t>
            </w:r>
          </w:p>
        </w:tc>
      </w:tr>
      <w:tr>
        <w:trPr>
          <w:trHeight w:val="42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wygenerowanie kopii danych osobowych dla pacjenta/personelu/użytkowników przetwarzanych w systemie.</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ramach użytkownika zalogowanego, system umożliwia wyznaczenie osoby zastępującej w zadanym okresie czasu, która czasowo przejmie prawa użytkownika zastępowanego. Użytkownik zastępujący ma możliwość odrzucenia zastępstwa.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nadania użytkownikowi uprawnień do pracy wyłącznie w kontekście wybranej/ wybranych jednostek organizacyjnych. Np. tylko oddział wewnętrzny lub gabinet POZ i izba przyjęć.</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posiadać mechanizmy umożliwiające zapis i przeglądanie danych o logowaniu użytkowników do systemu</w:t>
            </w:r>
          </w:p>
        </w:tc>
      </w:tr>
      <w:tr>
        <w:trPr>
          <w:trHeight w:val="12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nadawanie każdemu użytkownikowi unikalnego loginu oraz hasła. Domyślnie dla nowotworzonych użytkowników oraz dla każdego użytkownika niezależnie musi być możliwość ustawienia co najmniej następujących parametrów hasła: długość, okres ważności, okres powiadomienia przed wygaśnięciem hasła, Minimalna złożoność hasła (minimalna liczba dużych i małych liter oraz cyfr, minimalna i maksymalna liczba znaków specjalnych w haśle)</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 musi mieć możliwość określenia daty utraty ważności konta (blokady konta) użytkownika, a system prezentuje użytkownikowi informację o terminie ważności (zablokowania) konta.</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uprawnień powinien być tak skonstruowany, aby można było użytkownikowi nadać uprawnienia z dokładnością do rodzaju wykonywanej operacji tj. osobne uprawnienie na odczyt danych i osobne na wprowadzanie/modyfikację danych. System uprawnień powinien umożliwiać definiowanie grup uprawnień, które to mogłyby być przydzielane poszczególnym użytkownikom.</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nadawanie pojedynczych uprawnień z listy dostępnych zarówno pojedynczemu użytkownikowi jak i definiowalnej, nazwanej grupie użytkowników, do których z kolei można przypisywać użytkowników.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nadanie użytkownikowi lub grupie użytkowników uprawnień do wydruku tylko określonych typów  dokumentów dokumentacji medycznej</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nadawanie uprawnień użytkownikom niezależnie dla każdej jednostki organizacyjnej, np. lekarz pracujący na izbie przyjęć i oddziale wewnętrznym powinien w swoich aplikacjach widzieć tylko pacjentów izby przyjęć i tego jednego oddziału.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podgląd listy użytkowników aktualnie zalogowanych do systemu.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 musi posiadać z poziomu aplikacji możliwość wylogowania wskazanych lub wszystkich aktualnie zalogowanych użytkowników</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prowadzenie rejestru zgód i sprzeciwów oraz oświadczeń dotyczących przetwarzania danych osobowych (na mocy zapisów RODO): pacjentów, opiekunów pacjentów i personelu. Rejestracja oraz wycofanie zgód, sprzeciwów, oświadczeń możliwa jest z poziomu jednego okna.</w:t>
            </w:r>
          </w:p>
        </w:tc>
      </w:tr>
      <w:tr>
        <w:trPr>
          <w:trHeight w:val="268"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obsługę harmonogramu przyjęć</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umożliwić przypisanie do komórki organizacyjnej jednostki, kodu technicznego NFZ. Powinna istnieć możliwość zmiany tego kodu w dowolnym momencie pracy systemu z dokładnością do dat obowiązywania.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określenie jednostkom organizacyjnym oddzielnego numeru REGON, innego niż REGON zakładu opieki zdrowotnej</w:t>
            </w:r>
          </w:p>
        </w:tc>
      </w:tr>
      <w:tr>
        <w:trPr>
          <w:trHeight w:val="5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zarządzanie międzymodułowym systemem komunikacyjnym umożliwiający pobranie lub wysłanie komunikatów do: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użytkowników wybranych modułów,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wskazanych użytkowników (nazwanych oraz ról jakie pełnią w systemie)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wskazanych stacji roboczych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przegląd dziennika operacji (logi) - rejestr czynności i operacji wykonywanych przez poszczególnych użytkowników</w:t>
            </w:r>
          </w:p>
        </w:tc>
      </w:tr>
      <w:tr>
        <w:trPr>
          <w:trHeight w:val="417"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zapisywanie informacji o przeglądanych danych przez wybranego użytkownika.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podgląd historii zmian parametrów konfiguracyjnych systemu (podgląd daty modyfikacji parametru, użytkownika ją przeprowadzającego, jego stacji roboczej oraz rodzaju i szczegółów zmiany).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wykonanie z poziomu aplikacji funkcji optymalizacji bazy danych</w:t>
            </w:r>
          </w:p>
        </w:tc>
      </w:tr>
      <w:tr>
        <w:trPr>
          <w:trHeight w:val="35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migrację dokumentacji pacjenta z systemu HIS do repozytorium EDM.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wyszukiwanie i łączenie danych pacjentów, lekarzy i instytucji wprowadzonych wielokrotnie do systemu.</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Administrator</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zachowywać dane pacjenta "scalonego" mechanizmem scalania pacjentów. Pacjent którego dane zostały scalone z danymi innego pacjenta nie może być usunięty z systemu. Dane pacjenta powinny być dostępne do wyszukiwania w szczególności wyszukiwania wg identyfikatora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Izba Przyjęć</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obsługę skorowidza pacjentów, wspólnego co najmniej dla modułów: Przychodni, Pracowni Diagnostycznej, Oddziału, Izby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Ewidencja danych pacjentów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wyszukiwanie pacjentów w skorowidzu wg różnych parametrów, w szczególności: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identyfikator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data urodzenia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imię ojca i matki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miejsce urodzenia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płeć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PESEL opiekuna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nazwisko rodowe matki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miasto (pobyt stały, adres korespondencyjny)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pobyt w jednostce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pobyt w okresie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nr telefonu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adres e-mail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nazwisko rodowe i poprzednie nazwisko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rodzaj i nr dokumentu tożsamości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status: VIP, cudzoziemiec, uprawniony do przyjęcia poza kolejnością</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ograniczenie kryteriów wyszukiwania pacjentów na liście, wyłącznie na podstawie pełnego numeru PESEL.</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wyszukiwanie pobytów pacjentów, co najmniej wg kryteriów: dzisiaj w godzinach od.. do.., wczoraj w godzinach od.. do.., w tym tygodniu, w ciągu ostatnich 24, 48 godzin, w określony dzień tygodnia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wyszukiwanie pacjenta o nieznanej tożsamości (NN) co najmniej w oparciu 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płeć (męska, żeńska, nieznana)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fragment (fraza) opisu pacjenta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wyszukiwanie pobytów pacjentów NN, co najmniej wg kryteriów: dzisiaj w godzinach od.. do.., wczoraj w godzinach od.. do.., w tym tygodniu, w ciągu ostatnich 24, 48 godzin, w określony dzień tygodnia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wyszukiwanie pacjentów w skorowidzu za pomocą dodatkowego kryterium budowanego z wykorzystaniem zapytania SQL.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kontrolować poprawność wprowadzanych danych pacjenta, co najmniej w zakresie: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numeru PESEL oraz jego zależności z płcią i datą urodzenia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numeru dokumentu tożsamości (co najmniej dla dowodu osobistego i prawa jazdy)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automatyczne uzupełnianie numeru kartoteki pacjenta na podstawie technicznego identyfikatora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sprawdzać zgodność daty urodzenia pacjenta podanej w dokumencie UE, z datą urodzenia podaną w danych osobowych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wprowadzenie daty uzyskania pełnoletniości dla pacjentów, którzy nie ukończyli 18 roku życia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automatyczne tworzenie wpisów w skorowidzu pacjentów dla opiekunów danego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Obsługa listy pacjentów modułu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wyszukiwanie pacjentów na liście wg różnych kryteriów, w szczególności: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status eWUŚ</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nazwisko, imię i nr PESEL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identyfikator pacjenta w systemie informatycznym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nr w księdze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rozpoznanie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lekarz badający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status sprzedaży</w:t>
            </w:r>
          </w:p>
        </w:tc>
      </w:tr>
      <w:tr>
        <w:trPr>
          <w:trHeight w:val="29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odfiltrowanie listy pacjentów tylko do takich co posiadają alergie/uczulenie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rejestrację i modyfikację danych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rejestrację pacjenta z Unii Europejskiej,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rejestrację pacjenta przyjmowanego decyzją wójta/burmistrza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przechowywać historię zmian danych osobowych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przeglądanie i wydruk dokumentacji z danymi pacjenta aktualnymi na dzień tworzenia tej dokumentacji.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powiązanie rekordu pacjenta NN (z poziomu jego danych osobowych) z rekordem pacjenta zarejestrowanego w systemie.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pacjentów ze szczególnymi uprawnieniami, których dane są objęte ograniczonym dostępem.</w:t>
            </w:r>
          </w:p>
        </w:tc>
      </w:tr>
      <w:tr>
        <w:trPr>
          <w:trHeight w:val="378"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ograniczenie widoczności danych wrażliwych za pomocą uprawnień.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przegląd danych archiwalnych pacjenta: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 zakresie danych osobowych,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 zakresie danych z poszczególnych pobytów szpitalnych</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dodanie zdjęcia pacjenta w ramach danych osobowych: </w:t>
              <w:br/>
              <w:t xml:space="preserve">-z pliku graficznego, </w:t>
              <w:br/>
              <w:t xml:space="preserve">-zeskanowanego, </w:t>
              <w:br/>
              <w:t>- wykonanego podczas przyjęcia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Rejestracja pacjenta w Izbie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przyjęcie pacjenta w trybie nagłym oraz planowym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oznaczenie pacjenta jako przyjętego w ramach powikłań po zabiegu.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automatycznie oznaczyć pobyt jako "zagrożenie życia lub zdrowia", podczas przyjęcia pacjenta w trybie nagłym.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Pacjenci kierowani na izbę przyjęć z innych jednostek szpitala, powinni być prezentowani na liście oczekujących na przyjęcie.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System musi umożliwiać rejestrację rozpoznania: wstępnego, końcowego oraz rozpoznań towarzyszących.</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 rozpoznań w systemie musi odbywać się z wykorzystaniem słownika ICD10. System umożliwia wyszukiwanie rozpoznań po kodzie, nazwie oraz słowach kluczowych zdefiniowanych przez administratora systemu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kopiowanie rozpoznań z: poprzedniej jednostki, poprzedniej hospitalizacji, poprzedniego pobytu w Izbie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wprowadzenie danych ze skierowania,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-import danych o podmiotach leczniczych i praktykach lekarskich z Rejestru Podmiotów Wykonujących Działalność Leczniczą. Zaimportowane dane powinny być możliwe do wykorzystania podczas ewidencji danych skierowania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-wprowadzenie danych płatnika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wprowadzenie danych wywiadu wstępnego, z możliwością użycia słownika tekstów standardowych lub dedykowanego formularza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wprowadzenie wywiadu przedporodowego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wprowadzenie danych niezbędnych do wystawienia Karty Statystycznej Psychiatrycznej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wystawianie skierowania na zewnątrz z poziomu przeglądu danych historii choroby.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rejestrację wykonanych oraz zlecanych pacjentowi usług, w szczególności: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procedur,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podanych leków,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konsultacji.</w:t>
            </w:r>
          </w:p>
        </w:tc>
      </w:tr>
      <w:tr>
        <w:trPr>
          <w:trHeight w:val="322"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i przegląd zestawów narzędzi zastosowanych w ramach pobytu pacjenta.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uzupełniania danych wywiadu i badania wstępnego, system musi umożliwić wykorzystanie informacji wcześniej wprowadzonych - wywiad wstępny, rozpoznanie wstępne, badanie fizykalne wstępne.</w:t>
            </w:r>
          </w:p>
        </w:tc>
      </w:tr>
      <w:tr>
        <w:trPr>
          <w:trHeight w:val="12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automatyczny zapis kopii wprowadzonego tekstu tak, by w przypadku nagłego wyłączenia przeglądarki bez wcześniejszego ręcznego zapisania danych użytkownik miał możliwość odzyskania wprowadzonych przez siebie zmian. Automatyczny zapis kopii wprowadzonego tekstu jest możliwy na Izbie przyjęć, w zakresie:</w:t>
              <w:br/>
              <w:t>- wywiadu wstępnego,</w:t>
              <w:br/>
              <w:t>- badania przedmiotowego.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rejestrację, przegląd oraz śledzenie historii zmian dokumentów uprawniających do uzyskania świadczeń.</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oznaczenie pacjenta jako monitorowanego przez Zespół Wczesnego Reagowania (ZWR) w ramach pobytu. Tak oznaczony pacjent w ramach danej opieki (aktualnie przypisany do ZWR) powinien być prezentowany w odróżnialny sposób, np. dane prezentowane na tle w innym kolorze.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zbiorczy przegląd wraz z historią pacjentów przypisanych do Zespół Wczesnego Reagowania (ZWR) w ramach całego Szpitala.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umożliwić rejestrację informacji o wymaganym transporcie medycznym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przegląd i obsługę zamówień do Banku Krwi oraz przetoczeń, w kontekście wybranej jednostki organizacyjnej.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ewidencji usług rozliczanych komercyjnie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ewidencję pomiaru ostrości widzenia wg skali Snellena.</w:t>
            </w:r>
          </w:p>
        </w:tc>
      </w:tr>
      <w:tr>
        <w:trPr>
          <w:trHeight w:val="57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badania pacjenta system umożliwia ewidencję wyniku pomiaru w czterostopniowej skali CCS, określającej stopień zaawansowania dławicy piersiowej.</w:t>
            </w:r>
          </w:p>
        </w:tc>
      </w:tr>
      <w:tr>
        <w:trPr>
          <w:trHeight w:val="41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zależności od konfiguracji system wymusza, dla wybranych rozpoznań związanych z niewydolnością serca lub dławicą piersiową, wprowadzenie wyniku badania pacjenta w skali NYHA lub CCS.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Zakończenie pobytu w Izbie Przyjęć</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rejestrację opuszczenia Izby Przyjęć przez pacjenta w jednym z trybów: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skierowanie pacjenta na oddział</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zgon pacjenta na Izbie Przyjęć, z wpisem do Księgi Zgonów.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odmowa przyjęcia pacjenta do szpitala, z wpisem do Księgi Odmów i Porad Ambulatoryjnych,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zaplanowanie późniejszego terminu przyjęcia pacjenta, z wpisem do Harmonogramu przyjęć, </w:t>
            </w:r>
          </w:p>
        </w:tc>
      </w:tr>
      <w:tr>
        <w:trPr>
          <w:trHeight w:val="338"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przeniesienie pacjenta na inną izbę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wycofanie skierowania pacjenta na oddział</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 zatwierdzeniu skierowania pacjenta do oddziału system drukuje opaskę z kodem kreskowym identyfikującym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drukowanie wielu etykiet opatrzonym identyfikatorem pacjenta np. w postaci kodu paskowego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kierowania pacjenta na oddział, system umożliwia określenie planowanej liczby dni pobytu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umożliwić autoryzację danych Izby Przyjęć,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umożliwić ewidencję danych do rozliczenia produktów kontraktowanych z NFZ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Tworzenie dokumentacji Izby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tworzenie i wydruk dokumentacji indywidualnej pacjentów izby przyjęć: tj.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Karta Wypisowa,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Historia choroby – pierwsza strona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Karta Odmowy.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dla każdego składnika historii choroby umożliwia wydruk przypisanego pisma.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obsługę dokumentacji zbiorczej tj.: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Główna,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Księgi Izby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odmów i Porad Ambulatoryjnych,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Depozytów,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Zgonów,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Ratownictwa,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Książka transfuzyjna.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podpowiadanie dat w danych pozycji Księgi Ratownictwa.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tworzenie i wydruk standardowych raportów tj.: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raportu ruchu chorych izby przyjęć, w ujęciu osobowym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raportu ruchu chorych izby przyjęć, w ujęciu sumarycznym</w:t>
            </w:r>
          </w:p>
        </w:tc>
      </w:tr>
      <w:tr>
        <w:trPr>
          <w:trHeight w:val="22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liczba pacjentów powracających do szpitala w podanym okresie - również w wariancie uwzględniającym pacjentów powracających po odmowie lub poradzie ambulatoryjnej.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prowadzenie rejestru przyjęć do szpitala psychiatrycznego zgodnie z wymogami prawa.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definiowanie własnych raportów w oparciu o zgromadzone w systemie dane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projektowanie własnych formularzy dokumentacji medycznej,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automatyczne generowanie wydruku informacyjnego recepty elektronicznej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Integracja z innymi elementami systemu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zapewniać integrację z innymi modułami systemu medycznego realizującymi funkcjonalność w zakresie: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ewidencji zużytych leków i materiałów oraz aktualizacji stanów magazynowych (Apteczka oddziałowa)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Izba Przyjęć</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wzajemnego udostępniania danych zleceń i danych o ich wykonaniu we właściwym kontekście (pacjenta, pobytów, hospitalizacji)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Oddział</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Pulpit główny modułu powinien zawierać podstawowe informacje liczbowe informujące o liczbie aktualnie przebywających w oddziale pacjentach, o liczbie pacjentów wypisywanych, do przyjęcia, liczbie zleceń do obsłużenia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prezentację na głównym pulpicie modułu informacji o liczbie pacjentów przebywających na przepustkach.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Obsługa listy pacjentów modułu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wyszukiwanie pacjentów na liście wg różnych parametrów, w szczególności: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stan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status pacjenta ( przysłany z IP, przebywający na oddziale, skierowany do innej jednostki, na przepustce, uciekinier)</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status eWUŚ</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identyfikator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lekarz prowadzący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nazwisko i imię</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nr księgi głównej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rozpoznanie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płatnik</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nr kartoteki  i karty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zlecenia leków modyfikowane w ciągu ostatnich X godzin</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 aktualnymi zleceniami leków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obsługiwani w innych jednostkach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 przepustkami do zatwierdzenia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przepustki planowane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zlecenia leków do potwierdzenia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obsługiwani w trybie IOM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bez obserwacji lekarskich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wyszukanie pacjenta z wykorzystaniem kodu paskowego (w którym zakodowany jest identyfikator pacjenta) z opaski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osoby poniżej określonego wieku (roku życia)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status sprzedaży</w:t>
            </w:r>
          </w:p>
        </w:tc>
      </w:tr>
      <w:tr>
        <w:trPr>
          <w:trHeight w:val="182"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pacjentów oddziału z przepustką zaplanowaną na dany dzień.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pacjentów po danych pielęgniarki prowadzącej.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odfiltrowanie listy pacjentów tylko do takich co posiadają alergie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z wpisem/bez wpisu w harmonogramie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modyfikację danych osobowych pacjentów przebywających na oddziale.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przegląd danych archiwalnych pacjenta w zakresie: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danych osobowych,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danych z poszczególnych pobytów szpitalnych,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rejestrację i śledzenie historii dokumentów uprawniających do uzyskania świadczeń.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określenie stopnia niepełnosprawności w danych osobowych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obsługę innych dokumentów tożsamości niż dowód osobisty/paszport dla opiekuna/osoby upoważnionej.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automatyczne tworzenie wpisów w skorowidzu pacjentów dla opiekunów danego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pacjentów ze szczególnymi uprawnieniami, których dane są objęte ograniczonym dostępem.</w:t>
            </w:r>
          </w:p>
        </w:tc>
      </w:tr>
      <w:tr>
        <w:trPr>
          <w:trHeight w:val="413"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ograniczenie widoczności danych niejawnych za pomocą uprawnień. W ramach danej opieki musi istnieć możliwość przeglądu danych niejawnych, pomimo braku uprawnień.</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dodanie zdjęcia pacjenta w ramach danych osobowych: </w:t>
              <w:br/>
              <w:t xml:space="preserve">- z pliku graficznego, </w:t>
              <w:br/>
              <w:t xml:space="preserve">- zeskanowanego, </w:t>
              <w:br/>
              <w:t>- wykonanego podczas przyjęcia pacjenta</w:t>
            </w:r>
          </w:p>
        </w:tc>
      </w:tr>
      <w:tr>
        <w:trPr>
          <w:trHeight w:val="1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gromadzenie danych o lekach stale przyjmowanych przez pacjenta m.in.  w zakresie</w:t>
              <w:br/>
              <w:t xml:space="preserve">-nazwy leku </w:t>
              <w:br/>
              <w:t>-okresu przyjmowania leku</w:t>
              <w:br/>
              <w:t>-dawkowania</w:t>
              <w:br/>
              <w:t>-rozpoznania</w:t>
              <w:br/>
              <w:t>-źródła informacji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Przyjęcie pacjenta na oddział</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Przyjęcie pacjenta do oddziału powinno odbywać się w jednym z trybów: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 trybie nagłym w wyniku przekazania przez zespół ratunkowy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 trybie nagłym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planowane na podstawie skierowania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planowane, poza kolejnością, na podstawie posiadanych uprawnień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przymusowe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przeniesienie z innego szpitala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przyjęcie osoby podlegającej obowiązkowemu leczeniu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noworodka, w wyniku porodu w tym szpitalu (dla oddziału neonatologicznego)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oznaczenie pacjenta jako przyjętego w ramach powikłań po zabiegu.</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rejestrację odmowy lub anulowania przyjęcia do Oddziału, skutkujące wycofaniem danych pacjenta na Izbę Przyjęć lub innej jednostki kierującej (inny oddział).  System powinien umożliwić przegląd wycofanych popytów dla wybranego pacjenta wraz z danymi wycofania.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zaplanowanie późniejszego terminu przyjęcia – wpis do Księgi Oczekujących Oddziału,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dodanie zdefiniowanej (dla jednostki lub odcinka) listy procedur medycznych podczas przyjmowania pacjenta na oddział.</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prezentować czas, jaki upłynął od ostatniej hospitalizacji, w tym hospitalizacji o tym samym rozpoznaniu, co aktualna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określenie wymagalności przypisania łóżka pacjentowi podczas przyjęcia na Oddział.</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rejestracji przyjęcia pacjenta na oddział system powinien umożliwiać: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nadanie numeru Księgi Oddziałowej – automatycznego lub wpisanie przez użytkownika,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wprowadzenie danych lekarza prowadzącego,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ewidencję pielęgniarki prowadzącej,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modyfikacji danych płatnika,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wprowadzenie danych o miejscu hospitalizacji w ramach oddziału: odcinka oddziałowego, łóżka,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wprowadzenie danych o rodzaju hospitalizacji do celów statystycznych, np. całodobowa z zabiegiem operacyjnym, dzienna z bez zabiegów i badań laboratoryjnych, itp.</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podpowiadanie czasu trwania pobytu na oddziale. System powinien umożliwiać określanie domyślnej liczby dni pobytu dla oddziałów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Pobyt pacjenta na oddziale</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rejestrację wywiadu wstępnego z możliwością użycia słownika tekstów standardowych lub zdefiniowanych formularzy. W ramach danej jednostki organizacyjnej powinna istnieć możliwość zdefiniowania innego domyślnego formularza dokumentacji medycznej.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rejestrację rozpoznań: wstępnego, końcowego, powypisowego, przyczyny zgonu, opisu rozpoznania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wyszukiwanie rozpoznań po kodzie, nazwie i słowach kluczowych zdefiniowanych przez administratora systemu.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podpowiadać rozpoznanie wstępne – oddziałowego, takie samo, jak rozpoznanie z poprzedniego pobytu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sygnalizować brak rozpoznania dodatkowego z zakresu V-Y przy podanym rozpoznaniu zasadniczym z grup S-T</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określenie klasyfikacji TNM oraz stopni zaawansowania dla poszczególnych rozpoznań nowotworowych. Ponadto  system umożliwia konfigurację klasyfikacji TNM dla rozpoznań nowotworowych, w zakresie stopnia rozwoju i występowania przerzutów dla poszczególnych cech klasyfikacji.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zdefiniowanie listy rozpoznań określających zatrucie, dla których wymagane jest wypełnienie formularza PSS.</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kopiowanie rozpoznania zaewidencjonowanego w ramach choroby przewlekłej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tworzenie tymczasowych wpisów w historii choroby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zbiorczy przegląd historii zmian w ramach danego pobytu na oddziale.</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utworzenie dedykowanego wydruku dla elementów Historii Choroby, co najmniej w zakresie informacji o wywiadzie, badaniu fizykalnym, epikryzie, zastosowanym leczeniu i zaleceniach lekarskich dot. postępowania po wypisie pacjenta ze szpitala.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autoryzację, przez lekarza, rejestrowanych elementów historii choroby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Dla wpisów autoryzowanych, system musi prezentować informacje o dacie i godzinie autoryzacji oraz osobie autoryzującej</w:t>
            </w:r>
          </w:p>
        </w:tc>
      </w:tr>
      <w:tr>
        <w:trPr>
          <w:trHeight w:val="508"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przeglądanie historii choroby, wyników badań, zleceń z wielu pobytów na jednym ekranie; z możliwością konfiguracji kategorii 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wydruk historii choroby zawierający kod kreskowy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wystawianie skierowania na zewnątrz z poziomu przeglądu danych historii choroby.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rejestrację informacji o zdeponowanych przez pacjenta rzeczach, z wpisem do wybranej księgi depozytów</w:t>
            </w:r>
          </w:p>
        </w:tc>
      </w:tr>
      <w:tr>
        <w:trPr>
          <w:trHeight w:val="54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ramach rejestracji informacji o rzeczach zdeponowanych przez pacjenta, system umożliwia wspomaganą definiowalnymi słownikami ewidencję rzeczy wartościowych i osobistych oraz rejestrację danych osoby upoważnionej do odbioru depozytu.</w:t>
            </w:r>
          </w:p>
        </w:tc>
      </w:tr>
      <w:tr>
        <w:trPr>
          <w:trHeight w:val="48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wygenerowanie raportu depozytów w oparciu o zaewidencjonowane dane depozytów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wpisanie planowanego czasu trwania hospitalizacji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zdefiniowanie standardowego czasu pobytu pacjenta dla każdego z oddziałów. Czas ten powinien być podpowiadany podczas przyjęcie pacjenta na oddział.</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Dla oddziału psychiatrycznego system powinien umożliwiać automatyczne wyliczanie długości dni pobytu w celu prezentacji informacji o przeterminowanych pobytach w zależności od rozpoznania.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rejestrację w dokumentacji medycznej faktu stosowania wobec pacjenta przymusu bezpośredniego.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wydruk karty zastosowania przymusu bezpośredniego przed wykonaniem oceny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obsługę oddziału o typie 'Oddział psychiatryczny', w tym prowadzenie rejestru przyjęć bez zgody do szpitala psychiatrycznego zgodnie z wymaganiami prawnymi.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zamówienie dokumentacji medycznej, przechowywanej w archiwum, dla pacjentów przebywających w oddziale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przegląd historii zmian danych pobytu w oddziale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zgód na wysyłanie powiadomień dla opiekuna w ramach hospitalizacji pacjenta. Powinna istnieć możliwość wydruku tak zaewidencjonowanej zgody</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oznaczenie pacjenta jako monitorowanego przez Zespół Wczesnego Reagowania (ZWR) w ramach pobytu. Tak oznaczony pacjent w ramach danej opieki (aktualnie przypisany do ZWR) powinien być prezentowany w odróżnialny sposób, np. dane prezentowane na tle w innym kolorze.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zbiorczy przegląd wraz z historią pacjentów przypisanych do Zespół Wczesnego Reagowania (ZWR) w ramach całego Szpitala.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rejestrację wykonanych oraz zlecanych pacjentowi usług, w szczególności: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procedur, w tym zabiegów, z możliwością ich wprowadzania wg zdefiniowanych grup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umiejscowieniu na procedurze,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badań diagnostycznych i laboratoryjnych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podań leków,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konsultacji,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diet,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Powinna istnieć możliwość jednoczesnego dodawania i usuwania wielu procedur</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i przegląd zestawów narzędzi zastosowanych w ramach pobytu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przegląd oraz obsługę zamówień do Banku Krwi oraz przetoczeń w kontekście wybranej jednostki organizacyjnej.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ewidencję przepustek dla pojedynczego pacjenta bądź dla wielu pacjentów</w:t>
            </w:r>
          </w:p>
        </w:tc>
      </w:tr>
      <w:tr>
        <w:trPr>
          <w:trHeight w:val="435"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oznaczenie na przepustce pacjenta możliwości rozliczenia rezerwacji łóżka w oddziale psychiatrycznym.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Prezentacja informacji o potwierdzonej grupie krwi pacjenta podczas przeglądu jego pobytów</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danych medycznych pacjenta musi istnieć możliwość rejestracji informacji o szczepieniach, alergiach, chorobach przewlekłych, grupie krwi. Dane te powinny być na stałe przypisane do pacjenta i widoczne w kontekście każdego pobytu.</w:t>
            </w:r>
          </w:p>
        </w:tc>
      </w:tr>
      <w:tr>
        <w:trPr>
          <w:trHeight w:val="5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systemie musi istnieć możliwość potwierdzenia przez lekarza informacji o grupie krwi pacjenta wraz z możliwością załączenia skanu dokumentu potwierdzającego grupę krwi.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zdefiniowanie wymagalności zaplanowania terminu pacjenta podczas wysyłania zleceń.</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rozliczanie kart TISS-28 na oddziałach Anestezjologii i Intensywnej terapii (OAiIT) zgodnie z wytycznymi NFZ z uwzględnieniem sprawozdawczości świadczeń wynikających z czynności oznaczonych na karcie TISS28</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zbiorcze usunięcie kompletu rozliczeń wskazanej karty TISS28.</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automatyczne rozliczanie karty TISS-28 podczas przenoszenia pacjenta na inny oddział.</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ewidencję kart TISS28, z możliwością powielania karty oraz wskazania dni pobytu w których nie została utworzona karta.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ewidencję w ramach pobytu konsultacji anestezjologicznych wykonanych przed rozpoczęciem hospitalizacji, umożliwiając ich rozliczenie w ramach NFZ.</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dodanie kart kwalifikacji do żywienia dojelitowego i pozajelitowego. Karty kwalifikacji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dodanie pakietu materiałów podczas grupowego dodawania leków w jednostkach.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przeniesienie wybranych lub wszystkich kart pomocniczych podczas skierowanie pacjenta na inny oddział.</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oceny Międzynarodowej Klasyfikacji Funkcjonowania, Niepełnosprawności i Zdrowia pacjenta (ICF). Użytkownik musi mieć możliwość wprowadzenia wszystkich kodów ewidencji z poziomu jednego ekranu.</w:t>
            </w:r>
          </w:p>
        </w:tc>
      </w:tr>
      <w:tr>
        <w:trPr>
          <w:trHeight w:val="1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automatyczny zapis kopii wprowadzonego tekstu tak, by w przypadku nagłego wyłączenia przeglądarki (bez wcześniejszego ręcznego zapisania danych) użytkownik miał możliwość odzyskania wprowadzonych przez siebie zmian. Automatyczny zapis kopii wprowadzonego tekstu jest możliwy na Oddziale, w zakresie:</w:t>
              <w:br/>
              <w:t xml:space="preserve"> - wywiadu,</w:t>
              <w:br/>
              <w:t>-  badania przedmiotowego,</w:t>
              <w:br/>
              <w:t>-  badania podmiotowego,</w:t>
              <w:br/>
              <w:t>-  epikryzy,</w:t>
              <w:br/>
              <w:t>- zastosowanego leczenia.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Opieka pielęgniarska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diagnoz pielęgniarskich, co najmniej, w zakresie: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wprowadzania diagnoz (przy użyciu słownika diagnoz funkcjonującego w szpitalu)</w:t>
            </w:r>
          </w:p>
        </w:tc>
      </w:tr>
      <w:tr>
        <w:trPr>
          <w:trHeight w:val="17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wprowadzania procedur wynikających z diagnozy przy użyciu słownika procedur funkcjonującego w szpitalu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ustalenie listy diagnoz preferowanych dla jednostki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przegląd diagnoz z poprzednich pobytów pacjenta w ramach bieżącej hospitalizacji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realizacji procedur wynikających z diagnoz,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dodania lub usuwania wielu procedur jednocześnie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odnotowania realizacji wielu procedur jednocześnie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edycji opisu wykonanej procedury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planu realizacji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wydruku indywidualnej karty procesu pielęgnacji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zbiorczej realizacji procedur wynikających z jednej lub wielu diagnoz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zbiorczej realizacji procedur dla wielu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zapewnić możliwość wystawienia, podglądu i edycji: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zleceń wykonania diagnoz pielęgniarskich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zleceń wykonania pomiarów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innych zleceń pielęgniarskich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w ramach zleceń pielęgniarskich musi umożliwić zlecenie pomiaru złożonego oraz odnotowanie jego realizacji.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jednoczesne zakończenie wielu diagnoz pielęgniarskich.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jednoczesne przywrócenie do realizacji wielu diagnoz pielęgniarskich.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powielenie obserwacji/przebiegu pielęgniarskiego.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określenie maksymalnego opóźnienia we wprowadzeniu opisu obserwacji/przebiegu pielęgniarskiego.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określenie maksymalnego opóźnienia w wystawieniu zlecenia pielęgniarskiego.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odnotowanie realizacji wielu zleceń pielęgniarskich jednocześnie.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wycofanie operacji realizacji lub odrzucenia zlecenia pielęgniarskiego.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wskazanie przebiegów pielęgniarskich, które powinny zostać wydrukowane na raporcie z dyżuru pielęgniarskiego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Powinna istnieć możliwość zdefiniowania, dla jednostki organizacyjnej, domyślnych diagnoz, które będą przypisywane pacjentowi w momencie jego przyjęcia na oddział</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wydruk karty gorączkowej z możliwością wyboru pomiarów , jakie powinny pojawić się na karcie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drukowanie wielu zaleceń pielęgniarskich z danego dnia na wydruku karty gorączkowej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ewidencję pomiaru ostrości widzenia wg skali Snellena.</w:t>
            </w:r>
          </w:p>
        </w:tc>
      </w:tr>
      <w:tr>
        <w:trPr>
          <w:trHeight w:val="33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badania pacjenta system umożliwia ewidencję wyniku pomiaru w czterostopniowej skali CCS, określającej stopień zaawansowania dławicy piersiowej.</w:t>
            </w:r>
          </w:p>
        </w:tc>
      </w:tr>
      <w:tr>
        <w:trPr>
          <w:trHeight w:val="64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zależności od konfiguracji system wymusza, dla wybranych rozpoznań związanych z niewydolnością serca lub dławicą piersiową, wprowadzenie wyniku badania pacjenta w skali NYHA lub CCS.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rejestrację wyników pomiarów dokonywanych pacjentowi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określenie częstotliwości wykonań pomiarów i innych zleceń pielęgniarskich.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definiowanie słowników wartości mierzonych i korzystanie ze słownika podczas odnotowywania pomiaru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wydruku siatek centylowych dla pomiaru wzrostu, wagi, obwodu głowy i BMI dla pacjentów w różnych grupach wiekowych.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powiązanie wyniku pomiaru ze zleceniem pomiaru.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wprowadzanie wyników pomiarów złożonych, na które składa się kilka pomiarów prostych.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ewidencję przebiegów pielęgniarskich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wprowadzanie opisów zaleceń pielęgniarskich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wprowadzanie opisów wywiadu pielęgniarskiego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wprowadzani informacji o stopniu sprawności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wprowadzanie opisów historii pielęgnowania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podgląd opisów zaleceń i wywiadów pielęgniarskich dla całej hospitalizacji pacjenta, a nie tylko dla bieżącego pobytu.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rozszerzenie definicji diagnoz i procedur pielęgniarskich o diagnozy i interwencje wg klasyfikacji INCP</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wybór diagnoz i procedur pielęgniarskich dla pacjenta wg kodów i nazw klasyfikacji ICNP oraz umożliwić wprowadzanie danych diagnoz i procedur przy użyciu pojęć z klasyfikacji ICNP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rejestrację przebiegu pielęgniarskiego bezpośrednio z listy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określanie kategorii opieki pielęgniarskiej dla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automatyczne ustalanie kategorii opieki pielęgniarskiej dla pacjenta, na podstawie kategorii określanych dla kryterium: aktywność fizyczna, odżywianie, wydalanie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określanie poziomu intensywności opieki pielęgniarskiej nad pacjentem na oddziałach intensywnej terapii.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wydruk przebiegów pielęgniarskich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wykorzystania definiowanych formularzy do opisu przebiegu pielęgniarskiego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tworzenie zapotrzebowania żywnościowego dla pacjentów oddziału z możliwością przeliczenia ilości zamawianych posiłków wg przypisanych pacjentom diet</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uzupełnienie zapotrzebowania żywnościowego o zamówienia dodatkowych posiłków i materiałów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ewidencję podania leku  należącego do pacjenta (niezależnie od listy leków w receptariuszu szpitalnym/oddziału) </w:t>
            </w:r>
          </w:p>
        </w:tc>
      </w:tr>
      <w:tr>
        <w:trPr>
          <w:trHeight w:val="278"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tworzenie dokumentacji związanej z oceną stanu odżywiania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tworzenia dokumentu oceny stanu odżywiania, system powinien uzupełniać dokument danymi ostatnich pomiarów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ewidencję kart pomocniczych z poziomu opieki pielęgniarskiej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podgląd karty bilansu płynów w ramach opieki pielęgniarskiej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dodanie zlecenia pielęgniarskiego grupie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Oddział ginekologiczno - położniczy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umożliwić ewidencję danych porodu, co najmniej w zakresie :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wywiadu przedporodowego (badania położniczego)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wpis do Księgi Porodów,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odnotowanie personelu uczestniczącego,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odnotowanie danych noworodka (medyczne, Apgar)</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odnotowanie badania przedmiotowego noworodka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odnotowanie czasu pracy personelu uczestniczącego w porodzie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odnotowanie informacji o zabiegach i powikłaniach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kopiowanie do nowego wywiadu przedporodowego, danych z poprzedniego wywiadu pacjentki.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Dla porodów zabiegowych musi istnieć możliwość odnotowania rodzaju porodu: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cesarskie cięcie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kleszcze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próżnociąg</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zlecenie porodu zabiegowego kierowane na blok porodowy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drukowania karty obserwacji porodu</w:t>
            </w:r>
          </w:p>
        </w:tc>
      </w:tr>
      <w:tr>
        <w:trPr>
          <w:trHeight w:val="32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dodawanie wyników pomiarów dla płodów</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zdefiniowanie zdarzenia związanego z porodem (takiego jak: początek porodu, koniec porodu, urodzenie pierwszego noworodka), na podstawie którego prezentowana jest data porodu w Księdze porodów.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określanie reguł nadawania imion noworodkom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Na oddziale Neonatologicznym, w danych medycznych noworodka wgląd w dane porodu i dane matki </w:t>
            </w:r>
          </w:p>
        </w:tc>
      </w:tr>
      <w:tr>
        <w:trPr>
          <w:trHeight w:val="131"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W danych neonatologicznych noworodka musi istnieć możliwość odnotowania następujących informacji: </w:t>
            </w:r>
          </w:p>
        </w:tc>
      </w:tr>
      <w:tr>
        <w:trPr>
          <w:trHeight w:val="288"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wskazanie osoby wykonującej zabieg Credego, </w:t>
            </w:r>
          </w:p>
        </w:tc>
      </w:tr>
      <w:tr>
        <w:trPr>
          <w:trHeight w:val="277"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wskazanie osoby zaopatrującej w opaskę identyfikacyjną,</w:t>
            </w:r>
          </w:p>
        </w:tc>
      </w:tr>
      <w:tr>
        <w:trPr>
          <w:trHeight w:val="282"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powód przerwania kontaktu skóra,</w:t>
            </w:r>
          </w:p>
        </w:tc>
      </w:tr>
      <w:tr>
        <w:trPr>
          <w:trHeight w:val="67"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czy noworodek ssał pierś (Tak/Nie), </w:t>
            </w:r>
          </w:p>
        </w:tc>
      </w:tr>
      <w:tr>
        <w:trPr>
          <w:trHeight w:val="14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czy pobrano krew pępowinową (Tak/Nie).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niezależną ewidencję danych charakterystyki porodu dla noworodków w przypadku porodów mnogich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zlecenie sekcji zwłok lub innego badania histopatologicznego dla martwo urodzonego noworodka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wprowadzanie zleceń dla noworodka z poziomu pobytu matki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Zakończenie pobytu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umożliwić rejestrację opuszczenia oddziału przez pacjenta w jednym z trybów: </w:t>
            </w:r>
          </w:p>
        </w:tc>
      </w:tr>
      <w:tr>
        <w:trPr>
          <w:trHeight w:val="422"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przeniesienie/wycofanie przeniesienia pacjenta na inny Oddział. System powinien umożliwić przegląd wycofanych popytów dla wybranego pacjenta wraz z danymi wycofania.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przeniesienie w trybie nagłym na inny Oddział (bez uzupełnienia danych wypisowych z poprzedniego oddziału),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wypis pacjenta ze Szpitala,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zgon pacjenta na Oddziale, z możliwością odnotowania: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innej osoby wypisującej a innej stwierdzającej zgon</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danych medycznych wykonanych po zarejestrowaniu zgonu pacjenta (w przypadku oznaczenia jako dawcy organu)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rodzaju zgonu: nagły, śródoperacyjny, pooperacyjny, śród zabiegowy, inny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oznaczenia pacjenta jako dawcy organów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wycofanie aktywnych deklaracji POZ</w:t>
            </w:r>
          </w:p>
        </w:tc>
      </w:tr>
      <w:tr>
        <w:trPr>
          <w:trHeight w:val="40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przejęcie realizacji rozpoczętego zabiegu operacyjnego przez inną jednostkę organizacyjną tak, aby nie było konieczne ponowne wprowadzanie wszystkich danych dotyczących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obsługę opieki nad dawcą organów w zakresie: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ewidencji danych medycznych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-ewidencji obserwacji lekarskich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-ewidencji opieki pielęgniarskiej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kończenia pobytu, jeśli stwierdzono wystąpienie patogenu alarmowego a karta zakażenia szpitalnego nie została wystawiona, system wymaga wypełnienie tej karty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Odnotowanie faktu wydania pacjentowi druków, zaświadczeń, skierowań itp.,</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rejestracji zgonu pacjenta, system powinien anulować wszystkie zlecenia, zaplanowane wizyty oraz wpisy w kolejce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rejestracji wypisu pacjenta system powinien zakończyć zlecenia leków oraz diet.</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zakończenie realizacji otwartych diagnoz pielęgniarskich podczas potwierdzania wypisu lub zgonu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rejestracji wypisu system powinien umożliwić odnotowywanie daty archiwizacji o nr kartoteki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wycofywania lub odmowy przyjęcia na oddział system musi umożliwić wprowadzenie uzasadnienia wycofania pobytu/odmowy przyjęcia.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Przygotowanie dokumentacji medycznej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autoryzację danych oddziałowych, co najmniej w zakresie: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rozpoznań,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epikryz,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obserwacji lekarskich.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Danych autoryzowanych nie można usunąć ani modyfikować, jedynie oznaczyć jako nieaktualne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wprowadzania rozpoznania opisowego, system musi umożliwiać korzystanie z informacji wcześniej zapisanych w historii choroby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wydruk obserwacji lekarskich zarejestrowanych w ramach wszystkich pobytów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projektowanie własnych formularzy dokumentacji medycznej,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definiowanie własnych szablonów wydruków,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definiowanie własnych raportów.</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wypisu pacjenta system informuje o założeniu Karty zakażenia oraz o założeniu Karty drobnoustroju w  momencie wykrycia patogenu alarmowego.</w:t>
              <w:br/>
              <w:t>Walidacja zależne jest od ustawień parametru weryfikującego konieczność zakładania Kart zakażeń oraz Kart drobnoustroju.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przechowywać wszystkie wersje utworzonych dokumentów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przegląd i modyfikację pełnej historii choroby - wszystkie jej elementy powinny być dostępne w jednym miejscu.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Prowadzenie i wydruk Historii Choroby w podziale 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przyjęciowe,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wywiad wstępny (przedmiotowo, podmiotowo),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przebieg choroby,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epikryza (z możliwością wykorzystania słownika tekstów standardowych).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kopiowanie wyników badania i danych wypisowych z poprzednich pobytów w ramach jednej hospitalizacji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wydruk dokumentów wewnętrznych oddziału, w tym: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Karty Informacyjna.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wydruk dokumentów zewnętrznych oddziału, w tym: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Karty Statystyczna,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Karty Leczenia Psychiatrycznego,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System musi umożliwić kopiowanie kart leczenia psychiatrycznego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Karta Zakażenia Szpitalnego,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Karta Nowotworowa,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System musi umożliwić kopiowanie kart nowotworowych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Karta Zgłoszenia Choroby Zakaźnej,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Karta Zgonu,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Karta TISS28,</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System musi umożliwić kopiowanie kart TISS28</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recept,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zwolnień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skierowań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Możliwość ewidencji karty całości oceny geriatrycznej  i jej wydruk zgodnie z przepisami prawa.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przeprowadzenia oceny kwalifikacyjnej pacjenta geriatrycznego w skali VES-13.</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przepisanie ostatnich zaewidencjonowanych pomiarów na karcie całości oceny geriatrycznej.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wystawienie recepty na lek wymieniony we wskazaniach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umożliwić, podczas wystawiania recepty, kopiowanie leku z listy leków podanych i zlecanych podczas hospitalizacji</w:t>
            </w:r>
          </w:p>
        </w:tc>
      </w:tr>
      <w:tr>
        <w:trPr>
          <w:trHeight w:val="192"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automatyczne generowanie wydruku informacyjnego recepty elektronicznej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obsługę ksiąg:</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Główna,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oddziałowa,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Zgonów,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Porodów,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Noworodków,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Transfuzji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Raportów Lekarskich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Raportów Pielęgniarskich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Badań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Zdarzeń Niepożądanych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Oddziału Sztucznej Nerki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Depozytów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wydruku zbiorczej dokumentacji medycznej musi istnieć możliwość definiowania zakresów ksiąg do wydruku obejmująca: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wybrane strony,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wybrane jednostki organizacyjne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posiadać możliwość utworzenia i wydrukowania standardowych raportów: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zestawienie pacjentów, nowoprzyjętych, wypisanych, przebywających na oddziale (dzienne, tygodniowe, za dowolny okres)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osobodni z uwzględnieniem przepustek, w zadanym okresie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obłożenie łóżek na dany moment</w:t>
            </w:r>
          </w:p>
        </w:tc>
      </w:tr>
      <w:tr>
        <w:trPr>
          <w:trHeight w:val="37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pacjentów powracających do szpitala w podanym okresie - również w wariancie uwzględniającym pacjentów powracających po odmowie lub poradzie ambulatoryjnej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diety podane pacjentom oddziału.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zaświadczenie o pobycie pacjenta zawierające: nazwisko i imię pacjenta, nazwę oddziału(kliniki), okres pobytu, rozpoznanie zasadnicze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raport przewidywanego zużycia leków we wskazanym zakresie dat.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raport z dyżuru lekarskiego </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wydruk księgi raportów pielęgniarskich (sortowanie wg numeru wpisu, daty wpisu, dat dyżuru od-do i osoby wykonującej)</w:t>
              <w:br/>
              <w:t> - wydruk raportu z dyżuru pielęgniarskiego - powinien uwzględniać sortowanie w porządku malejącym lub rosnącym wg daty wykonania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raport z dyżuru pielęgniarskiego powinien uwzględniać liczbę pacjentów z podziałem na kategorie dla każdego oddziału lub odcinka na dzień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raport prezentujący liczbę diet z zapotrzebowania żywnościowego</w:t>
            </w:r>
          </w:p>
        </w:tc>
      </w:tr>
      <w:tr>
        <w:trPr>
          <w:trHeight w:val="42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Integracja z innymi modułami systemu medycznego realizującymi funkcjonalność w zakresie: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ewidencji zużytych leków i materiałów oraz aktualizacji stanów magazynowych (Apteczka oddziałowa),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wzajemnego udostępniania danych zlecenia i danych o jego wykonaniu (Przychodnia, Pracownia Diagnostyczna).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tworzenia zamówień na krew i preparaty krwiopochodne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tworzenie zamówień na krew na "ratunek życia"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odnotowanie podań krwi i preparatów krwiopochodnych z wpisem do księgi transfuzyjnej, odnotowanie powikłań po przetoczeniu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ewidencji wykonania usług rozliczanych komercyjnie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Zarządzanie umowami NFZ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obsługi i rozliczeń z wieloma oddziałami NFZ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pliku umowy w postaci komunikatu UMX,</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Przegląd i modyfikacja szczegółów umowy: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Okres obowiązywania umowy,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Pozycje planu umowy,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Miejsca realizacji świadczeń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Słowniki związane z umowami (słownik zakresów świadczeń, świadczeń jednostkowych, pakietów świadczeń, schematów leczenia itd.)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Parametry pozycji pakietów świadczeń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przegląd informacji o miejscach realizacji umów wraz z informacją o punktach umowy realizowanych w danym miejscu (komórce organizacyjnej).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przegląd stanu realizacji umów PSZ.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Moduł korzysta bezpośrednio z danych zaewidencjonowanych na oddziałach i w poradniach bez konieczności importu i kopiowania 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Musi istnieć możliwość rozliczenia pobytu, jeśli dane osobowe uległy zmianie w trakcie pobytu (hospitalizacji)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Weryfikacja wprowadzonych pozycji rozliczeniowych pod kątem zgodności ze stanem, po wczytaniu aneksu umowy (ze wstecznym okresem obowiązywania). Możliwość zbiorczej modyfikacji pozycji rozliczeniowych, w których znaleziono różnice: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Różnica w cenie świadczenia,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Różnica w wadze efektywnej świadczenia,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Różnica w sposobie obliczania krotności i okresu sprawozdawczego,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Definiowanie dodatkowych walidacji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Liczba realizacji świadczeń w okresie,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Liczba realizacji świadczeń w ramach zakresu w okresie,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Możliwość ewidencji i rozliczenia realizowanych świadczeń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Ubezpieczonym,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Nieubezpieczonym a uprawnionym do świadczeń,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Uprawnionym na podstawie decyzji wójta/burmistrza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Uprawnionym na podstawie przepisów o koordynacji,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Uprawnionym na podstawie Karty Polaka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Kobietom w ciąży, w okresie połogu oraz młodzieży do 18 roku życia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przegląd i ewidencję dokumentów potwierdzających uprawnienia pacjenta do realizacji świadczeń.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wspierać rozliczanie świadczeń realizowanych na rzecz pacjentów ze znacznym stopniem niepełnosprawności, w szczególności poprzez wyznaczanie prawidłowego zakresu świadczeń związanego z tą grupą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wyszukiwanie danych co najmniej na podstawie numeru dokumentu i identyfikatora pacjenta, który to identyfikator sprawozdawany jest do NFZ w komunikacie SWIAD.</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automatyczne przekodowanie procedur medycznych  na świadczenia jednostkowe, zaewidencjonowane podczas odmowy na Izbie Przyjęć oraz zakończenia pobytu w SOR bez przekazania na inny oddział.</w:t>
              <w:br/>
              <w:t>System powinien umożliwiać wyłączenie automatycznej generacji powyższych rozliczeń (świadczeń jednostkowych) we wskazanych komórkach organizacyjnych.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weryfikuje pobyty dłuższe niż 1 doba, dla SOR i IP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umożliwia weryfikację poprawności rozliczeń zleceń.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udostępnia funkcjonalności związane z obsługą pacjentów objętych kompleksową opieką po zawale mięśnia sercowego (KOS-zawał) poprzez:</w:t>
              <w:br/>
              <w:t>- oznaczenie pacjenta objętego opieką w ramach KOS-zawał,</w:t>
              <w:br/>
              <w:t>- ewidencję pozycji rozliczeniowych z informacją o dodatkowym dokumencie o kodzie KOS-ZAWAL wraz z numerem kwalifikacji pacjenta w KOS-zawał,</w:t>
              <w:br/>
              <w:t xml:space="preserve">- rozliczanie premii w ramach KOS-zawał.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zbiorczej modyfikacji pozycji rozliczeniowych w zakresie zmian dotyczących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Numeru umowy,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Zakresu świadczeń,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Wyróżnika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Świadczenia jednostkowego,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zbiorczego wykonania operacji uzupełnienia i poprawienia danych dla Izby Przyjęć i SOR</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Możliwość wprowadzenia dodatkowego poziomu kontroli wprowadzonych świadczeń poprzez funkcjonalność autoryzacji świadczeń przez osobę uprawnioną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Przegląd informacji o posiadanych przez pacjenta uprawnieniach do świadczeń w każdym dniu pobytu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Po otrzymaniu informacji z NFZ, uprawniony użytkownik działu rozliczeń musi mieć możliwość modyfikacji 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automatyczną sprawozdawczość (eksport i import danych) do systemu NFZ z wykorzystaniem poczty elektronicznej (e-mail). W zakresie eksportu danych do NFZ, wymaganie dotyczy także komunikatów FAKT i RACH.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 przypadku komunikatów, w których NFZ wymaga kompresowania lub szyfrowania danych, operacje te muszą odbywać się automatycznie w systemie HIS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umożliwić harmonogramowanie eksportów danych: o wyznaczonej godzinie, co określoną liczbę godzin, za określoną liczbę godzin</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System musi umożliwić weryfikacje zestawów świadczeń pod kątem: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poprawności i kompletności wprowadzonych 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danych zakwestionowanych przez system NFZ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weryfikację poprawności i kompletności danych w sposób zautomatyzowany, zgodnie ze zdefiniowanym harmonogramem (np. w godzinach nocnych).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umożliwia weryfikację ciągłości kategorii procedur ICD9 zaewidencjonowanych na Izbie Przyjęć lub SOR.</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przeglądanie danych archiwalnych dotyczących błędów weryfikacji, powstałych podczas grupowej weryfikacji świadczeń lub eksportu świadczeń.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Wyszukiwanie pozycji błędnie potwierdzonych w komunikatach zwrotnych NFZ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Wyszukiwanie po numerach w księgach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Wyszukiwanie zestawów bez zaewidencjonowanych procedur ICD9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Wyszukiwanie zestawów po numerze paczki, w której wyeksportowano dane do NFZ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Wyszukiwanie po instytucji kierującej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Wyszukiwanie po personelu kierującym/ realizującym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Wyszukiwanie zestawów bez pozycji rozliczeniowych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Wyszukiwanie zestawów z niekompletnymi danymi rozliczeniowymi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Wyszukiwanie pozycji rozliczeniowych, które nie zostały jeszcze rozliczone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Wyszukiwanie po statusie rozliczenia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Wyszukiwanie zestawów zawierających rozliczenia ze wskazanej umowy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Wyszukiwanie zestawów zawierających wskazane świadczenie jednostkowe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Wyszukiwanie zestawów świadczeń z JGP wyznaczoną w zadanej wersji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Wyszukiwanie zestawów świadczeń ratujących życie i zdrowie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Wyszukiwanie zestawów świadczeń zrealizowanych dla wybranych uprawnień pacjenta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ewidencję i sprawozdawczość świadczeń z uwzględnieniem współczynników korygujących.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Wyszukiwanie świadczeń, które zostały skorygowane, a informacja o skorygowaniu nie została sprawozdana do systemu NFZ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Generowanie i eksport komunikatu fazy I (komunikat SWIAD) w aktualnie obowiązującej wersji publikowanej przez płatnika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potwierdzeń do danych przekazanych w komunikacie I fazy (komunikat P_SWI)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danych z pliku z szablonami rachunków (komunikat R_UMX)</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Eksport komunikatów związanych ze sprawozdawczością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Eksport komunikatu DEKL – informacje o deklaracjach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Eksport komunikatu ZBPOZ – informacje o świadczeniach zrealizowanych w ramach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Eksport komunikatów do NFZ z użyciem poczty elektronicznej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potwierdzeń związanych ze sprawozdawczością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odpowiedzi nadesłanych poczta elektroniczną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Import komunikatu P_DEK – potwierdzenia danych dla przesłanych deklaracji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Import komunikatu Z_WDP – wyniki weryfikacji deklaracji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Import komunikatu Z_RDP – rozliczenia deklaracji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Eksport komunikatów związanych ze sprawozdawczością kolejek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Eksport komunikatu LIOCZ – informacje o statystykach kolejek oczekujących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Eksport komunikatu KOL – informacje o oczekujących na świadczenia wysokospecjalistyczne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potwierdzeń związanych ze sprawozdawczością kolejek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komunikatu P_LIO – potwierdzenie statystyk przekazanych w komunikacie LIOCZ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Przegląd szablonów rachunków wygenerowanych i przekazanych przez płatnika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Generowanie i wydruk rachunków na podstawie szablonów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Generowanie i wydruk faktur na podstawie rachunków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Generowanie i wydruk zestawień i raportów związanych ze sprawozdawczością wewnętrzną (możliwość śledzenia postępów wykonania zakontraktowanych świadczeń w ciągu trwania okresu rozliczeniowego)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Raport z wykonanych świadczeń z możliwością ograniczenia danych do m.in.:</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Numeru umowy,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Zakresu miesięcy sprawozdawczych,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Miesiąca rozliczeniowego,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Jednostki realizującej,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Zakresu świadczeń i wyróżnika,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Świadczenia,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Numeru szablonu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Uprawnienia pacjenta do świadczeń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Zestawienie z realizacja planu umowy,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Zestawienie wykonań przyrostowo,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Zestawienie wykonań według miejsc realizacji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Sprawozdanie rzeczowe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Eksport danych do formatu XLS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Generowanie i wydruk dokumentów związanych ze sprawozdawczością wymaganą przez OW NFZ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Sprawozdanie finansowe,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Zestawienie świadczeń udzielonych świadczeniobiorcom innym niż ubezpieczeni,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Zestawienie świadczeń wykonanych pacjentom na podstawie przepisów o koordynacji (UE),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Zestawienie świadczeń wykonanych pacjentom na podstawie art. 2 ust. 1 ustawy (decyzja wójta/burmistrza),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Zestawienie świadczeń wykonanych pacjentom nieubezpieczonym, rozliczanym na podstawie art. 12 lub art. 13 ustawy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Wyliczanie kosztów porady u pacjenta nieubezpieczonego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Załącznik nr 4 do umowy - chemioterapia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Załącznik nr 4 do umowy – programy terapeutyczne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Załączniki do umów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słownika produktów handlowych (komunikat PRH)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przekodowania produktów handlowych na leki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Ewidencja faktur zakupowych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Generowanie i eksport faktur zakupowych do NFZ w aktualnym formacie komunikatu FZX</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potwierdzeń do faktur zakupowych (komunikat FZZ)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Generowanie i wydruk załącznika nr 4 do umowy – ewidencja faktur zakupowych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Obsługa sprawozdawczości w zakresie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Dla świadczenia POZ transport, system powinien sprawdzać czy w danych wizyty został wpisany cel transportu, w przeciwnym razie powinien opowiadać domyślna wartość, ze słownika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powinien umożliwiać definiowanie minimalnej i maksymalnej liczby pacjentów uczestniczących w sesjach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przypisanie pacjentów do programów leczenia. W przypadku realizacji świadczenia dla różnych umiejscowień (np. lewe, prawe oko), system musi umożliwiać  kilkukrotne przypisanie pacjenta do tego samego programu leczenia.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automatyczne rozliczenie psychiatrii z uwzględnieniem rozliczenia nieobecności pacjenta związanej z koniecznością leczenia w innym szpitalu z jednoczesną rezerwacją łóżka na oddziale psychiatrycznym ZOL.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zbiorcze rozliczanie świadczeń psychiatrycznych ze szczególnym uwzględnieniem:</w:t>
              <w:br/>
              <w:t>- świadczeń realizowanych na oddziałach  psychiatrycznych,</w:t>
              <w:br/>
              <w:t>- świadczeń realizowanych w dziennych oddziałach psychiatrycznych,</w:t>
              <w:br/>
              <w:t>- rozliczeń dotyczących rezerwacji łóżek w ZOL,</w:t>
              <w:br/>
              <w:t>- harmonogramu godzin pracy oddziałów dziennych,</w:t>
              <w:br/>
              <w:t>- długości trwania nieobecności pacjentów w ramach realizacji świadczeń w dziennych oddziałach psychiatrycznych.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umożliwić zbiorcze usuwanie pozycji rozliczeniowych na liście rozliczeń dotyczącej danego zestawu świadczeń.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powinien umożliwiać wykorzystanie słownika jednostek rozliczeniowych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Integracja z innymi modułami systemu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ewidencja pozycji rozliczeniowych w Ruchu Chorych, Przychodni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ewidencja faktur zakupowych za leki w chemioterapii w module Apteka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ewidencja faktur zakupowych na leki stosowane w programach lekowych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Dla świadczeń oznaczonych kodem CBE (Centralna baza Endoprotezoplastyk) system powinien wymagać rejestracji właściwego dokumentu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Eksport faktur rozliczeniowych do modułu Finansowo-Księgowego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określenie domyślnego rodzaju faktury eksportowanej do systemu Finansowo-Księgowego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Przekazywanie danych o hospitalizacji do Symulatora JGP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b/>
                <w:bCs/>
                <w:color w:val="00000A"/>
                <w:sz w:val="22"/>
              </w:rPr>
              <w:t>JGP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Wyznaczanie Jednorodnych Grup Pacjentów na podstawie danych hospitalizacji za pomocą wbudowanego grupera JGP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aktualnego słownika procedur medycznych ICD9 (komunikat ICD9),</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Wyznaczanie JGP dla hospitalizacji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wyznaczania JGP dla każdego z pobytów oddzielnie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Zapewnienie sprawnego zasilania systemu w aktualne charakterystyki JGP wynikające z publikowanych Zarządzeń Prezesa NFZ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Wyznaczanie JGP za pomocą wbudowanego (lokalnego) grupera JGP w zakresie umów: leczenie szpitalne, rehabilitacja stacjonarna, ambulatoryjna opieka specjalistyczna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ręcznego wyznaczenia JGP dla hospitalizacji z pominięciem grupera lokalnego i grupera NFZ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automatycznego przypisania JGP do pobytu na oddziale, z którego pochodzi element kierunkowy wyznaczonej JGP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Wsteczna weryfikacja poprawności wyznaczonych wcześniej JGP z możliwością aktualizacji JGP na poprawną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Różnice wynikające z wczytania nowych wersji grupera, które opublikowano z wsteczną datą obowiązywania, które mogą obejmować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Różnice w zaewidencjonowanych taryfach,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Różnice w zaewidencjonowanych JGP,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Różnice wynikające z modyfikacji danych statystycznych hospitalizacji, a mające wpływ na wyznaczoną JGP: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Konieczność zmiany JGP,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Konieczność zmiany taryfy,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Konieczność przepięcia JGP do pobytu na innym oddziale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Wyszukiwanie hospitalizacji wg poniższych kryteriów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Data zakończenia hospitalizacji,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Wersja grupera za pomocą którego wyznaczono JGP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Kod JGP,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Rozpoznanie główne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Kod procedury medycznej,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Status rozliczenia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Wskazanie możliwości uzyskania JGP o większej taryfie w przypadku zmiany kombinacji rozpoznań wypisowych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porównania wersji grupera. Wynik porównania powinien być możliwy do zapisu w formacie XLS.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Wsteczna weryfikacja z możliwością aktualizacji JGP pod kątem znalezienia bardziej optymalnej JGP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Jeśli dla hospitalizacji istnieje aktywne świadczenie JGP ze wskazanym sposobem rozliczenia związanym z urazami wielonarządowymi (UJ1, UJ2, UJ3), system powinien sprawdzić, czy wśród rozpoznań wypisowych hospitalizacji występuje rozpoznanie z listy T07 dla wersji grupera zgodnej ze wskazanej w świadczeniu JGP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wydrukowania charakterystyki wybranej JGP w formie podręcznej karty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wykonywania symulacji wyznaczania JGP (funkcjonalność Symulatora JGP)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b/>
                <w:bCs/>
                <w:color w:val="00000A"/>
                <w:sz w:val="22"/>
              </w:rPr>
              <w:t>Symulator Ryczałtu PSZ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symulację ryczałtu PSZ.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Funkcjonalność Symulatora Ryczałtu PSZ zintegrowana powinna być z system dziedzinowym służącym do ewidencji i rozliczania umów z NFZ.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Symulator ryczałtu pozwala 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wybór okresu planowania oraz okresu rozliczeniowego z możliwością wskazania przedziału miesięcy lub dni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ręczne wprowadzenie wartości niezbędnych do wyliczenia ryczałtu zgodnie z rozporządzeniem Ministra Zdrowia w sprawie sposobu ustalania ryczałtu systemu podstawowego szpitalnego zabezpieczenia świadczeń opieki zdrowotnej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pobranie wartości wykonania świadczeń z systemu dziedzinowego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pobranie wartości dynamiki (wzrost/spadek) liczby świadczeń ambulatoryjnych z systemu dziedzinowego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pobranie wartości dynamiki (wzrost/spadek) średniej wartości hospitalizacji z systemu dziedzinowego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określanie stopnia spełnienia parametrów jakościowych wpływających na wielkość ryczałtu zgodnie ww. rozporządzeniem.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wyliczanie prognozowanego ryczałtu w wzorów określonych w ww. rozporządzeniu.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b/>
                <w:bCs/>
                <w:color w:val="00000A"/>
                <w:sz w:val="22"/>
              </w:rPr>
              <w:t>Symulator JGP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Symulator dostępny w systemie, działający w oparciu o dane medyczne zgromadzone w systemie medycznym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Symulator dostępny poprzez przeglądarkę WWW bez konieczności dostępu do zewnętrznej sieci Internet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wstępne zasilania symulatora danymi wybranego zestawu świadczeń (hospitalizacji, wizyty), a w przypadku niezakończonych hospitalizacji system musi umożliwiać uzupełnienie wymaganych pozycji symulatora domyślnymi danymi.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sprawnej modyfikacji danych w symulatorze i obserwacja wpływu zmian na wyznaczane JGP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Modyfikacja danych pacjenta (wiek, płeć),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Modyfikacja danych hospitalizacji (data przyjęcia, data wypisu, tryb przyjęcia, tryb wypisu, tryb i charakter hospitalizacji,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Dodanie lub usuniecie pobytu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Modyfikacja danych pobytu (data przyjęcia, data wypisu, cz. VIII kodu resortowego komórki, kod świadczenia, rozpoznanie zasadnicze, rozpoznania współistniejące, procedury medyczne (daty wykonania))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Wyróżnianie kolorami danych hospitalizacji nieistotnych z punktu widzenia wyznaczenia JGP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określenia wersji grupera za pomocą którego wyznaczone zostaną JGP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Wersja grupera wynikająca z daty zakończenia hospitalizacji,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Dowolna wersja grupera istniejąca w systemie,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Wskazywanie JGP z podziałem 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JGP, dla której hospitalizacja spełnia warunki wyboru,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JGP, dla których hospitalizacja nie spełnia warunków,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JGP, które istnieją w planie umowy świadczeniodawcy,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Wyróżnienie kolorem pozycji w celu odzwierciedlenia ważności wyznaczonych JGP z punktu widzenia świadczeniodawcy (np. istniejących w planie umowy a tym samym możliwych do rozliczenia)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 przypadku wskazania JGP do których pacjent mógłby zostać zakwalifikowany jednak nie zostały spełnione wszystkie warunki - wskazanie tych warunków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Możliwość przeglądu podstawowych informacji o wybranej JGP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Wartości taryf dla poszczególnych trybów hospitalizacji,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Parametry związane z mechanizmem osobodni (liczba dni finansowana grupą, taryfa dla hospitalizacji trwających &lt; 2 dni, wartość punktowa osobodnia ponad ryczałt finansowany grupą),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Parametry JGP (warunki, które musi spełniać hospitalizacja),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Wykorzystanie planu umowy dla JGP w przypadku, gdy JGP istnieje w umowie ,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Prezentacja wykresów ilustrujących zależność naliczonych taryf od czasu hospitalizacji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b/>
                <w:bCs/>
                <w:color w:val="00000A"/>
                <w:sz w:val="22"/>
              </w:rPr>
              <w:t>Kolejki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Definicja kolejek oczekujących zgodnie z wymaganiami płatnika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Kolejki oczekujących do komórek organizacyjnych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Kolejki oczekujących do procedur medycznych lub świadczeń wysokospecjalistycznych zdefiniowanych przez płatnika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Prowadzenie kolejek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Wykaz osób oczekujących w kolejce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planowania daty z dokładnością do dnia lub tygodnia (w przypadku odległego terminu realizacji świadczenia)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Przyporządkowanie oczekujących do jednej z kategorii medycznych (przypadki pilne/przypadki stabilne)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Rejestrowanie przypadków zmian terminu udzielenia świadczenia wraz z przyczyną zmiany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przywrócenia do kolejki oczekujących pacjenta wykreślonego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Zablokowanie możliwości zmiany danych w kolejce oczekujących dla pacjentów zrealizowanych, po zakończeniu okresu rozliczeniowego tj. po 10 dniu każdego miesiąca za miesiąc rozliczeniowy (poprzedni)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zbiorczego przenoszenia oczekujących pomiędzy kolejkami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Możliwość zbiorczego przeliczania pierwszych wolnych terminów dla wszystkich kolejek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Wszystkich aktywnych pozycji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Wybranych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Wskazanie tych definicji kolejek oczekujących, które po wczytaniu aneksu do umowy posiadają nieaktualne informacje o kodzie komórki wg NFZ wraz z możliwością aktualizacji kodu komórki wg NFZ na podstawie aktualnych zapisów w umowie z NFZ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Generowanie statystyk kolejek z podziałem na przypadki pilne i stabilne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Szacunkowy czas oczekiwania w kolejce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Średni rzeczywisty czas oczekiwania w kolejce (zgodnie z algorytmem opublikowanym w rozporządzeniu)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b/>
                <w:bCs/>
                <w:color w:val="00000A"/>
                <w:sz w:val="22"/>
              </w:rPr>
              <w:t>Komunikacja z NFZ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Generowanie i eksport komunikatów XML w aktualnie obowiązujących wersjach z zakresu sprawozdawczości związanej z kolejkami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Komunikat LIOCZ – komunikat szczegółowy o kolejkach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Komunikat KOL – komunikat o kolejkach oczekujących do świadczeń wysokospecjalistycznych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komunikatu „potwierdzeń odbioru” danych o kolejkach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b/>
                <w:bCs/>
                <w:color w:val="00000A"/>
                <w:sz w:val="22"/>
              </w:rPr>
              <w:t>Wydruki i raporty dotyczące kolejek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Wydruk listy oczekujących z uwzględnieniem poniższych kryteriów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 kolejki (do komórki organizacyjnej, do procedury medycznej/świadczenia wysokospecjalistycznego)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Kod kolejki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Stan wpisu w kolejce (aktywne, wykreślone, zakończone realizacją)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Kategoria medyczna (pilny, stabilny)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Data wpisu (od .. do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Data planowanej realizacji (od .. do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Data skreślenia z kolejki (od .. do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Integracja z AP-KOLCE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Obsługa komunikacji z systemem AP-KOLCE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Potwierdzanie odbioru komunikatu, dla komunikatów tego wymagających, bezpośrednio w aplikacji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prowadzenie kolejek onkologicznych i kolejek na procedurę</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rejestracja dla kolejki onkologicznej powinna odbywać się bez podziału na przypadki pilne i stabilne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b/>
                <w:bCs/>
                <w:color w:val="00000A"/>
                <w:sz w:val="22"/>
              </w:rPr>
              <w:t>Weryfikacja w eWUŚ</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Weryfikacja uprawnień pacjenta do świadczeń refundowanych przez NFZ podczas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rejestracji na Izbie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rejestracji/planowania wizyty w przychodni lub pracowni, weryfikowany jest stan na dzień rejestracji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umożliwić sprawdzenie statusu eWUŚ dla pacjentów wpisanych do Księgi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Tworzenie harmonogramów weryfikacji grupowej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umożliwić powiadamianie użytkownika o przebiegu zbiorczej weryfikacji uprawnień eWUŚ z użyciem kanałów SMS i e-mail.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taką konfigurację procesu weryfikacji uprawnień eWUŚ, aby w przypadku pracy w konfiguracji sieci jednostek, system sprawdzał uprawnienia eWUŚ pacjenta w jednym z poniższych trybów: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-uprawnienia pacjenta sprawdzane w kontekście wszystkich Oddziałów Wojewódzkich NFZ odpowiadającym Świadczeniodawcom objętych funkcjonalnością sieci jednostek</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-uprawnienia pacjenta sprawdzane były wyłącznie w kontekście właściwego płatnika wskazanego w danych zestawu świadczeń (wizyty, hospitalizacji), a nie wszystkich płatników NFZ zdefiniowanych w systemie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Weryfikacja uprawnień w oparciu o harmonogramy obejmująca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przebywających na oddziale,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przebywających na obserwacji na izbie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 trakcie wizyt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wypisywanych ze szpitala ale o niezautoryzowanym wypisie i nie rozliczonych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dla których zarejestrowano zgon, ale zapis nie został autoryzowany a pobyt rozliczony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którzy złożyli deklaracje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Oznaczanie ikoną i kolorem statusu weryfikacji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na liście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 widocznym miejscu przy danych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b/>
                <w:bCs/>
                <w:color w:val="00000A"/>
                <w:sz w:val="22"/>
              </w:rPr>
              <w:t>Deklaracje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umów w rodzaju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Ewidencja deklaracji POZ/KAOS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Deklaracje do lekarza rodzinnego,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Deklaracje do pielęgniarki,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Deklaracje do położnej,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Deklaracje z zakresu medycyny szkolnej,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Kompleksowa ambulatoryjna opieka nad pacjentem z cukrzycą,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Kompleksowa ambulatoryjna opieka nad pacjentem zarażonym HIV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zbiorczy wydruk deklaracji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Ewidencja porad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Generowanie i eksport komunikatów XML w aktualnie obowiązujących wersjach z zakresu sprawozdawczości związanej z deklaracjami POZ/KAOS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Komunikat DEKL – komunikat szczegółowy deklaracji POZ/KAOS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Komunikat ZBPOZ – komunikat szczegółowy danych zbiorczych o świadczeniach udzielonych w ramach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 xml:space="preserve">Import komunikatów zwrotnych XML w obowiązujących wersjach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komunikatu „potwierdzeń odbioru” danych przesłanych komunikatami DEKL i ZBPOZ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komunikatu potwierdzeń do deklaracji POZ/KAOS (komunikat P_DEK)</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komunikatu zwrotnego z weryfikacji deklaracji POZ/KAOS (komunikat P_WDP)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Import komunikatu zwrotnego rozliczenia deklaracji POZ/KAOS (komunikat Z_RDP)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Przegląd potwierdzeń deklaracji POZ/KAOS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Przegląd weryfikacji deklaracji POZ/KAOS z możliwością zbiorczego wycofania deklaracji, które nie zostały zaliczone przez NFZ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Generowanie rachunków deklaracji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Generowanie i wydruk załączników i sprawozdań POZ zgodnie z wytycznymi płatnika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Załącznik nr 4 do umowy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Załącznik nr 5 do umowy POZ w zakresie: nocna i świąteczna opieka lekarska i pielęgniarska w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Załącznik nr 6 do umowy POZ w zakresie: transport sanitarny w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Półroczne sprawozdanie z wykonanych badań diagnostycznych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b/>
                <w:bCs/>
                <w:color w:val="00000A"/>
                <w:sz w:val="22"/>
              </w:rPr>
              <w:t>Ratownictwo medyczne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musi umożliwiać zaimportowanie danych dotyczących wyjazdów zespołów ratownictwa medycznego (ZRM) z systemu SWD PRM (System Wspomagania Dowodzenia Państwowego Ratownictwa Medycznego) w ustalonym formacie XLS, ze szczególnym uwzględnieniem poniższych wymogów: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a. System musi importować dane w zakresie pozwalającym na prawidłową sprawozdawczość tych danych do NFZ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b. System musi importować dane związane z wyjazdami ZRM, a w przypadku braku pacjenta w bazie Świadczeniodawcy, dodaje pacjenta do rejestru Świadczeniodawcy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System weryfikuje i odnotowuje niezgodności w danych adresowych wynikających z  importowanego pliku z danymi zaewidencjonowanymi w rejestrze pacjentów (w przypadku, gdy dane pacjenta istniały wcześniej w systemie). Porównanie zgodności odbywa się tylko w zakresie danych uzupełnionych po obu stronach, tj. zarówno po stronie importowanego pliku jak i rejestru pacjentów w systemie i dotyczyć powinno co najmniej: nazwy miejscowości, kodu terytorialnego, kodu pocztowego, ulicy, nr domu, nr lokalu.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c. System musi walidować kompletność i poprawność importowanych danych pod kątem sprawozdawczości do NFZ,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d. System musi posiadać mechanizmy pozwalające na zbiorczą poprawę danych, które mogą cyklicznie pojawiać się w plikach wejściowych (np. literówki  w nazwach miast)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e. System musi umożliwiać automatyczne generowanie pozycji rozliczeniowych dla importowanych danych (dostępny format pliku z SWD PRM nie zawiera tych informacji),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bookmarkStart w:id="607" w:name="__DdeLink__75497_1004712954"/>
            <w:bookmarkEnd w:id="607"/>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f. System musi umożliwiać przegląd i modyfikację zaimportowanych danych z poziomu modułów ewidencyjnych i rozliczeniowych.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Oddział</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color w:val="00000A"/>
                <w:sz w:val="22"/>
              </w:rPr>
              <w:t>g. System musi umożliwiać prawidłowe rozliczenie zaimportowanych 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eastAsia="Calibri" w:cs="Calibri" w:ascii="Times New Roman" w:hAnsi="Times New Roman" w:cstheme="minorHAnsi" w:eastAsiaTheme="minorHAnsi"/>
                <w:b/>
                <w:bCs/>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rPr>
            </w:pPr>
            <w:r>
              <w:rPr>
                <w:rFonts w:eastAsia="Calibri" w:cs="Calibri" w:ascii="Times New Roman" w:hAnsi="Times New Roman" w:cstheme="minorHAnsi" w:eastAsiaTheme="minorHAnsi"/>
                <w:b/>
                <w:bCs/>
                <w:sz w:val="22"/>
                <w:lang w:eastAsia="en-US"/>
              </w:rPr>
              <w:t>Statystyka RCH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sz w:val="22"/>
                <w:lang w:eastAsia="en-US"/>
              </w:rPr>
            </w:pPr>
            <w:r>
              <w:rPr>
                <w:rFonts w:eastAsia="Calibri" w:cs="Calibri" w:ascii="Times New Roman" w:hAnsi="Times New Roman" w:cstheme="minorHAnsi" w:eastAsiaTheme="minorHAnsi"/>
                <w:b/>
                <w:bCs/>
                <w:sz w:val="22"/>
                <w:lang w:eastAsia="en-US"/>
              </w:rPr>
              <w:t>Obsługa skorowidza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obsługę skorowidza pacjentów wspólnego co najmniej dla modułów: Przychodnia, Pracownia Diagnostyczna, Oddział, Izba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wyszukiwanie pacjentów w skorowidzu wg różnych parametrów, w szczególności: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identyfikator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data urodzenia i miejsce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imię ojca i matki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miejsce urodzenia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płeć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PESEL opiekuna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nazwisko rodowe matki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miasto (pobyt stały, adres korespondencyjny)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pobyt w jednostce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pobyt w okresie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nr telefonu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adres e-mail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nazwisko rodowe i poprzednie nazwisko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rodzaj i nr dokumentu tożsamości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status: VIP, cudzoziemiec, uprawniony do przyjęcia poza kolejnością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wyszukiwanie pobytów pacjentów, co najmniej wg kryteriów: dzisiaj w godzinach od.. do.., wczoraj w godzinach od.. do.., w tym tygodniu, w ciągu ostatnich 24, 48 godzin, w określony dzień tygodnia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wyszukiwanie pacjenta o nieznanej tożsamości (NN) co najmniej w oparciu 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płeć (męska, żeńska, nieznana)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fragment (fraza) opisu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wyszukiwanie pobytów pacjentów NN, co najmniej wg kryteriów: dzisiaj w godzinach od.. do.., wczoraj w godzinach od.. do.., w tym tygodniu, w ciągu ostatnich 24, 48 godzin, w określony dzień tygodnia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Musi istnieć możliwość modyfikacji i rejestracji danych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Musi istnieć możliwość przeglądu danych archiwalnych pacjenta: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w zakresie danych osobowych,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w zakresie danych z poszczególnych pobytów szpitalnych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umożliwać zatwierdzenie wniosku użytkownika o zmianę danych użytkownika i/lub personelu.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podgląd złożonych wniosków oraz ich statusów w kontekście osoby składającej wniosek oraz wszystkich użytkowników.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obsługę wniosków użytkownika o zmianę:</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-danych personalnych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-danych kontaktowych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-danych wymaganych w dokumentacji medycznej (tytuł naukowy, tytuł zawodowy, specjalizacje)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potwierdzenie wypisu pacjenta pod kątem kompletności i poprawności dokumentacji,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obsługę ksiąg:</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Główna,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Odmów,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Zgonów,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Noworodków,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Ratownictwa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Transfuzji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Badań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Oddziałowa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Zdarzeń Niepożądanych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wyszukiwanie pacjentów NN w Księdze Ratownictwa Medycznego.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sz w:val="22"/>
                <w:lang w:eastAsia="en-US"/>
              </w:rPr>
            </w:pPr>
            <w:r>
              <w:rPr>
                <w:rFonts w:eastAsia="Calibri" w:cs="Calibri" w:ascii="Times New Roman" w:hAnsi="Times New Roman" w:cstheme="minorHAnsi" w:eastAsiaTheme="minorHAnsi"/>
                <w:b/>
                <w:bCs/>
                <w:sz w:val="22"/>
                <w:lang w:eastAsia="en-US"/>
              </w:rPr>
              <w:t>Prowadzenie rejestru Kart Diagnostyki Leczenia Onkologicznego</w:t>
            </w:r>
          </w:p>
        </w:tc>
      </w:tr>
      <w:tr>
        <w:trPr>
          <w:trHeight w:val="24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color w:val="00000A"/>
                <w:sz w:val="22"/>
                <w:lang w:eastAsia="en-US"/>
              </w:rPr>
            </w:pPr>
            <w:r>
              <w:rPr>
                <w:rFonts w:eastAsia="Calibri" w:cs="Calibri" w:ascii="Times New Roman" w:hAnsi="Times New Roman" w:cstheme="minorHAnsi" w:eastAsiaTheme="minorHAnsi"/>
                <w:b/>
                <w:bCs/>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tworzenie i modyfikację kart DILO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ewidencję podstawowych informacji o karcie DiLO, co najmniej w poniższym zakresie: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numer karty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etap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lokalizacja (przyjęta, wydana, odesłana do lekarza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status (aktualna, zamknięta, archiwalna, anulowana)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data wersji od</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Podczas zmiany danych karty tj. etap, lokalizacja, status system powinien zmieniać datę wersji na datę bieżącą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Podczas tworzenia karty system powinien umożliwiać edycję daty ważności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sz w:val="22"/>
                <w:lang w:eastAsia="en-US"/>
              </w:rPr>
            </w:pPr>
            <w:r>
              <w:rPr>
                <w:rFonts w:eastAsia="Calibri" w:cs="Calibri" w:ascii="Times New Roman" w:hAnsi="Times New Roman" w:cstheme="minorHAnsi" w:eastAsiaTheme="minorHAnsi"/>
                <w:b/>
                <w:bCs/>
                <w:sz w:val="22"/>
                <w:lang w:eastAsia="en-US"/>
              </w:rPr>
              <w:t>Raporty i wydruki statystyki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color w:val="00000A"/>
                <w:sz w:val="22"/>
                <w:lang w:eastAsia="en-US"/>
              </w:rPr>
            </w:pPr>
            <w:r>
              <w:rPr>
                <w:rFonts w:eastAsia="Calibri" w:cs="Calibri" w:ascii="Times New Roman" w:hAnsi="Times New Roman" w:cstheme="minorHAnsi" w:eastAsiaTheme="minorHAnsi"/>
                <w:b/>
                <w:bCs/>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definiowanie własnych szablonów wydruków dla wybranych rodzajów dokumentacji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System musi umożliwiać definiowanie własnych wykazów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definiowanie wykazów z wykorzystaniem generatora Jasper Reports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powinien umożliwiać generowanie raportów statystycznych dla nieaktywnych Jednostek Oragniazacyjnych Szpitala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projektowanie formularzy dokumentacji medycznej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wydruk, co najmniej: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Karty Statystycznej,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Karty Leczenia Psychiatrycznego,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Karty Zgonu,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System musi umożliwiać tworzenie raportów: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zestawienie pacjentów, nowoprzyjętych, wypisanych, przebywających na oddziale (dzienne, tygodniowe, za dowolny okres)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liczba osobodni z uwzględnieniem przepustek, w zadanym okresie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diety podane pacjentom oddziału.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wbudowane raporty standardowe: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statystyczne z oddziałów: np. Dziennik ruchu chorych, wskaźniki szpitalne w okresie (liczba. przyjętych, liczba wypisanych, liczba osobodni),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z obłożenia łóżek,</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dekursusów,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wysyłanie raportu z obłożenia łóżek na zdefiniowany adres e-mail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zestawienia wg jednostek chorobowych, czasu leczenia jednostki chorobowej (sumaryczne i osobowe)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pacjenci powracający do szpitala, z uwzględnieniem pacjentów powracających na ten sam oddział</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System powinien umożliwić wydruk raportów w formacie XLS,PDF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wykonanie raportu pacjentów powracających do szpitala (dla wszystkich jednostek organizacyjnych szpitala)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przygotowanie elektronicznych dokumentów wymaganych do zapewnienia komunikacji z instytucjami nadrzędnymi, w tym: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xml:space="preserve">- Oddziały NFZ,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Statystyka RCH</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PZH.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Blok operacyjny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wyłączanie niewykorzystanych zakładek</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zmianę kolejności prezentacji zakładek</w:t>
            </w:r>
          </w:p>
        </w:tc>
      </w:tr>
      <w:tr>
        <w:trPr>
          <w:trHeight w:val="225"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planowanie zabiegów operacyjnych dla pacjentów przebywających na oddziale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planowanie zabiegów operacyjnych podczas wizyty w gabinecie lekarskim, pacjentom nie przebywającym w szpitalu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umożliwić jednoznaczne oznaczanie zabiegów: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-zaplanowanych i niewykonanych;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niezakończonych;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-anulowanych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planowanie zabiegów dla pacjentów kierowanych na zabieg z innych jednostek organizacyjnych</w:t>
            </w:r>
          </w:p>
        </w:tc>
      </w:tr>
      <w:tr>
        <w:trPr>
          <w:trHeight w:val="115"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zaplanowanie i odnotowanie danych wykonania operacji wielonarządowych.</w:t>
            </w:r>
          </w:p>
        </w:tc>
      </w:tr>
      <w:tr>
        <w:trPr>
          <w:trHeight w:val="262"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dokonanie klasyfikacji lekarskiej (chirurgicznej) do zabiegu obejmującej, co najmniej: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 planowanego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tryb zabiegu (planowy, przyspieszony, pilny, natychmiastowy),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rozpoznanie przedoperacyjne ICD9 oraz opisowe,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dostęp do pola operacyjnego z wykorzystaniem definiowalnego słownika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wymagane ułożenie pacjenta z wykorzystaniem definiowalnego słownika, z możliwością wyboru wielu pozycji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datę kwalifikacji,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wskazanie ze słownika personelu, lekarza dokonującego kwalifikacji,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załączenia formularza definiowanego przez użytkownika,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rejestracji danych kwalifikacji z poziomu oddziału i z poziomu bloku operacyjnego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uproszczonego zlecania zabiegów przeprowadzanych w trybie nagłym</w:t>
            </w:r>
          </w:p>
        </w:tc>
      </w:tr>
      <w:tr>
        <w:trPr>
          <w:trHeight w:val="42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zaplanowanie przerw technicznych pomiędzy zabiegami (czas na przygotowanie i posprzątanie Sali)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prezentowanie na planie dziennym i okresowym operacji, informacji o tym czy pacjent przebywa już w szpitalu oraz czy wykonana została kwalifikacja anestezjologiczna.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skonfigurowanie kontroli limitów wykonań dla zdefiniowanych grup zabiegów operacyjnych.</w:t>
            </w:r>
          </w:p>
        </w:tc>
      </w:tr>
      <w:tr>
        <w:trPr>
          <w:trHeight w:val="11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dokonanie klasyfikacji anestezjologicznej, co najmniej w zakresie odnotowania: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rodzaju planowanego znieczulenia z wykorzystaniem słownika rodzajów znieczulenia z możliwością definiowania własnych rodzajów znieczulenia,</w:t>
            </w:r>
          </w:p>
        </w:tc>
      </w:tr>
      <w:tr>
        <w:trPr>
          <w:trHeight w:val="279"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klasyfikacji pacjenta wg skali ASA,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opisu kwalifikacji,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daty kwalifikacji,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wskazania lekarza dokonującego kwalifikacji,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możliwości rejestracji danych kwalifikacji z poziomu oddziału i z poziomu bloku operacyjnego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planowanie zabiegu operacyjnego w tym wpisanie: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daty zabiegu, bloku operacyjnego i sali operacyjnej,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Planowanie powinno się odbywać w oparciu o terminarze bloku i sal operacyjnych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Po rejestracji zakończenia zabiegu, jeśli jego czas trwania był inny niż zaplanowano, system powinien zaktualizować terminarz dla pozostałych, zaplanowanych zabiegów</w:t>
            </w:r>
          </w:p>
        </w:tc>
      </w:tr>
      <w:tr>
        <w:trPr>
          <w:trHeight w:val="16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materiałów,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zamówienia preparatów krwi wymaganych do przeprowadzenia zabiegu z możliwością wydrukowania zamówienia do banku krwi,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składu zespołu zabiegowego i anestezjologicznego z wykorzystaniem słownika personelu z możliwością określenia definiowania roli członków personelu,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rejestracji danych planu z poziomu oddziału i z poziomu bloku operacyjnego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odnotowanie rozpoczęcia realizacji zabiegu operacyjnego w chwili zarejestrowania przyjęcia pacjenta na blok operacyjny.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obsługi listy zabiegów bloku operacyjnego, obejmującej: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dostęp do aktualnych i archiwalnych danych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modyfikacja danych pacjentów,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System musi umożliwiać wyszukiwanie zabiegów na liście zabiegów bloku operacyjnego wg różnych kryteriów, w tym:</w:t>
            </w:r>
          </w:p>
        </w:tc>
      </w:tr>
      <w:tr>
        <w:trPr>
          <w:trHeight w:val="259"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statusu zabiegu (planowany, w trakcie realizacji, opieka pooperacyjna, przekazany na oddział, anulowany),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danych pacjenta (nazwisko, imię, PESEL),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identyfikatorze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trybu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rodzaju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planowanych i rzeczywistych dat wykonania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bloku i sali operacyjnej,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jednostki zlecającej,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księgi zabiegów,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składu zespołu operacyjnego (operatora, instrumentariusza, anestezjologa, pielęgniarki anestezjologicznej).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przeglądu zabiegów zaplanowanych na dzisiaj i/lub jutro</w:t>
            </w:r>
          </w:p>
        </w:tc>
      </w:tr>
      <w:tr>
        <w:trPr>
          <w:trHeight w:val="26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przyjęcie pacjenta na blok operacyjny i odnotowanie związanych z tym danych tj.:</w:t>
            </w:r>
          </w:p>
        </w:tc>
      </w:tr>
      <w:tr>
        <w:trPr>
          <w:trHeight w:val="268"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czas przyjęcia i osoby przyjmującej,</w:t>
            </w:r>
          </w:p>
        </w:tc>
      </w:tr>
      <w:tr>
        <w:trPr>
          <w:trHeight w:val="272"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wpis do Księgi Bloku operacyjnego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odnotowanie danych medycznych przeprowadzonego zabiegu w tym:</w:t>
            </w:r>
          </w:p>
        </w:tc>
      </w:tr>
      <w:tr>
        <w:trPr>
          <w:trHeight w:val="12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rodzaju wykonanego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czasu trwania zabiegu,</w:t>
            </w:r>
          </w:p>
        </w:tc>
      </w:tr>
      <w:tr>
        <w:trPr>
          <w:trHeight w:val="188"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rozpoznania pooperacyjnego ICD10 i opisowego,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procedur medycznych z możliwością automatycznego dodania procedur powiązanych z przeprowadzonym zabiegiem,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opisu wykonanego zabiegu wraz z lekarzem opisującym,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czasu pracy zespołu operacyjnego. Jeśli czas pracy nie zostanie wpisany powinien być uzupełniony przez system na podstawie czasu rozpoczęcia i zakończenia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załączenia formularza definiowanego przez użytkownika,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dołączania załączników w postaci dowolnych plików (np. skany dokumentów, pliki dźwiękowe i wideo),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odnotowanie przetoczeń krwi i preparatów krwiopochodnych z wpisem do księgi transfuzyjnej, odnotowanie powikłań po przetoczeniu,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zużytych materiałów: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z wykorzystaniem kodów kreskowych lub poprzez manualny wybór pozycji ze słownika,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 możliwością automatycznego dodania materiałów z planu,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 możliwością automatycznego dodania materiałów powiązanych z wykonanym zabiegiem,</w:t>
            </w:r>
          </w:p>
        </w:tc>
      </w:tr>
      <w:tr>
        <w:trPr>
          <w:trHeight w:val="21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 możliwością automatycznego dodania zestawu narzędzi powiązanych z wykonywanym zabiegiem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rejestracji danych z poziomu oddziału i z poziomu bloku operacyjnego</w:t>
            </w:r>
          </w:p>
        </w:tc>
      </w:tr>
      <w:tr>
        <w:trPr>
          <w:trHeight w:val="422"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Oprócz głównego opisu operacji system musi umożliwiać wprowadzanie dodatkowych uwag dotyczących przebiegu zabiegu, opatrzonych datą i danymi osoby wprowadzającej.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 wykonaniu zabiegu, system powinien umożliwiać zmianę procedury głównej zabiegu</w:t>
            </w:r>
          </w:p>
        </w:tc>
      </w:tr>
      <w:tr>
        <w:trPr>
          <w:trHeight w:val="25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wprowadzenie informacji dotyczących przygotowania pacjenta do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wprowadzenie informacji dotyczących powikłań pooperacyjnych.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wprowadzenie w ramach opieki pooperacyjnej pacjenta, danych opieki pielęgniarskiej.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definicję rodzajów znieczulenia.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rejestrację danych znieczulenia, w tym: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czasu znieczulenia,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czasu anestezjologicznego,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rodzaju przeprowadzonego znieczulenia domyślnie wypełnianego na podstawie kwalifikacji z możliwością edycji,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opisu znieczulenia ze wskazaniem osoby opisującej,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zespołu anestezjologicznego domyślnie uzupełnionego na podstawie planu,</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czasu pracy zespołu anestezjologicznego. Jeśli czas pracy nie został wpisany system podpowiada na podstawie czasu anestezjologicznego lub jeśli czas anestezjologiczny nie jest obsługiwany na podstawie czasu znieczulenia.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podanych leków: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 wykorzystaniem kodów kreskowych  lub poprzez manualny wybór pozycji ze słownika,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 możliwością automatycznego dodania leków powiązanych z wykonanym zabiegiem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wspomagać opiekę pooperacyjną w zakresie: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ewidencji czasu trwania opieki pooperacyjnej oraz lekarza przyjmującego,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ewidencji wykonanych procedur,</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ewidencji podanych leków i zużytych materiałów,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obsługi tacy leków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oceny stanu pacjenta z wykorzystaniem zmodyfikowanej skali Aldrete'a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opisu powikłań znieczulenia,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opisu zaleceń pooperacyjnych,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ewidencji daty przekazania pacjenta na oddział wraz ze wskazaniem lekarza przekazującego.</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realizację reoperacji pacjenta bezpośrednio po właściwej operacji bez konieczności przekazywania pacjenta na oddział.</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graficzną prezentację podań leków na wydruku karty anestezjologicznej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prowadzenie Ksiąg operacji w zakresie:</w:t>
            </w:r>
          </w:p>
        </w:tc>
      </w:tr>
      <w:tr>
        <w:trPr>
          <w:trHeight w:val="32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definiowania księgi dla bloku operacyjnego, dla sali operacyjnej oraz dla grupy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przegląd ksiąg operacji wg. różnych kryteriów, w tym: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danych pacjenta (nazwisko, imię, PESEL),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trybu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rodzaju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 wykonania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bloku i sali operacyjnej,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--oddziału zlecającego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księgi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roku księgi,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zakresu numerów księgi,</w:t>
            </w:r>
          </w:p>
        </w:tc>
      </w:tr>
      <w:tr>
        <w:trPr>
          <w:trHeight w:val="22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składu zespołu operacyjnego (operatora, instumentariusza, anestezjologa, pielęgniarki anestezjologicznej),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wydruk księgi bloku operacyjnego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przekazanie pacjenta na oddział opieki pooperacyjnej bez wprowadzonych danych realizacji zabiegu; z możliwością późniejszego uzupełnienia 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wspomagać prowadzenie dokumentacji zabiegu operacyjnego, w tym: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protokół zabiegu operacyjnego,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protokół przekazania pacjenta na oddział</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uzupełniania dokumentacji o materiały elektroniczne - skany dokumentów, zdjęcia, pliki dźwiękowe oraz wideo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opcjonalne przechowywanie wszystkich wersji utworzonych dokumentów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definiowania własnych szablonów wydruków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obsługi raportów wbudowanych, w tym: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raport z wykonań zabiegów operacyjnych z uwzględnieniem kryteriów: czas wykonania zabiegu, księgę zabiegów, salę operacyjną, jednostkę zlecającą oraz rodzaj operacji</w:t>
            </w:r>
          </w:p>
        </w:tc>
      </w:tr>
      <w:tr>
        <w:trPr>
          <w:trHeight w:val="232"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wybór formatu wydruku raportów, przynajmniej w zakresie: pdf, xls, xlsx.</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Musi istnieć możliwość definiowania własnych wykazów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projektowania formularzy dokumentacji medycznej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zapewnić integrację z innymi modułami systemu medycznego w zakresie: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dostępu do historii choroby i dokumentacji medycznej bieżącego pobytu szpitalnego,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rejestracji kart zakażeń,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automatycznej aktualizacji stanów magazynowych przy ewidencji leków i materiałów,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aktualizacja stanów magazynowych banku krwi na podstawie danych z bloku operacyjnego,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wzajemnego udostępniania informacji o zleconych badaniach i konsultacjach,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przeglądu wyników zleconych badań i konsultacji,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przeglądu wszystkich poprzednich hospitalizacji pacjenta i wizyt w przychodni,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udostępniania informacji o wykonanych świadczeniach, podanych lekach i zużytych materiałach  dla celów statystycznych i rozliczeniowych</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pracę współbieżną użytkowników w zakresie pracy na tym samym zestawie danych. Ponadto system musi umożliwiać rozwiązywanie konfliktów występujących podczas jednoczesnej pracy na tym samym zestawie danych.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operacyjny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Udostępnianie danych dotyczących czasu pracy personelu na bloku operacyjnym oraz informacji o ośrodkach kosztów sal zabiegowych do wykorzystania w systemie KP.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Blok porodowy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danych wywiadu położniczego w zakresie: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przebiegu i powikłań ciąży (dane opisowe)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ewidencję danych statystycznych dot. poprzednich porodów pacjentki: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dzieci ogółem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żywo urodzonych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martwo urodzonych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dzieci z wadami rozwojowymi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dzieci zmarłych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ciąż</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porodów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poronień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porodów o czasie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porodów przedwczesnych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porodów niewczesnych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porodów siłami natury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Liczba porodów patologicznych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Data pierwszej miesiączki</w:t>
            </w:r>
          </w:p>
        </w:tc>
      </w:tr>
      <w:tr>
        <w:trPr>
          <w:trHeight w:val="283"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Czas trwania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poprzednich ciąż i porodów: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Data poprzedniego porodu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urodzenie noworodka żywe, martwe lub brak 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Informacje o ewentualnym zgonie noworodka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informacje o starszym rodzeństwie: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Imię i nazwisko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Rok urodzenia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Stan zdrowia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Ewentualne przyczyny zgonu</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dostęp do danych medycznych pacjentki rodzącej (dostępne wszystkie dane związane z hospitalizacją pacjentki - analogicznie jak na standardowym oddziale). W tym między innymi: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Rozpoznanie wstępne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Rozpoznanie końcowe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Wykonane procedury medyczne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Zlecenia lekarskie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Podane leki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Obserwacje lekarskie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Epikryza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Dokumentacja medyczna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Poród</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powinien stworzyć możliwość określenia podstawowych danych porodu (dotyczy porodu fizjologicznego i operacyjnego), w tym :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Mnogość porodu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Miejsca porodu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Charakter czasowy porodu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Ułożenie płodu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Charakterystyka porodu (Zabiegowy, Fizjologiczny)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 porodu zabiegowego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Wskazania do porodu zabiegowego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Zespół porodowy (lekarz, położna, anestezjolog, inne wg konfiguracji)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Ewidencja leków i środków medycznych użytych podczas porodu z wydzieleniem środków anestezjologicznych.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skierowania pacjentki na blok operacyjny w celu wykonania porodu operacyjnego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Odnotowanie szczegółowych danych noworodków: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identyfikacyjne noworodka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osobowe noworodka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Żywo/martwo urodzony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Czas urodzenia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płeć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Możliwość ewidencji danych dla urzędu stanu cywilnego oraz generacji "Karty urodzenia".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wystawienia karty zgonu zarówno dla noworodka zmarłego w trakcie, po porodzie jak i martwo urodzonego.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antropometryczne noworodka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Zastosowane produkty i procedury wykonane po urodzeniu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urazy okołoporodowe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Stwierdzone nieprawidłowości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Pierwsze badanie noworodka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Ocena wg skali Apgar po: 1, 3, 5 i 10 min.</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Popłód</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Opis przebiegu porodu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Wykonane zabiegi w trakcie i po porodzie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Powikłania porodowe wraz ze szczegółowym opisem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Czas rozpoczęcia porodu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Czas zakończenia porodu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Czas odpłynięcia płynu owodniowego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Barwa płynu owodniowego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Czas osiągnięcia pełnego rozwarcia szyjki macicy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Czas urodzenia noworodka lub w przypadku ciąży mnogiej noworodków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Czas urodzenia łożyska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Czas trwania I, II i III okresu porodu (wyliczane automatycznie)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Łączny czas trwania całego porodu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Ewidencja utraty krwi przez rodzącą</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wszystkich danych porodu na Bloku operacyjnym (porodowym)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danych noworodków na Bloku operacyjnym (porodowym)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Ewidencja rozpoznania przedoperacyjnego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Ewidencja rozpoznania pooperacyjnego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 zespółu operacyjnego (położnik, położna, operator, instrumentariusz,  anestezjolog, pielęgniarka anestezjologiczna i inne role wg. konfiguracji słownika)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Ewidencja danych zabiegu operacyjnego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Ewidencja danych znieczulenia zastosowanego podczas porodu operacyjnego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Opis przebiegu porodu operacyjnego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Opis i przebieg znieczulenia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Ewidencja procedur medycznych wykonanych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Ewidencja zużycia materiałów i leków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Opieka pooperacyjna - obsługa opieki pooperacyjnej dla kobiet po porodzie operacyjnym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Automatyczne uzupełnienie danych porodu (tj. czas porodu, opis porodu itd. na podstawie danych porodu operacyjnego)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Obsługa księgi porodów i noworodków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Automatyczne generowanie i możliwość wydruku ksiąg porodów zgodnie z obowiązującym prawem</w:t>
            </w:r>
          </w:p>
        </w:tc>
      </w:tr>
      <w:tr>
        <w:trPr>
          <w:trHeight w:val="27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Blok porodowy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Automatyczne generowanie i możliwość wydruku ksiąg noworodków zgodnie z obowiązującym prawem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Apteczka Oddziałowa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Moduł apteczki musi umożliwić generowanie zamówień do apteki głównej, z uwzględnieniem: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wglądu w stany magazynowe Apteki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kontroli interakcji pomiędzy składnikami leków z zamówienia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obsługę magazynu apteczki oddziałowej w zakresie: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wydawania środków farmaceutycznych z apteczki oddziałowej, w szczególności: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wydawanie na oddział/pacjenta (współpraca z aplikacjami medycznymi np. Ruch Chorych, Przychodnia),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zwrotu do apteki,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rejestracji ubytków i strat nadzwyczajnych,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korekty wydań środków farmaceutycznych.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korekty stanów magazynowych, w szczególności: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korekty stanów magazynowych (ilościowej i jakościowej) na podstawie arkusza spisu z natury,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generowanie arkusza do spisu z natury,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bieżąca korekta jakościowa stanu magazynowego.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definiowania receptariusza oddziałowego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podpowiadanie ilości leków podczas dodawania ich do zamówienia wewnętrznego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oznaczenie zamówienia wewnętrznego jako pilne.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Apteczka Oddziałowa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obsługę apteczek pacjentów (leki własne pacjenta)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sz w:val="22"/>
                <w:lang w:eastAsia="en-US"/>
              </w:rPr>
            </w:pPr>
            <w:r>
              <w:rPr>
                <w:rFonts w:eastAsia="Calibri" w:cs="Calibri" w:ascii="Times New Roman" w:hAnsi="Times New Roman" w:cstheme="minorHAnsi" w:eastAsiaTheme="minorHAnsi"/>
                <w:b/>
                <w:bCs/>
                <w:sz w:val="22"/>
                <w:lang w:eastAsia="en-US"/>
              </w:rPr>
              <w:t>Obsługa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prowadzenie cenników:</w:t>
            </w:r>
          </w:p>
        </w:tc>
      </w:tr>
      <w:tr>
        <w:trPr>
          <w:trHeight w:val="368"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określanie dat obowiązywania cennika,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określanie zakresu usług dla cennika,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określanie cen usług,</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możliwość określenia cen widełkowych dla usługi,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możliwość określenia zaliczki wymaganej przed wykonaniem usługi.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rejestrację umowy indywidualnej na świadczenie usług medycznych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określanie definiowanie dostępności usług placówki medycznej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wybór kategorii płatnika oraz wystawienie dokumentu sprzedaży dla badania laboratoryjnego.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wystawienie dokumentu sprzedaży dla usług komercyjnych płatnych przed ich wykonaniem, w przypadku gdy nie zostały jeszcze zrealizowane.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sz w:val="22"/>
                <w:lang w:eastAsia="en-US"/>
              </w:rPr>
            </w:pPr>
            <w:r>
              <w:rPr>
                <w:rFonts w:eastAsia="Calibri" w:cs="Calibri" w:ascii="Times New Roman" w:hAnsi="Times New Roman" w:cstheme="minorHAnsi" w:eastAsiaTheme="minorHAnsi"/>
                <w:b/>
                <w:bCs/>
                <w:sz w:val="22"/>
                <w:lang w:eastAsia="en-US"/>
              </w:rPr>
              <w:t>Definiowanie grafików pracy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określanie dostępności zasobów w placówce (grafiki) dla gabinetów: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określenie szablonu dla każdego z dni tygodnia wraz z zakresem realizowanych usługi i ich czasem realizacji,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procentowej zajętości danej usługi w ramach danego slotu,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uzupełnianie definicji szablonu na podstawie godzin pracy jednostki.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definiowanie szablonu pracy lekarza: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określenie szablonu dla każdego z dni tygodnia wraz z zakresem realizowanych usługi i ich czasem realizacji,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procentowej zajętości danej usługi w ramach danego slotu,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określenie gabinetu, w którym wykonywane są usługi (miejsce wykonania).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definiowanie przedziału wieku pacjentów obsługiwanych przez zasób</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generowanie grafików dla lekarzy w powiązaniu z gabinetami w zadanym okresie czasu,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ustawienie blokady  w grafiku z podaniem przyczyny tj. urlop, remont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sz w:val="22"/>
                <w:lang w:eastAsia="en-US"/>
              </w:rPr>
            </w:pPr>
            <w:r>
              <w:rPr>
                <w:rFonts w:eastAsia="Calibri" w:cs="Calibri" w:ascii="Times New Roman" w:hAnsi="Times New Roman" w:cstheme="minorHAnsi" w:eastAsiaTheme="minorHAnsi"/>
                <w:b/>
                <w:bCs/>
                <w:sz w:val="22"/>
                <w:lang w:eastAsia="en-US"/>
              </w:rPr>
              <w:t>Ewidencja danych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wyszukiwanie pacjentów w skorowidzu wg różnych parametrów, w szczególności: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identyfikator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data urodzenia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imię ojca i matki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miejsce urodzenia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płeć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PESEL opiekuna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nazwisko rodowe matki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miasto (pobyt stały, adres korespondencyjny)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pobyt w jednostce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pobyt w okresie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nr telefonu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adres e-mail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nazwisko rodowe i poprzednie nazwisko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rodzaj i nr dokumentu tożsamości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status: VIP, cudzoziemiec, uprawniony do przyjęcia poza kolejnością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ograniczenie kryteriów wyszukiwania pacjentów na liście, wyłącznie na podstawie pełnego numeru PESEL.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wyszukiwanie pobytów pacjentów, co najmniej wg kryteriów: dzisiaj w godzinach od.. do.., wczoraj w godzinach od.. do.., w tym tygodniu, w ciągu ostatnich 24, 48 godzin, w określony dzień tygodnia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wyszukiwanie pacjenta o nieznanej tożsamości (NN) co najmniej w oparciu 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płeć (męska, żeńska, nieznana)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fragment (fraza) opisu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wyszukiwanie pobytów pacjentów NN, co najmniej wg kryteriów: dzisiaj w godzinach od.. do.., wczoraj w godzinach od.. do.., w tym tygodniu, w ciągu ostatnich 24, 48 godzin, w określony dzień tygodnia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wyszukiwanie pacjentów w skorowidzu za pomocą dodatkowego kryterium budowanego z wykorzystaniem zapytania SQL.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kontrolować poprawność wprowadzanych danych pacjenta, co najmniej w zakresie: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numeru PESEL oraz jego zależności z płcią i datą urodzenia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numeru dokumentu tożsamości (co najmniej dla dowodu osobistego i prawa jazdy)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automatyczne uzupełnianie numeru kartoteki pacjenta na podstawie technicznego identyfikatora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sprawdzać zgodność daty urodzenia pacjenta podanej w dokumencie UE, z datą urodzenia podaną w danych osobowych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wprowadzenie daty uzyskania pełnoletniości dla pacjentów, którzy nie ukończyli 18 roku życia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automatyczne tworzenie wpisów w skorowidzu pacjentów dla opiekunów danego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rejestrację pacjenta z Unii Europejskiej,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rejestrację pacjenta przyjmowanego decyzją wójta/burmistrza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sz w:val="22"/>
                <w:lang w:eastAsia="en-US"/>
              </w:rPr>
            </w:pPr>
            <w:r>
              <w:rPr>
                <w:rFonts w:eastAsia="Calibri" w:cs="Calibri" w:ascii="Times New Roman" w:hAnsi="Times New Roman" w:cstheme="minorHAnsi" w:eastAsiaTheme="minorHAnsi"/>
                <w:b/>
                <w:bCs/>
                <w:sz w:val="22"/>
                <w:lang w:eastAsia="en-US"/>
              </w:rPr>
              <w:t>Obsługa listy pacjentów modułu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System musi umożliwiać przypisanie pacjentowi uprawnień do obsługi poza kolejnością.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Informacja o posiadanych uprawnieniach do obsługi poza kolejnością musi być prezentowana na listach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wyszukiwanie pacjentów na liście, wg różnych parametrów, w szczególności: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imię, nazwisko i PESEL pacjenta</w:t>
            </w:r>
          </w:p>
        </w:tc>
      </w:tr>
      <w:tr>
        <w:trPr>
          <w:trHeight w:val="272"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jednostka wykonująca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osoba wykonująca</w:t>
            </w:r>
          </w:p>
        </w:tc>
      </w:tr>
      <w:tr>
        <w:trPr>
          <w:trHeight w:val="281"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osoba rejestrująca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jednostka kierująca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instytucja kierująca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lekarz kierujący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kartoteka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identyfikator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świadczenie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status na liście pacjentów (np. do obsłużenia, zaplanowany, zarejestrowany, anulowane, przyjęty/w realizacji)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wizyty CITO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status osoby: VIP, uprawniony do obsługi poza kolejnością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status sprzedaży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sz w:val="22"/>
                <w:lang w:eastAsia="en-US"/>
              </w:rPr>
            </w:pPr>
            <w:r>
              <w:rPr>
                <w:rFonts w:eastAsia="Calibri" w:cs="Calibri" w:ascii="Times New Roman" w:hAnsi="Times New Roman" w:cstheme="minorHAnsi" w:eastAsiaTheme="minorHAnsi"/>
                <w:b/>
                <w:bCs/>
                <w:sz w:val="22"/>
                <w:lang w:eastAsia="en-US"/>
              </w:rPr>
              <w:t>Planowanie i rezerwacja wizyty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podczas rezerwacji terminu umożliwia określenie rodzajów terminu z możliwością określenia wielu rodzajów dla jednego terminu. Słownik rodzaju terminu powinien być możliwy do edycji przez administratora systemu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wyszukiwanie wolnych terminów w ramach danych zasobów oraz posiadać dodatkowe funkcjonalności planowania: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rezerwacja wybranego terminu oraz możliwość wyszukania pierwszego wolnego terminu od wybranej daty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ograniczenie prezentacji terminów do zasobów spełniających kryterium wieku pacjenta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prezentowanie terminów tylko danej kategorii np. terminów zgłoszeń internetowych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automatyczna rezerwacja terminów dla zgłoszeń internetowych wg preferencji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w przypadku braku wolnych terminów w preferowanych godzinach możliwość rezerwacji pierwszy wolny lub ręczny wybór terminu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rezerwacja terminów dla pacjentów przebywających na oddziale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wstawianie terminu pomiędzy już istniejące wpisy w grafiku w przypadkach nagłych (dopuszczenie planowania wielu wizyt w tym samym terminie) z możliwością wpisania komentarza do tak zaplanowanej wizyty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przegląd liczby zaplanowanych wizyt z podziałem na pierwszorazowe i kontynuacje leczenia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przegląd terminarza zaplanowanych wizyt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nadanie kolejnego numeru rezerwacji w ramach danego szablonu rezerwacji dla danego zasobu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xml:space="preserve">- tworzenie wpisu tymczasowej rezerwacji po wybraniu terminy. Po zakończeniu rezerwacji termin powinien zostać potwierdzony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sprawdzać czy pacjent ma zaplanowany termin na tę samą usługę, na którą dokonywana jest rezerwacja.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System musi umożliwiać potwierdzanie i odrzucanie przez pacjenta terminu wizyty poprzez wybrany kanał komunikacyjny: </w:t>
              <w:br/>
              <w:t>- link potwierdzający lub anulujący przesłany na e-mail lub na konto pacjenta w Medycznym Portalu Informacyjnym</w:t>
              <w:br/>
              <w:t>- sms (wymagana bramka obsługująca komunikaty zwrotne)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grupowe przenoszenie terminów z danego dnia na inny w ramach dostępności przenoszonej usługi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konfigurację długości trwania planowanych terminów, dla danego szablonu w ramach danego dnia i zakresu czasu.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ewidencję i usuwanie blokad terminarza bezpośrednio w oknie planowania terminu.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automatyczne anulowanie zaplanowanego terminu w przypadku jego wcześniejszej realizacji.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dostęp do różnych slotów czasowych podczas planowania danej usługi w zależności od jednostki zlecającej termin</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zmianę usługi na inną wykonywaną w tej samej jednostce wykonującej, podczas planowania terminu.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System musi umożliwiać obsługa kolejek oczekujących zgodnie z obowiązującymi przepisami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Podczas planowania wizyty, system powinien sugerować dokonanie wpisu do kolejki oczekujących jeśli istnieje kolejka dla planowanej usługi lub gabinetu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wskazanie przyczyny powodu modyfikacji wpisu w kolejce oczekujących podczas przeniesienia terminu.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zapewnić możliwość sprawdzenia czy  dla  wybranego pacjenta istnieją inne wpisy w księdze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ewidencję pacjentów ze szczególnymi uprawnieniami, których dane są objęte ograniczonym dostępem.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ograniczenie widoczności danych wrażliwych za pomocą uprawnień.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ewidencję notatek w ramach wolnego slotu w terminarzu z możliwością przypisania priorytetu określającego kolorystyczne oznaczenie danej notatki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zbiorczą generację notatek w terminarzu z poziomu panelu administracyjnego jak również podczas planowania usługi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sz w:val="22"/>
                <w:lang w:eastAsia="en-US"/>
              </w:rPr>
            </w:pPr>
            <w:r>
              <w:rPr>
                <w:rFonts w:eastAsia="Calibri" w:cs="Calibri" w:ascii="Times New Roman" w:hAnsi="Times New Roman" w:cstheme="minorHAnsi" w:eastAsiaTheme="minorHAnsi"/>
                <w:b/>
                <w:bCs/>
                <w:sz w:val="22"/>
                <w:lang w:eastAsia="en-US"/>
              </w:rPr>
              <w:t>Rejestracja na wizytę</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rejestrację pacjenta na wizytę (zaplanowaną w terminarzu i niezaplanowaną)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rejestrację wizyty jako wywiadu przed zaplanowanym terminem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Przy rejestracji pacjenta system informuje (ostrzega) użytkownika, że wraz ze skierowaniem wprowadzono dodatkowe informacje i wyświetla je.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pozwalać na wyliczanie kosztów danej porady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pozwalać na określenie miejsca wykonania usługi (wybór gabinetu) dla usług nie podlegających planowaniu i rezerwacji.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System musi umożliwiać zlecenie wykonania usługi pacjentowi we wskazanym (lub wynikającym z rezerwacji) miejscu wykonania,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rejestracje wielu badań w oparciu o jedno skierowanie.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W ramach jednego zarejestrowanego skierowania system powinien umożliwiać rejestrację wielu zleceń. Zmiana danych skierowania modyfikuje dane skierowania wszystkich tak zarejestrowanych zleceń.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na etapie rejestracji ewidencje załącznika do skierowania (skan skierowania, wyniki badań). Ewidencja załącznika poprzez wybór pliku lub bezpośrednie skanowanie z podpiętego urządzenia. Wprowadzony załącznik powinien zostać zapisany i przechowywany w systemie Elektronicznej Dokumentacji Medycznej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ewidencję i kontrolę:</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zgód pacjenta związanych z hospitalizacją i innymi czynnościami medycznymi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listy osób upoważnionych dla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Obsługa wyników: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odnotowanie wydania wyniku,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wpisywanie wyników zewnętrznych.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Wydruk recept i kuponów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System musi umożliwiać obsługę i wydruk dokumentacji zbiorczej tj.: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Badań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Księga Ratownictwa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raporty i wykazy Rejestracji.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b/>
                <w:bCs/>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Gabinet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Obsługa wizyty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Podczas przyjęcia pacjenta skierowanego z innej jednostki np. oddział, jeśli nie został wskazany inny płatnik lub cennik, system powinien podpowiadać płatnika NFZ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dostęp do listy pacjentów zarejestrowanych do gabinetu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zbiorczy przegląd historii zmian w ramach wizyty w gabinecie.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informować o uprawnieniach pacjenta do obsługi poza kolejnością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informować o przyjęciu pacjenta na wizytę przed zaplanowanym terminem.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prezentować liczbę punktów zrealizowanych, w bieżącym dniu i miesiącu, przez zalogowanego lekarza z podziałem na umowy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prezentację wizyt wymagających zafakturowania.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rejestrację faktu rozpoczęcia obsługi wizyty pacjenta w gabinecie (przyjęcie)</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automatyczne tworzenie danych źródłowych dokumentu Informacji dla lekarza kierującego/POZ na podstawie danych o realizacji wizyty co najmniej w zakresie: rozpoznania oraz opisu wykonanego świadczenia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ewidencję wizyt domowych POZ z podaniem informacji o dacie wyjazdu i powrotu udzielającego świadczenie.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przegląd danych pacjenta, co najmniej, w następujących kategoriach: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osobowe,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medyczne pacjenta tj. grupa krwi, uczulenia, choroby przewlekłe, szczepienia, nazwisko lekarza rodzinnego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uprawnienia z tytułu umów komercyjnych,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informacja o stopniu ubezpieczenia - weryfikacja z eWUŚ</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historia leczenia (dane ze wszystkich wizyt i pobytów szpitalnych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wyniki badań,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przegląd rezerwacji historycznych i planowanych w przyszłości </w:t>
            </w:r>
          </w:p>
        </w:tc>
      </w:tr>
      <w:tr>
        <w:trPr>
          <w:trHeight w:val="557"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uczuleń pacjenta z podziałem na: leki, pokarmowe i inne. Dla poszczególnych rodzajów uczuleń przewiduje się zdefiniowanie słowników. Słownik uczuleń na leki zawiera listę nazw międzynarodowych substancji czynnych.</w:t>
              <w:br/>
              <w:t>Co najmniej dla uczuleń o rodzaju leki oraz pokarmowe system umożliwia oznaczenie stopnia nasilenia uczulenia.</w:t>
              <w:br/>
              <w:t xml:space="preserve">Podczas </w:t>
              <w:br/>
              <w:t xml:space="preserve">- przepisywania leków na recepty, </w:t>
              <w:br/>
              <w:t>- definiowania zlecenia leku,</w:t>
              <w:br/>
              <w:t xml:space="preserve">- ewidencji podania leku </w:t>
              <w:br/>
              <w:t>system musi prezentować komunikat w przypadku występowania w przepisanym leku substancji czynnej zaewidencjonowanej w rejestrze uczuleń o rodzaju 'Leki' danego pacjenta.</w:t>
              <w:br/>
              <w:t>Dane o zaewidencjonowanych uczuleniach są prezentowane na formatkach dotyczących pobytu/wizyty przy definicji danych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odfiltrowanie listy pacjentów tylko do takich co posiadają alergię/uczulenie</w:t>
            </w:r>
          </w:p>
        </w:tc>
      </w:tr>
      <w:tr>
        <w:trPr>
          <w:trHeight w:val="1861"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gromadzenie danych o lekach stale przyjmowanych przez pacjenta m.in.  w zakresie</w:t>
              <w:br/>
              <w:t>- nazwa leku,</w:t>
              <w:br/>
              <w:t>- okres przyjmowania leku,</w:t>
              <w:br/>
              <w:t>- dawkowanie,</w:t>
              <w:br/>
              <w:t>- rozpoznanie,</w:t>
              <w:br/>
              <w:t>- źródło informacji.</w:t>
              <w:br/>
              <w:t>System umożliwia dodanie pozycji z definiowanej recepty do rejestru stale przyjmowanych leków pacjenta.</w:t>
              <w:br/>
              <w:t>Na podstawie zaewidencjonowanych stale przyjmowanych leków system umożliwia ograniczenie słownika leków podczas definiowania recepty.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Obsługa wizyty powinna obejmować przegląd, modyfikację i rejestrację danych w następujących kategoriach: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obsługa wizyt receptowych. Dla wizyt receptowych system powinien sprawdzać ile czasu upłynęło od ostatniej wizyty tego typu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wywiad (na formularzu zdefiniowanym dla wizyty),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opis badania (na formularzu zdefiniowanym dla wizyty),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informacje ze skierowania,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kontrola daty ważności skierowania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skierowania, z możliwością skopiowania danych z innego pobytu w tej lub innej jednostce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zlecanie badań diagnostycznych i laboratoryjnych , konsultacji,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wykorzystania szablonów zleceń złożonych, paneli badań do zlecania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usług dodatkowych co najmniej o rodzaju: badanie diagnostyczne, konsultacja i procedur na podstawie słownika ICD9</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rozpoznanie (zasadnicze, ze skierowania, współistniejące, dodatkowe, opisowe),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kopiowanie wyników badania i danych wypisowych ze zleconych podczas poprzednich wizyt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zalecenia z wizyty (w tym zwolnienia lekarskie),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wystawienie recept, skierowań, zapotrzebowań na zaopatrzenie ortopedyczne i okulary</w:t>
            </w:r>
          </w:p>
        </w:tc>
      </w:tr>
      <w:tr>
        <w:trPr>
          <w:trHeight w:val="41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automatyczny podział zwolnień lekarskich na wsteczne i bieżące oraz powielanie ich dla poszczególnych płatników składek zgodnie z regułami określonymi przez ZUS.</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import danych o podmiotach leczniczych i praktykach lekarskich z Rejestru Podmiotów Wykonujących Działalność Leczniczą. Zaimportowane dane powinny być możliwe do wykorzystania podczas ewidencji danych skierowania.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wywołanie historii aktualizacji Rejestru Podmiotów Wykonujących Działalność Leczniczą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ewidencje opieki pielęgniarskiej w ramach wizyty w gabinecie lekarskim.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zmianę usługi głównej wizyty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zarejestrowanie wizyty w innym gabinecie z poziomu obecnie realizowanej wizyty.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przejście do kolejnej wizyty z wyszukanej listy wizyt pacjentów, bez konieczności powrotu na listę pacjentów gabinetu.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informować o zleceniach wykonanych po zakończeniu poprzedniej wizyty i umożliwić rozliczenie ich w wizycie aktualnej</w:t>
            </w:r>
          </w:p>
        </w:tc>
      </w:tr>
      <w:tr>
        <w:trPr>
          <w:trHeight w:val="208"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zdefiniowanie wymagalności zaplanowania terminu pacjenta podczas wysyłania zleceń.</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obsługę zleceń chemioterapii podczas wielu wizyt w gabinecie, przy jednokrotnym zdefiniowaniu schematu chemioterapii.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obsługę pobytów wielodniowych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rejestrację wizyt dla pacjentów na podstawie deklaracji medycyny szkolnej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ewidencje wizyty wraz z informacjami o domowym leczeniu żywieniowym</w:t>
            </w:r>
          </w:p>
        </w:tc>
      </w:tr>
      <w:tr>
        <w:trPr>
          <w:trHeight w:val="298"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danych ciąży pacjentki, szczególnie istotnych w przypadku wykonywania świadczeń medycznych inaczej wycenianych przez NFZ dla pacjentek ciężarnych i będących w połogu.</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oceny Międzynarodowej Klasyfikacji Funkcjonowania, Niepełnosprawności i Zdrowia pacjenta (ICF). Użytkownik musi mieć możliwość wprowadzenia wszystkich kodów ewidencji z poziomu jednego ekranu.</w:t>
            </w:r>
          </w:p>
        </w:tc>
      </w:tr>
      <w:tr>
        <w:trPr>
          <w:trHeight w:val="1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automatyczny zapis kopii wprowadzonego tekstu tak, by w przypadku nagłego wyłączenia przegladarki (bez wcześniejszego ręcznego zapisania danych) użytkownik miał możliwość odzyskania wprowadzonych przez siebie zmian. Automatyczny zapis kopii wprowadzonego tekstu jest możliwy w Gabinecie, w zakresie:</w:t>
              <w:br/>
              <w:t>- opisu badania,</w:t>
              <w:br/>
              <w:t>- opisu konsultacji,</w:t>
              <w:br/>
              <w:t>- opisu realizacji.</w:t>
            </w:r>
          </w:p>
        </w:tc>
      </w:tr>
      <w:tr>
        <w:trPr>
          <w:trHeight w:val="1313"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FFFFFF"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ewidecję wywiadu z poziomu badania w Gabinecie, w następującym zakresie:</w:t>
              <w:br/>
              <w:t xml:space="preserve">-wzrost, </w:t>
              <w:br/>
              <w:t>-waga,</w:t>
              <w:br/>
              <w:t>-BMI,</w:t>
              <w:br/>
              <w:t>-BSA,</w:t>
              <w:br/>
              <w:t>-informacji o używaniu wyrobów tytoniowych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Wystawianie recept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wspierać wystawianie recept, co najmniej w zakresie: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możliwości wybrania leków ze słownika leków,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możliwości sprawdzenia interakcji poszczególnych leków oraz podpowiadanie stopnia refundacji na podstawie weryfikacji z eWUŚ</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-możliwości określenia płatnika na wydruku czystej recepty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możliwości wydruku recepty (z rozmieszczaniem i nadrukiem na formularzach recept),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możliwości automatycznego generowanie wydruku informacyjnego recepty elektronicznej</w:t>
            </w:r>
          </w:p>
        </w:tc>
      </w:tr>
      <w:tr>
        <w:trPr>
          <w:trHeight w:val="243"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na wydruku leki powinny być prezentowane w kolejności zgodnej z kolejnością wpisywania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system powinien podpowiadać dane osoby zalogowanej jako wystawiającego receptę, o ile osoba ta jest lekarzem. Jeśli zalogowany użytkownik nie jest lekarzem, system powinien podpowiadać lekarza realizującego wizytę.</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podpowiadanie ilości i jednostki, w jakich powinien zostać wydany lek</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na recepcie na leki narkotyczne system powinien podpowiadać ilość substancji narkotycznej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grupowe dodawanie leków na receptę</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kopiowanie recept z poprzednich wizyt z weryfikacją poziomu refundacji wg aktualnych danych ze słownika BAZYL lub słownika leków własnych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kopiowanie recept musi umożliwiać wybór recepty do skopiowania spośród:</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recept z poprzedniego pobytu w tym gabinecie</w:t>
            </w:r>
          </w:p>
        </w:tc>
      </w:tr>
      <w:tr>
        <w:trPr>
          <w:trHeight w:val="67"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recept z wizyty takiej jak aktualna (ta sama usługa), niezależnie od gabinetu w jakim się odbywała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 innych pobytów w tej samej jednostce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leków przepisanych na wcześniej wystawionych receptach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możliwości pomijania leków oznaczonych jako "wycofane"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możliwości wydruku recept tylko z puli lekarza zalogowanego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ponowny wydruk recepty już wydrukowanej powinien spowodować utworzenie kopii recepty, dotyczy to również recept drukowanych w trybie nadruku na gotowych drukach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oznaczenie wydrukowanej recepty jako anulowanej</w:t>
            </w:r>
          </w:p>
        </w:tc>
      </w:tr>
      <w:tr>
        <w:trPr>
          <w:trHeight w:val="212"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system kontroluje przekroczenie minimalnej puli recept uwzględniając typ recepty RP/RPW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system musi umożliwiać zawężanie pozycji słownika leków do leków zarejestrowanych jako stale przyjmowane przez pacjenta, któremu tworzona jest recepta.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realizację wizyt receptowych w gabinecie. Pozycje do recepty mogą być określone na etapie rejestracji z leków wcześniej przepisanych, a lekarz generuje podczas wizyty receptę z wykorzystaniem określonych wcześniej leków.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podpowiadanie na recepcie płatnika oraz stopnia refundacji na podstawie weryfikacji eWUŚ.</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import numerów recept w formatach XSZ, RECD, NR_REC</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import numerów recept z wykorzystaniem usług sieciowych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System musi umożliwiać wystawianie recept transgranicznych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ustawienie domyślnego dawkowania dla leku.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podpowiadanie wskazań dla leku podczas dodawania lub kopiowania recepty.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wystawienie recept dla pacjentów powyżej 75 roku życia.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rozszerzenie rejestru leków stale przyjmowanych przez pacjenta o leki przepisane na recepcie.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zbiorczy wydruk zaleceń dla wszystkich recept pacjenta w ramach danego pobytu.</w:t>
            </w:r>
          </w:p>
        </w:tc>
      </w:tr>
      <w:tr>
        <w:trPr>
          <w:trHeight w:val="273"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przypadku wystawienia pacjentowi wielu recept, system musi umożliwić ich jednoczesny wydruk</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wydruk recept pełnopłatnych bez nadanego numeru, w przypadku braku wolnych numerów w puli użytkownika.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Dokumentacja wizyty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wystawienie skierowania,</w:t>
            </w:r>
          </w:p>
        </w:tc>
      </w:tr>
      <w:tr>
        <w:trPr>
          <w:trHeight w:val="843"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wystawienie skierowania na zewnątrz: do poradni specjalistycznej (leczenie), do poradni specjalistycznej (konsultacja), do szpitala psychiatrycznego, do szpitala, na rehabilitację, na zabieg ambulatoryjny, na badanie diagnostyczne, na badanie laboratoryjne, na zabieg, na objęcie pielęgniarską opieką długoterminową, na badanie w związku z podejrzeniem choroby zawodowej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Dla skierowań zewnętrznych system powinien udostępniać możliwość wydruku wbudowanych skierowań lub definicję wydruku każdego rodzaju skierowania przez administratora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umożliwia usuwanie lub anulowanie skierowania w zależność od statusu skierowania. </w:t>
            </w:r>
          </w:p>
        </w:tc>
      </w:tr>
      <w:tr>
        <w:trPr>
          <w:trHeight w:val="25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ewidencję leków podanych podczas wizyty (współpraca z apteczką oddziałową),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ewidencję szczepień oraz dodatkowych informacji: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możliwość oznaczenia podania leku jako szczepienia,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wpisania przy podaniu leku danych charakteryzujących szczepienie,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automatyczny wpis na listę szczepień pacjenta po oznaczeniu podania leku jako szczepienia.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wprowadzenie dodatkowych usług i badań wykonanych podczas wizyty z odnotowanie personelu wykonującego i opisem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zaewidencjonowanie i wydrukowanie dodatkowych dokumentów możliwych do zdefiniowania przez administratora systemu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stosowania słownika tekstów standardowych do opisu danych wizyt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wykorzystania definiowalnych formularzy do opisu danych wizyty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stosowania „pozycji preferowanych” dla użytkowników, jednostek organizacyjnych w ramach używanych słowników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ewidencji wykonania usług rozliczanych komercyjnie: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wybór sposobu płatności oraz wyznaczenie schematu księgowania dla dokumentów sprzedaży.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obsługa zakończenia wizyty: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autoryzacja wizyty,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automatyczne tworzenie karty wizyty.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bezpośredniego skierowania na IP</w:t>
            </w:r>
          </w:p>
        </w:tc>
      </w:tr>
      <w:tr>
        <w:trPr>
          <w:trHeight w:val="51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zależności od konfiguracji system waliduje wymagane dla zakończonej wizyty dokumenty  podczas zapisu danych wizyty albo podczas autoryzacji danych tej wizyty.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Kwalifikacja rozliczeniowa usług i świadczeń.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wiązanie rozliczanych badań do kolejnej zaplanowanej wizyty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wgląd w rozliczenia NFZ z tytułu zrealizowanych w trakcie wizyty usług</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automatyczna aktualizacja i przegląd Księgi Przychodni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obsługę i wydruk dokumentacji zbiorczej tj.: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Księga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Księga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Księga Zdarzeń Niepożądanych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Księga Badań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Księga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Księga Ratownictwa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wpis do Księgi zgonów w ramach obsługi wizyty/badania.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podpowiadanie dat w danych pozycji Księgi Ratownictwa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wprowadzenie wywiadu przedporodowego w gabinecie lekarskim.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wydruk pisma powiązanego z usługą podczas zakończenia wizyty/badania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rejestrowanie treści głosowych w zastępstwie opisów tekstowych.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odsłuchanie oraz przetwarzanie nagranych notatek głosowych przez operatora na tekst, prezentowany w miejscu dodania notatki.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rozpoczęcie/wstrzymanie nagrywania oraz odsłuch i usunięcie nagranej notatki głosowej.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oznaczenie notatki głosowej jako pilnej.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operatorowi przegląd w jednym oknie wszystkich notatek głosowych zarejestrowanych w ramach wybranej jednostki organizacyjnej.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Obsługa pakietu onkologicznego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prowadzenie rejestru kart Diagnostyki i Leczenia Onkologicznego z uwzględnieniem podstawowych informacji: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numer karty (zgodny z obowiązującym formatem)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etap obsługi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informacja, czy karta znajduje się w jednostce, czy poza nią</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ustawienie wymagalności wskazania rozpoznania podczas dodawania karty DILO.</w:t>
            </w:r>
          </w:p>
        </w:tc>
      </w:tr>
      <w:tr>
        <w:trPr>
          <w:trHeight w:val="34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rejestrować oraz umożliwiać przegląd historii zmian karty DiLO.Podczas zmiany danych karty DiLO, system powinien tworzyć nową wersję danych, które obowiązują od daty bieżącej.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przeglad szczegółów karty DiLO. W przypadku integracji z systemem AP-DILO zakres prezentowanych danych jest większy i wynika z zakresu przekazywanych danych.</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powiązanie pozycji rozliczeniowych z numerem karty DiLO - także w sytuacji gdy karta DiLO wydawana jest pacjentowi w ramach rozliczanej hospitalizacji (a nie tylko przed przyjęciem na hospitalizację).</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Konfiguracja pracy gabinetu</w:t>
            </w:r>
          </w:p>
        </w:tc>
      </w:tr>
      <w:tr>
        <w:trPr>
          <w:trHeight w:val="26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pozwalać na dostosowanie modułu do specyfiki gabinetu lekarskiego co najmniej w zakresie: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możliwości zdefiniowania wzorców dokumentacji dedykowanej dla gabinetu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możliwości zdefiniowania elementów menu (zakładek) w zależności od potrzeb i rodzaju usługi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wykorzystania, zdefiniowanych wcześniej, wzorów dokumentów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tworzenie raportów i wykazów pracy gabinetu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Gabinet zabiegowy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Obsługa pacjenta w gabinecie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dostęp do listy pacjentów zarejestrowanych do gabinetu zabiegowego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rejestrację faktu rozpoczęcia obsługi wizyty pacjenta w gabinecie (przyjęcie)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przegląd danych pacjenta, co najmniej, w następujących kategoriach: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dane osobowe,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podstawowe dane medyczne (grupa krwi, uczulenia, stale przyjmowane leki, choroby przewlekłe, szczepienia),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uprawnienia z tytułu umów komercyjnych,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historia leczenia (dane ze wszystkich wizyt i pobytów szpitalnych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wyniki badań,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przegląd rezerwacji pacjenta.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Obsługa wizyty obejmuje przegląd, modyfikację i rejestrację danych w następujących kategoriach: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informacje ze skierowania,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zlecanie badań diagnostycznych i laboratoryjnych, konsultacji,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usługi, świadczenia w ramach wizyty,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wystawione skierowania,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wykonane podczas wizyty procedury dodatkowe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wystawianie zaświadczeń i druków na formularzach zdefiniowanych dla wizyty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wynik badania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przechwytywania pojedynczych klatek obrazu z kamery lub innego źródła np. aparatu USG  i dołączanie go do wyniku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stosowanie słownika tekstów standardowych do opisu danych wizyt</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stosowanie „pozycji preferowanych” dla użytkowników, jednostek organizacyjnych w ramach używanych słowników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ewidencję wykonania usług rozliczanych komercyjnie.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Obsługa zakończenia badania/wizyty: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autoryzacja medyczna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automatyczne tworzenie karty wizyty/wyniku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Wgląd w rozliczenia NFZ z tytułu zrealizowanych w trakcie wizyty usług</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Automatyczna generacja i przegląd Księgi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Obsługa wyników badań: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wprowadzanie opisów wyników badań diagnostycznych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wprowadzanie opisów wyników badań na definiowalnych formularzach wyników dostosowanych do rodzaju wykonywanego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autoryzacja wyników badań diagnostycznych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wydruk wyniku wg wzoru, jakim posługuje się pracownia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wielokrotny wydruk tego samego dokumentu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Dla zleceń laboratoryjnych, możliwość odnotowania informacji o pobranym materiale dla pojedynczego badania lub zestawu badań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obsługę i wydruk dokumentacji zbiorczej tj.: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Badań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Harmonogram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Zdarzeń Niepożądanych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Ratownictwa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tworzenie raportów i wykazów Pracowni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Konfiguracja pracy gabinetu</w:t>
            </w:r>
          </w:p>
        </w:tc>
      </w:tr>
      <w:tr>
        <w:trPr>
          <w:trHeight w:val="211"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pozwala na dostosowanie modułu do specyfiki pracy gabinetu zabiegowego co najmniej w zakresie: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-możliwości zdefiniowania elementów menu (zakładek) w zależności od potrzeb użytkownika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-możliwości zdefiniowania wzorów dokumentów dedykowanych dla gabinetu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Gabinet zabiegowy</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-możliwości wykorzystania zdefiniowanych wcześniej wzorów dokumentów.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sz w:val="22"/>
              </w:rPr>
            </w:pPr>
            <w:r>
              <w:rPr>
                <w:rFonts w:cs="Calibri" w:ascii="Times New Roman" w:hAnsi="Times New Roman" w:cstheme="minorHAnsi"/>
                <w:b/>
                <w:bCs/>
                <w:sz w:val="22"/>
              </w:rPr>
              <w:t>Statystyka LO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System powinien umożliwiać obsługę statystyki rozliczeniowej i medycznej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sz w:val="22"/>
              </w:rPr>
            </w:pPr>
            <w:r>
              <w:rPr>
                <w:rFonts w:cs="Calibri" w:ascii="Times New Roman" w:hAnsi="Times New Roman" w:cstheme="minorHAnsi"/>
                <w:b/>
                <w:bCs/>
                <w:sz w:val="22"/>
              </w:rPr>
              <w:t>Obsługa skorowidza pacjentów</w:t>
            </w:r>
          </w:p>
        </w:tc>
      </w:tr>
      <w:tr>
        <w:trPr>
          <w:trHeight w:val="235"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System musi umożliwić obsługę skorowidza pacjentów wspólnego dla innych modułów medycznych (Przychodnia, Pracownia Diagnostyczna)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System musi umożliwić wyszukiwanie pacjentów w skorowidzu wg różnych parametrów, w szczególności:</w:t>
            </w:r>
          </w:p>
        </w:tc>
      </w:tr>
      <w:tr>
        <w:trPr>
          <w:trHeight w:val="128"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identyfikator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w:t>
            </w:r>
            <w:r>
              <w:rPr>
                <w:rFonts w:cs="Calibri" w:ascii="Times New Roman" w:hAnsi="Times New Roman" w:cstheme="minorHAnsi"/>
                <w:sz w:val="22"/>
              </w:rPr>
              <w:t>- data urodzenia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imię ojca i matki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miejsce urodzenia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płeć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PESEL opiekuna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nazwisko rodowe matki</w:t>
            </w:r>
          </w:p>
        </w:tc>
      </w:tr>
      <w:tr>
        <w:trPr>
          <w:trHeight w:val="29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miasto (pobyt stały, adres korespondencyjny)</w:t>
            </w:r>
          </w:p>
        </w:tc>
      </w:tr>
      <w:tr>
        <w:trPr>
          <w:trHeight w:val="31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pobyt w jednostce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pobyt w okresie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nr telefonu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adres e-mail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nazwisko rodowe i poprzednie nazwisko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rodzaj i nr dokumentu tożsamości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w:t>
            </w:r>
            <w:r>
              <w:rPr>
                <w:rFonts w:cs="Calibri" w:ascii="Times New Roman" w:hAnsi="Times New Roman" w:cstheme="minorHAnsi"/>
                <w:sz w:val="22"/>
              </w:rPr>
              <w:t>- status: VIP, cudzoziemiec, uprawniony do przyjęcia poza kolejnością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System umożliwia wyszukiwanie pobytów pacjentów, co najmniej wg kryteriów: dzisiaj w godzinach od.. do.., wczoraj w godzinach od.. do.., w tym tygodniu, w ciągu ostatnich 24, 48 godzin, w określony dzień tygodnia</w:t>
            </w:r>
          </w:p>
        </w:tc>
      </w:tr>
      <w:tr>
        <w:trPr>
          <w:trHeight w:val="423"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System musi umożliwić wyszukiwanie pacjenta o nieznanej tożsamości (NN) co najmniej w oparciu 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płeć (męska, żeńska, nieznana)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fragment (fraza) opisu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System umożliwia wyszukiwanie pobytów pacjentów NN, co najmniej wg kryteriów: dzisiaj w godzinach od.. do.., wczoraj w godzinach od.. do.., w tym tygodniu, w ciągu ostatnich 24, 48 godzin, w określony dzień tygodnia</w:t>
            </w:r>
          </w:p>
        </w:tc>
      </w:tr>
      <w:tr>
        <w:trPr>
          <w:trHeight w:val="357"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Musi istnieć możliwość modyfikacji i rejestracji danych pacjentów,</w:t>
            </w:r>
          </w:p>
        </w:tc>
      </w:tr>
      <w:tr>
        <w:trPr>
          <w:trHeight w:val="27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Musi istnieć możliwość przeglądu danych archiwalnych pacjenta: </w:t>
            </w:r>
          </w:p>
        </w:tc>
      </w:tr>
      <w:tr>
        <w:trPr>
          <w:trHeight w:val="29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w zakresie danych osobowych,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w zakresie danych z poszczególnych pobytów szpitalnych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System umożliwia wyszukanie pobytów (hospitalizacji i wizyt) zawierających dokumentację spełniającą warunki dotyczące terminów przechowywania.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System musi umożliwić obsługę ksiąg:</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Księga Zgonów,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Księga Zdarzeń Niepożądanych,</w:t>
            </w:r>
          </w:p>
        </w:tc>
      </w:tr>
      <w:tr>
        <w:trPr>
          <w:trHeight w:val="21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Księga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Księga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Księga Oczekujących,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Księga Ratownictwa,</w:t>
            </w:r>
          </w:p>
        </w:tc>
      </w:tr>
      <w:tr>
        <w:trPr>
          <w:trHeight w:val="37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Księga Badań</w:t>
            </w:r>
          </w:p>
        </w:tc>
      </w:tr>
      <w:tr>
        <w:trPr>
          <w:trHeight w:val="282"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System powinien umożliwiać dostęp do wszystkich ksiąg placówki Zamawiającego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System umożliwia przenumerowanie Księgi Przyjęć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sz w:val="22"/>
              </w:rPr>
            </w:pPr>
            <w:r>
              <w:rPr>
                <w:rFonts w:cs="Calibri" w:ascii="Times New Roman" w:hAnsi="Times New Roman" w:cstheme="minorHAnsi"/>
                <w:b/>
                <w:bCs/>
                <w:sz w:val="22"/>
              </w:rPr>
              <w:t>Prowadzenie rejestru Kart Diagnostyki Leczenia Onkologicznego</w:t>
            </w:r>
          </w:p>
        </w:tc>
      </w:tr>
      <w:tr>
        <w:trPr>
          <w:trHeight w:val="253"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System musi umożliwiać tworzenie i modyfikację kart DILO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Podczas rejestracji karty musi istnieć możliwość zarejestrowania, co najmniej: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numer karty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etap</w:t>
            </w:r>
          </w:p>
        </w:tc>
      </w:tr>
      <w:tr>
        <w:trPr>
          <w:trHeight w:val="255"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lokalizacja (przyjęta, wydana, odesłana do lekarza POZ)</w:t>
            </w:r>
          </w:p>
        </w:tc>
      </w:tr>
      <w:tr>
        <w:trPr>
          <w:trHeight w:val="13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status (aktualna, zamknięta, archiwalna, anulowana)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data wersji od</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Podczas zmiany danych karty tj. etap, lokalizacja, status system powinien zmieniać datę wersji na datę bieżącą</w:t>
            </w:r>
          </w:p>
        </w:tc>
      </w:tr>
      <w:tr>
        <w:trPr>
          <w:trHeight w:val="34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Podczas tworzenia karty system powinien umożliwiać edycję daty ważności</w:t>
            </w:r>
          </w:p>
        </w:tc>
      </w:tr>
      <w:tr>
        <w:trPr>
          <w:trHeight w:val="38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sz w:val="22"/>
              </w:rPr>
            </w:pPr>
            <w:r>
              <w:rPr>
                <w:rFonts w:cs="Calibri" w:ascii="Times New Roman" w:hAnsi="Times New Roman" w:cstheme="minorHAnsi"/>
                <w:b/>
                <w:bCs/>
                <w:sz w:val="22"/>
              </w:rPr>
              <w:t>Raporty i wykazy statystyki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System powinien umożliwiać tworzenie reportów i wykazów statystyki, w szczególności: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raport rozpoznań - zestawienie syntetyczne i analityczne ilości rozpoznań każdego rodzaju w rozbiciu na pacjentów i jednostki wykonujące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wykonane badania wg płatnika i jednostki kierującej - zestawienie ilości wykonanych badań poszczególnych rodzajów, z podziałem na jednostki wykonujące, dla wybranych instytucji i jednostek kierujących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lista pacjentów przyjętych przez lekarza - zestawienie pacjentów przyjętych w zadanym okresie, w wybranych gabinetach, przez wybranych lekarzy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zestawienie statystyczne pacjentów - zestawienie syntetyczne lub analityczne (dla poszczególnych dni zadanego okresu) liczby pacjentów przyjętych w wybranych/wszystkich gabinetach w rozbiciu na dorosłych i dzieci z podziałem na płeć oraz pacjentów pierwszorazowych i kontynuację leczenia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raport obciążenia gabinetów - zestawienie liczby wykonanych badań w poszczególnych dniach zadanego okresu dla wybranych/wszystkich gabinetów, dla poszczególnych lekarzy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wykonane procedury - syntetyczne i analityczne (dla poszczególnych dni zadanego zakresu) zestawienie liczby procedur danego rodzaju wykonanych w zadanym okresie, w wybranych/wszystkich gabinetach, dla wybranego/wszystkich ubezpieczycieli i płatników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zestawienie zrealizowanych badań - zestawienie liczby badań wykonanych pacjentom (podstawowe dane pacjenta) wraz z rozpoznaniami i procedurami w wybranej/wszystkich jednostkach, dla wybranych instytucji i jednostek kierujących wykonanych przez wybranego/wszystkich lekarzy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xml:space="preserve">- lista zarejestrowanych/przyjętych pacjentów - zestawienie ilości zarejestrowanych pacjentów do wybranego gabinetu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liczba usług wykonanych przez lekarza - zestawienie ilości usług wykonanych w jednostce przez danego lekarza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zestawienie liczby przyjętych pacjentów - zestawienie liczby pacjentów przyjętych przez daną jednostkę i lekarza w ramach określonego pakietu  świadczeń z podziałem na grupy wiekowe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lista wykonanych usług - lista usług wraz z danymi takimi jak: jednostka i lekarz kierujący, miejsce i data wykonania, dane o wartości usługi, opłacie kontrahenta, opłacie pacjenta dla wybranych lub wszystkich: umów, pacjentów, świadczeń, instytucji i lekarzy kierujących oraz jednostek i lekarzy wykonujących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zestawienie wystawionych skierowań - syntetyczne i analityczne (wg daty wystawienia) zestawienie ilości wystawionych skierowań na określone badania/usługi z podziałem na lekarzy wystawiających i/lub jednostki, w których wystawiono skierowanie dla wybranych lub wszystkich; jednostek, lekarzy kierujących, usług, statusów realizacji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deklaracje - raport personalny - zestawienie liczby osób zadeklarowanych w wybranym miesiącu danego roku dla wybranej lub wszystkich umów oraz dla wybranego lub wszystkich rodzajów deklaracji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kolejki oczekujących - zestawienie kolejek oczekujących w ujęciu syntetycznym (dane całej kolejki) i analitycznym (z danymi oczekujących pacjentów)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lista wykonanych usług - lista pacjentów z wykonanymi usługami oraz  danymi o jednostce realizującej, lekarzu realizującym i lekarzu kierującym dla wybranej jednostki wykonującej w zadanym okresie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zestawienie wykonanych usług pacjenta - lista usług wykonanych w określonym czasie dla wybranego pacjenta z wyszczególnieniem danych o wartości i opłatach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zestawienie udzielonych porad i przyjętych pacjentów - syntetyczne i analityczne (pacjenci) zestawienie liczby udzielonych porad danego rodzaju z podziałem na : miejscowości zamieszkania, pacjenta lub typ porady w zadanym okresie, dla wybranych lub wszystkich gabinetów i wybranego rodzaju wizyty (pierwszorazowa, kolejna)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 xml:space="preserve"> </w:t>
            </w:r>
            <w:r>
              <w:rPr>
                <w:rFonts w:cs="Calibri" w:ascii="Times New Roman" w:hAnsi="Times New Roman" w:cstheme="minorHAnsi"/>
                <w:sz w:val="22"/>
              </w:rPr>
              <w:t>- zestawienie zwolnień lekarskich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Statystyka LO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System musi umożliwiać definiowanie wykazów z wykorzystaniem generatora Jasper Reports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eastAsiaTheme="minorHAnsi"/>
                <w:b/>
                <w:bCs/>
                <w:sz w:val="22"/>
                <w:lang w:eastAsia="en-US"/>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sz w:val="22"/>
                <w:lang w:eastAsia="en-US"/>
              </w:rPr>
            </w:pPr>
            <w:r>
              <w:rPr>
                <w:rFonts w:eastAsia="Calibri" w:cs="Calibri" w:ascii="Times New Roman" w:hAnsi="Times New Roman" w:cstheme="minorHAnsi" w:eastAsiaTheme="minorHAnsi"/>
                <w:b/>
                <w:bCs/>
                <w:sz w:val="22"/>
                <w:lang w:eastAsia="en-US"/>
              </w:rPr>
              <w:t>Rehabilitacja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sz w:val="22"/>
                <w:lang w:eastAsia="en-US"/>
              </w:rPr>
            </w:pPr>
            <w:r>
              <w:rPr>
                <w:rFonts w:eastAsia="Calibri" w:cs="Calibri" w:ascii="Times New Roman" w:hAnsi="Times New Roman" w:cstheme="minorHAnsi" w:eastAsiaTheme="minorHAnsi"/>
                <w:b/>
                <w:bCs/>
                <w:sz w:val="22"/>
                <w:lang w:eastAsia="en-US"/>
              </w:rPr>
              <w:t>Konfiguracja modułu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definiowanie listy zdarzeń medycznych/elementów leczenia dla miejsca wykonania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zarządzanie słownikiem stanowisk i urządzeń rehabilitacyjnych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zdefiniowanie listy niewykonywanych  usług dla wskazanego zasobu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zarządzanie grafikami i terminarzami stanowisk i urządzeń rehabilitacyjnych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określenie oraz zdefiniowanie zestawu wykluczonych usług</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realizację zabiegów w warunkach: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rehabilitacji ambulatoryjnej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rehabilitacji oddziału dziennego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rehabilitacji stacjonarnej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prowadzenie słownika rozpoznań kwalifikujących do stopnia pilności „pilny”, wg Klasyfikacji chorób ICD – rewizja 10 dla rehabilitacji medycznej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określenie warunków dostępności elementu leczenia (zabiegu), poprzez przypisanie odpowiednich kategorii zasobów typu: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personel,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pomieszczenie,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stanowisko rehabilitacyjne.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określenie standardowego czasu trwania porad, wizyt i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obsługę listy pacjentów modułu dedykowanego dla Rehabilitacji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definiowanie jednostek, które mają dostęp do funkcjonalności- Rehabilitacji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sz w:val="22"/>
                <w:lang w:eastAsia="en-US"/>
              </w:rPr>
            </w:pPr>
            <w:r>
              <w:rPr>
                <w:rFonts w:eastAsia="Calibri" w:cs="Calibri" w:ascii="Times New Roman" w:hAnsi="Times New Roman" w:cstheme="minorHAnsi" w:eastAsiaTheme="minorHAnsi"/>
                <w:b/>
                <w:bCs/>
                <w:sz w:val="22"/>
                <w:lang w:eastAsia="en-US"/>
              </w:rPr>
              <w:t>Przyjęcie pacjenta /Planowanie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wprowadzenie nowego programu rehabilitacji dla pacjenta.  Program jest elementem skierowania i jest listą zabiegów do wykonania z określoną:</w:t>
              <w:br/>
              <w:t>kolejnością,</w:t>
              <w:br/>
              <w:t>krotnością wykonania,</w:t>
              <w:br/>
              <w:t>miejscem wykonania,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definiowanie szablonów planu leczenia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przypisanie do programu lekarza prowadzącego oraz terapeuty prowadzącego, co będzie skutkowało wydrukiem danych lekarza i terapeuty na karcie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planowanie elementów leczenia programu rehabilitacji w terminarzach terapeutów, pomieszczeń, stanowisk rehabilitacyjnych. A zaplanowane terminy widoczne są na wydruku Karty zabiegowej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planowanie porad kontrolnych, w ramach programu, do lekarza prowadzącego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planowanie grupowej pozycji programu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System musi umożliwiać „ręczne” planowanie zabiegów, polegające na wskazaniu w terminarzu konkretnego wolnego terminu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planowanie zabiegów z uwzględnieniem innych otwartych cykli rehabilitacyjnych.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planowanie zabiegów rehabilitacyjnych z uwzględnieniem maksymalnej długości cyklu zabiegowego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uwzględniać ograniczenia liczby wykonań zabiegów w ciągu dnia zabiegowego w ramach danej serii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planowanie zabiegów rehabilitacyjnych z uwzględnieniem kontroli kolejności ich wykonania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planowanie zabiegów rehabilitacyjnych z uwzględnieniem rezerwacji pacjenta w innych jednostkach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planowanie z możliwością forsowania terminów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planowanie zabiegów z uwzględnieniem ograniczeń na płeć i wiek pacjenta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zaplanowanie jednego dnia zabiegowego i powielenie wybranych terminów na kolejne dni zabiegowe uwzględniając krotność danej pozycji planu leczenia (zabiegu)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Kolorystyczne oznaczenie terminów: zaplanowanych niezatwierdzonych, zaplanowanych zatwierdzonych,  zajętych, wolnych, kolidujących z preferencjami pacjenta, niedostępnych, z założoną blokadą/ ograniczeniem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System umożliwia anulowanie całego programu lub wybranych, niezrealizowanych zabiegów z jednoczesnym anulowaniem rezerwacji zasobów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System musi umożliwiać wgląd do terminarza gabinetu na dany dzień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wgląd do terminarza terapeuty na dany dzień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wprowadzenie rozszerzonej postaci skierowania. Oprócz standardowych elementów skierowania system umożliwia uzupełnienie danych skierowania 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dane rozpoznania ("rehabilitacyjnego")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dane programu rehabilitacji (zabiegów)</w:t>
            </w:r>
          </w:p>
        </w:tc>
      </w:tr>
      <w:tr>
        <w:trPr>
          <w:trHeight w:val="22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dodatkowych informacji o istotnych wynikach badań </w:t>
            </w:r>
          </w:p>
        </w:tc>
      </w:tr>
      <w:tr>
        <w:trPr>
          <w:trHeight w:val="367"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umożliwią wystawienie skierowania wewnętrznego (zlecenia) z dowolnego Gabinetu / Oddziału</w:t>
            </w:r>
          </w:p>
        </w:tc>
      </w:tr>
      <w:tr>
        <w:trPr>
          <w:trHeight w:val="367"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wprowadzenie uwag do zlecenia oraz daje możliwość modyfikacji uwag  z oznaczeniem daty obowiązywania danej uwagi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zdefiniowanie grup zabiegów wspólnie planowanych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definiowane schematów planu leczenia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zmianę terminu danego zabiegu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Planowanie pozycji programu z uwzględnieniem preferencji pacjenta.   System umożliwia zdefiniowanie i zapamiętanie preferencji pacjenta do planowania terminów zabiegów w zakresie: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możliwości ustalenia preferowanych godzin realizacji (dla określonych dni tygodnia z możliwością powielenia ustawień na kolejne tygodnie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możliwości ustalenia "nieodpowiadających" godzin realizacji (dla określonych dni tygodnia z możliwością powielenia ustawień na kolejne tygodnie).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oznaczenia dowolności planowania godzin dla wybranych dni tygodnia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w:t>
            </w:r>
            <w:r>
              <w:rPr>
                <w:rFonts w:eastAsia="Calibri" w:cs="Calibri" w:ascii="Times New Roman" w:hAnsi="Times New Roman" w:cstheme="minorHAnsi" w:eastAsiaTheme="minorHAnsi"/>
                <w:sz w:val="22"/>
                <w:lang w:eastAsia="en-US"/>
              </w:rPr>
              <w:t>- oznaczenia blokady planowania dla wybranych dni tygodnia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 </w:t>
            </w:r>
            <w:r>
              <w:rPr>
                <w:rFonts w:eastAsia="Calibri" w:cs="Calibri" w:ascii="Times New Roman" w:hAnsi="Times New Roman" w:cstheme="minorHAnsi" w:eastAsiaTheme="minorHAnsi"/>
                <w:sz w:val="22"/>
                <w:lang w:eastAsia="en-US"/>
              </w:rPr>
              <w:t>- ustawienia mogą być definiowane dla wszystkich lub wybranych tygodni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System umożliwia definiowane schematów preferencji pacjenta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przeplanowanie terminów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przeplanowanie całego cyklu zabiegów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wysłanie do pacjenta powiadomienia z informacją o terminie realizacji pierwszego zaplanowanego zabiegu rehabilitacyjnego lub dla każdego zaplanowanego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b/>
                <w:b/>
                <w:bCs/>
                <w:sz w:val="22"/>
                <w:lang w:eastAsia="en-US"/>
              </w:rPr>
            </w:pPr>
            <w:r>
              <w:rPr>
                <w:rFonts w:eastAsia="Calibri" w:cs="Calibri" w:ascii="Times New Roman" w:hAnsi="Times New Roman" w:cstheme="minorHAnsi" w:eastAsiaTheme="minorHAnsi"/>
                <w:b/>
                <w:bCs/>
                <w:sz w:val="22"/>
                <w:lang w:eastAsia="en-US"/>
              </w:rPr>
              <w:t>Realizacja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dostęp do bieżącego programu rehabilitacji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oznaczenie realizacji zabiegu wcześniej zaplanowanego oraz umożliwia oznaczenie wykonania z pominięciem planowania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umożliwia realizację grupowej pozycji programu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lekarzowi i terapeucie bieżące tworzenie i uzupełnianie dokumentacji medycznej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umożliwić dostęp do dokumentacji medycznej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lekarzowi wystawianie skierowań, recept i zleceń</w:t>
            </w:r>
          </w:p>
        </w:tc>
      </w:tr>
      <w:tr>
        <w:trPr>
          <w:trHeight w:val="275"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Rehabilitacja </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 xml:space="preserve">System musi umożliwiać ewidencję zrealizowanych świadczeń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musi umożliwiać ewidencję czasu trwania porady i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lang w:eastAsia="en-US"/>
              </w:rPr>
              <w:t xml:space="preserve">System daje możliwość potwierdzenia wykonania zabiegu na karcie zabiegowej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sz w:val="22"/>
                <w:lang w:eastAsia="en-US"/>
              </w:rPr>
            </w:pPr>
            <w:r>
              <w:rPr>
                <w:rFonts w:eastAsia="Calibri" w:cs="Calibri" w:ascii="Times New Roman" w:hAnsi="Times New Roman" w:cstheme="minorHAnsi" w:eastAsiaTheme="minorHAnsi"/>
                <w:sz w:val="22"/>
                <w:lang w:eastAsia="en-US"/>
              </w:rPr>
              <w:t>System na karcie zabiegów umożliwia zmianę terminu danego zabiegu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przerwanie realizacji zabiegu </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dostęp (wgląd) do wszystkich wcześniejszych programów rehabilitacji pacjenta. Dostęp wielu programów rehabilitacyjnych jest możliwy, gdy dla pacjenta otwarty jest więcej niż jeden cykl rehabilitacyjny.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wgląd do wszystkich wcześniejszych zleceń i wyników badań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umożliwić ewidencję wykonania zabiegów w postaci Karty zabiegów rehabilitacyjnych z możliwością zbiorczego oznaczenia wykonania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ewidencję zbiorczego oznaczenia anulowania wszystkich zabiegów pacjenta w ramach danego cyklu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ewidencję zbiorczego oznaczenia wykonania wielu  zabiegów dla różnych pacjentów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ewidencję zbiorczego oznaczenia anulowania wielu  zabiegów dla różnych pacjentów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przegląd zabiegów: wykonanych, zaplanowanych, do realizacji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zbiorczą generację rozliczeń dla zrealizowanych zabiegów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umożliwić graficzną prezentację: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oznaczenie wykonania zabiegu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oznaczenie odrzuconego terminu zabiegu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oznaczenie nieautoryzowanego zabiegu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oznaczenie realizacji zabiegów typu 'Trening rehabilitacyjny'. Prezentowana jest Karta treningowa, która jest listą parametrów treningowych z możliwością jej wydruku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wspomaga ewidencję wykonań zabiegów poprzez wykorzystanie czytników kodów kreskowych do identyfikacji pacjenta oraz do oznaczenia wykonań realizacji świadczeń.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umożliwia przypisanie kodu kreskowego do elementu leczenia ( zabiegu)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dodanie uwag do realizacji zabiegu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dodanie wykonania zabiegu w ramach programu co oznacza dodanie wykonania kolejnego niezaplanowanego zabiegu w ramach tego samego dnia. </w:t>
            </w:r>
          </w:p>
        </w:tc>
      </w:tr>
      <w:tr>
        <w:trPr>
          <w:trHeight w:val="1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wydruk karty zabiegów rehabilitacyjnych z możliwością określenia ( włączenia i wyłączenia) parametrów wydruku takich jak:</w:t>
              <w:br/>
              <w:t>-podpis pacjenta raz dziennie</w:t>
              <w:br/>
              <w:t>-podpis rehabilitanta raz dziennie</w:t>
              <w:br/>
              <w:t>-bez podpisu pacjenta</w:t>
              <w:br/>
              <w:t>-wydruk grupujący  wg dat</w:t>
              <w:br/>
              <w:t>-wydruk grupujący wg zabiegów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obsługę i wydruk dokumentacji zbiorczej tj.: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Badań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Zabiegów Leczniczych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Zakładu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Zdarzeń Niepożądanych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Oczekujących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Księga Ratownictwa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Rehabilitacja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oceny Międzynarodowej Klasyfikacji Funkcjonowania, Niepełnosprawności i Zdrowia pacjenta (ICF). Użytkownik musi mieć możliwość wprowadzenia wszystkich kodów ewidencji z poziomu jednego ekranu.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Zakażenia szpitalne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Moduł realizuje wspomaganie Zakładu Opieki Zdrowotnej w zakresie kontroli występowania zakażeń szpitalnych i zapobiegania tym zakażeniom, zgodnie z odpowiednimi przepisami prawa. W szczególności: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-prowadzenie Rejestru Kart Rejestracji Zakażenia Szpitalnego,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-wydruki na podstawie danych Rejestru Kart Rejestracji Zakażenia Szpitalnego,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-prowadzenie Rejestru Kart Rejestracji Drobnoustroju Alarmowego,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-wydruki na podstawie danych Rejestru Kart Rejestracji Drobnoustroju Alarmowego,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powielenie Indywidualnej Karty Drobnoustroju/Czynnika Alarmowego dla danego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dodanie czynnika alarmowego do karty IKRD/CzA na podstawie wyniku badania mikrobiologicznego.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prowadzenie Rejestru zgłoszeń zachorowania (podejrzenia zachorowania) na chorobę zakaźną,</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zbiorczy wydruk Rejestru zgłoszeń zachorowania  (podejrzenia  zachorowania)  na chorobę zakaźną,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wydruk formularza ZLK-1 zgodnie ze wzorem ustawodawcy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prowadzenie Rejestru zgłoszeń zachorowania (podejrzenia zachorowania) na AIDS lub zgłoszenia zakażenia (podejrzenia zakażenia) HIV,</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zbiorczy wydruk Rejestru zgłoszeń zachorowania (podejrzenia zachorowania) na AIDS lub zgłoszenia zakażenia (podejrzenia zakażenia) HIV,</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wydruk formularza ZLK-4 zgodnie ze wzorem ustawodawcy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prowadzenie Rejestru zgłoszeń zachorowania (podejrzenia zachorowania) na chorobę przenoszoną drogą płciową,</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zbiorczy wydruk Rejestru zgłoszeń zachorowania (podejrzenia zachorowania) na chorobę przenoszoną drogą płciową,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wydruk formularza ZLK-3 zgodnie ze wzorem ustawodawcy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prowadzenie Rejestru zgłoszeń zachorowania (podejrzenia zachorowania) na gruźlicę,</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zbiorczy wydruk Rejestru zgłoszeń zachorowania (podejrzenia zachorowania) na gruźlicę,</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wydruk formularza ZLK-2 zgodnie ze wzorem ustawodawcy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prowadzenie Rejestru zgłoszeń zgonu (podejrzenia zgonu) z powodu choroby zakaźnej,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zbiorczy wydruk Rejestru zgłoszeń zgonu (podejrzenia zgonu) z powodu choroby zakaźnej,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wydruk formularza ZLK-5 zgodnie ze wzorem ustawodawcy</w:t>
            </w:r>
          </w:p>
        </w:tc>
      </w:tr>
      <w:tr>
        <w:trPr>
          <w:trHeight w:val="516"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wyszukiwanie pacjentów z założoną kartą zakażeń w lecznictwie otwartym po zakończonej hospitalizacji, w trakcie której mieli wykonany zabieg operacyjny.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wyszukiwanie pacjentów gorączkujących według daty pomiaru.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informować o wcześniejszym zgłoszeniu pacjenta w ramach danego formularza zgłoszenia zachorowania, w ramach danego pobytu.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Prowadzenie Rejestru obserwacji potencjalnych źródeł zakażenia (wkłucia obwodowe, wkłucia centralne, cewniki, respiratory, operacje, infekcje),</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zbiorczy wydruk każdego Rejestru obserwacji potencjalnych źródeł zakażenia (wkłucia obwodowe, wkłucia centralne, cewniki)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prowadzenie Rejestru podejrzeń ognisk epidemicznych,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wydruk na podstawie danych Rejestru podejrzeń ognisk epidemicznych. Wzór ’Raport wstępny o podjrzeniu lub wystąpieniu ogniska epidemicznego'  określa ustawodawca.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Prowadzenie Rejestru potwierdzonych ognisk epidemicznych,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wydruk na podstawie danych Rejestru potwierdzonych ognisk epidemicznych. Wzór 'Raport końcowy z wygaszenia ogniska epidemicznego' określa ustawodawca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Raport okresowy dotyczący ognisk epidemicznych  zgodny z odpowiednim Rozporządzeniem Ministra Zdrowia,</w:t>
            </w:r>
          </w:p>
        </w:tc>
      </w:tr>
      <w:tr>
        <w:trPr>
          <w:trHeight w:val="254"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Analizy ilościowe zakażeń szpitalnych,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Współpraca z systemem RCH w zakresie wzajemnego udostępniania danych o zakażeniach i antybiotykoterapii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Współpraca z Laboratorium w zakresie udostępniania wyników badań.</w:t>
            </w:r>
          </w:p>
        </w:tc>
      </w:tr>
      <w:tr>
        <w:trPr>
          <w:trHeight w:val="42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Monitorowanie konieczności założenia Indywidualnej Karty Zakażeń Szpitalnych w przypadku antybiotyku podawanego w ramach pobytu przez [n]dni.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Monitorowanie konieczność założenia Indywidualnej Karty Zakażeń Szpitalnych w przypadku podania antybiotyku po [n dniach od przyjęcia pacjenta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Monitorowanie konieczność założenia Indywidualnej Karty Zakażeń Szpitalnych, jeżeli podczas podania antybiotyku wprowadzono określony rodzaj antybiotykoterapii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Monitorowanie konieczność założenia Indywidualnej Karty Zakażeń Szpitalnych w przypadku wystąpienia patogenu w badaniu mikrobiologicznym w ramach danego pobytu </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Monitorowanie konieczność założenia Indywidualnej Karty Zakażeń Szpitalnych w przypadku wystąpienia  patogenu po [h godzin]  od przyjęcia do szpitala, w badaniu w ramach danego pobytu pacjenta.</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współpracuje z modułem Ruch Chorych w zakresie powiadomienia o konieczności założenia Indywidualnej Karty Zakażenia Szpitalnego, w przypadku wystąpienia temperatury ciała pacjenta powyżej X godz. od przyjęcia do szpitala.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podgląd pacjentów gorączkujących powyżej określonej w parametrze wysokości  temperatury, która wystąpiła po X godz. od przyjęcia do szpitala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ewidencję informacji o zakażeniu niebezpieczną  bakterią. System musi wyświetlać stosowny komunikat podczas ponownego przyjęcia pacjenta jeżeli pacjent jest nadal oznaczony.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przegląd historii modyfikacji danych pacjenta z niebezpieczna bakterią</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oznaczenie oraz obsługę izolacji pacjenta na podstawie informacji uzyskanych po analizie wyniku badania mikrobiologicznego przez Zespół Kontroli Zakażeń.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Z głównego ekranu menu w module Oddział system powinien umożliwiać dostęp do wyfiltrowanej listy pacjentów aktualnie będących w izolacji w danej jednostce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prowadzenie Rejestru Kart zakażeń dla pracowników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prowadzenie Rejestru szczepień i odmów szczepień pracowników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wydruk Zestawienia pracowników zaszczepionych / z odmową szczepienia w danym okresie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konfiguracji wydruku Kart zakażeń oraz Kart drobnoustroju pod kątem sterowania widocznością dostępnych sekcji danych Karty</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konfiguracji dostosowania widoczności pól na Kartach zakażeń oraz na Kartach drobnoustroju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definicji walidacji pól na Kartach zakażenia oraz Kart drobnoustroju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Monitorowanie konieczności założenia formularzy zgłoszeń zachorowania (podejrzenia zachorowania) na podstawie wykrytego patogenu w danym pobycie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Monitorowanie konieczności założenia formularzy zgłoszeń zachorowania (podejrzenia zachorowania) na podstawie rozpoznania wprowadzonego w danym pobytu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Monitorowanie konieczności zakładania Kart zakażeń na podstawie wprowadzonych diagnoz pielęgniarskich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Monitorowanie konieczności zakładania Kart zakażeń na podstawie wykonanych procedur</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Monitorowanie konieczności zakładania Karty zakażeń na podstawie założonej karty drobnoustroju </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Zakażenia szpitalne</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System umożliwia szybki dostęp do statystyki: Kart zakażeń, Kart drobnoustroju, Kart obserwacji, Formularzy zgłoszeń zachorowań. </w:t>
            </w:r>
          </w:p>
        </w:tc>
      </w:tr>
      <w:tr>
        <w:trPr>
          <w:trHeight w:val="42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D9D9D9"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000000" w:fill="D9D9D9" w:val="clear"/>
            <w:tcMar>
              <w:left w:w="25" w:type="dxa"/>
            </w:tcMar>
            <w:vAlign w:val="center"/>
          </w:tcPr>
          <w:p>
            <w:pPr>
              <w:pStyle w:val="Normal"/>
              <w:spacing w:lineRule="auto" w:line="240" w:before="0" w:after="0"/>
              <w:ind w:left="0" w:right="0" w:hanging="0"/>
              <w:jc w:val="center"/>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Elektroniczna Dokumentacja Medyczna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archiwizacji dokumentacji medycznej w postaci elektronicznej.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archiwacji dokumentów złożonych, wieloczęściowych i przyrostowych np. księgi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obsługi załączników do dokumentacji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rejestracji dokumentów elektronicznych generowanych przez system medyczny w repozytorium dokumentacji elektronicznej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rejestracji dokumentów elektronicznych utworzonych poza systemem HIS, manualna rejestracja dokumentów zewnętrznych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Cyfryzacja dokumentu papierowego i dołączanie go do dokumentacji elektronicznej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uppressAutoHyphens w:val="true"/>
              <w:spacing w:lineRule="auto" w:line="240" w:before="0" w:after="0"/>
              <w:ind w:left="0" w:right="0" w:hanging="0"/>
              <w:textAlignment w:val="baseline"/>
              <w:rPr>
                <w:rFonts w:ascii="Calibri" w:hAnsi="Calibri" w:eastAsia="SimSun" w:cs="Calibri" w:asciiTheme="minorHAnsi" w:cstheme="minorHAnsi" w:hAnsiTheme="minorHAnsi"/>
                <w:color w:val="00000A"/>
                <w:sz w:val="22"/>
                <w:lang w:eastAsia="zh-CN" w:bidi="hi-IN"/>
              </w:rPr>
            </w:pPr>
            <w:r>
              <w:rPr>
                <w:rFonts w:eastAsia="SimSun" w:cs="Calibri" w:ascii="Times New Roman" w:hAnsi="Times New Roman" w:cstheme="minorHAnsi"/>
                <w:color w:val="00000A"/>
                <w:sz w:val="22"/>
                <w:lang w:eastAsia="zh-CN" w:bidi="hi-IN"/>
              </w:rPr>
              <w:t xml:space="preserve">Możliwość digitalizacji zgodnie z wymaganiami określonymi w pkt III dokumentacji wewnętrznej wytworzonej w postaci papierowej oraz dokumentów zewnętrznych dostarczanych przez Pacjentów i dołączanie ich elektronicznej wersji do bazy danych cyfrowego repozytorium EDM. </w:t>
            </w:r>
          </w:p>
          <w:p>
            <w:pPr>
              <w:pStyle w:val="Normal"/>
              <w:spacing w:lineRule="auto" w:line="240" w:before="0" w:after="0"/>
              <w:ind w:left="0" w:right="0" w:hanging="0"/>
              <w:jc w:val="left"/>
              <w:rPr>
                <w:rFonts w:ascii="Times New Roman" w:hAnsi="Times New Roman" w:cs="Calibri" w:cstheme="minorHAnsi"/>
                <w:color w:val="00000A"/>
                <w:sz w:val="22"/>
              </w:rPr>
            </w:pPr>
            <w:r>
              <w:rPr>
                <w:rFonts w:cs="Calibri" w:cstheme="minorHAnsi" w:ascii="Times New Roman" w:hAnsi="Times New Roman"/>
                <w:color w:val="00000A"/>
                <w:sz w:val="22"/>
              </w:rPr>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 xml:space="preserve">Cyfrowe wersje dokumentów wytworzonych w postaci papierowej zapisywane w EDM muszą posiadać odpowiednią nazwę określającą typ dokumentu, muszą mieć możliwość przypisania do pobytu pacjenta oraz przyjmującego oddziału/jednostki organizacyjnej i być dostępne z poziomu aplikacji medycznej HIS. </w:t>
            </w:r>
          </w:p>
          <w:p>
            <w:pPr>
              <w:pStyle w:val="Normal"/>
              <w:spacing w:lineRule="auto" w:line="240" w:before="0" w:after="0"/>
              <w:ind w:left="0" w:right="0" w:hanging="0"/>
              <w:jc w:val="left"/>
              <w:rPr>
                <w:rFonts w:ascii="Times New Roman" w:hAnsi="Times New Roman" w:cs="Calibri" w:cstheme="minorHAnsi"/>
                <w:color w:val="00000A"/>
                <w:sz w:val="22"/>
              </w:rPr>
            </w:pPr>
            <w:r>
              <w:rPr>
                <w:rFonts w:cs="Calibri" w:cstheme="minorHAnsi" w:ascii="Times New Roman" w:hAnsi="Times New Roman"/>
                <w:color w:val="00000A"/>
                <w:sz w:val="22"/>
              </w:rPr>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Cyfrowe wersje dokumentów wytworzonych w postaci papierowej muszą być zapisywane w EDM wraz z informacją o osobie skanującej</w:t>
            </w:r>
          </w:p>
          <w:p>
            <w:pPr>
              <w:pStyle w:val="Normal"/>
              <w:spacing w:lineRule="auto" w:line="240" w:before="0" w:after="0"/>
              <w:ind w:left="0" w:right="0" w:hanging="0"/>
              <w:jc w:val="left"/>
              <w:rPr>
                <w:rFonts w:ascii="Times New Roman" w:hAnsi="Times New Roman" w:cs="Calibri" w:cstheme="minorHAnsi"/>
                <w:color w:val="00000A"/>
                <w:sz w:val="22"/>
              </w:rPr>
            </w:pPr>
            <w:r>
              <w:rPr>
                <w:rFonts w:cs="Calibri" w:cstheme="minorHAnsi" w:ascii="Times New Roman" w:hAnsi="Times New Roman"/>
                <w:color w:val="00000A"/>
                <w:sz w:val="22"/>
              </w:rPr>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Do indeksowania digitalizowanej dokumentacji papierowej muszą być wykorzystywane słowniki HIS i EDM co najmniej takie jak: słowniki pacjentów i pobytów pacjentów w placówce, słowniki jednostek organizacyjnych, słowniki instytucji, słowniki personelu, słowniki typów dokumentów</w:t>
            </w:r>
          </w:p>
          <w:p>
            <w:pPr>
              <w:pStyle w:val="Normal"/>
              <w:spacing w:lineRule="auto" w:line="240" w:before="0" w:after="0"/>
              <w:ind w:left="0" w:right="0" w:hanging="0"/>
              <w:jc w:val="left"/>
              <w:rPr>
                <w:rFonts w:ascii="Times New Roman" w:hAnsi="Times New Roman" w:cs="Calibri" w:cstheme="minorHAnsi"/>
                <w:color w:val="00000A"/>
                <w:sz w:val="22"/>
              </w:rPr>
            </w:pPr>
            <w:r>
              <w:rPr>
                <w:rFonts w:cs="Calibri" w:cstheme="minorHAnsi" w:ascii="Times New Roman" w:hAnsi="Times New Roman"/>
                <w:color w:val="00000A"/>
                <w:sz w:val="22"/>
              </w:rPr>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Papierowa dokumentacja wewnętrzna wygenerowana w systemie HIS Zamawiającego (np. oświadczenia podpisywane przez pacjentów) po zeskanowaniu muszą być automatycznie (bez konieczności jej ręcznego indeksowania) zapisywane w bazie EDM na podstawie automatycznie odczytanych nadrukowanych na dokument danych tekstowych lub danych zawartych w kodach kreskowych umieszczonych na dokumentach. Wygenerowane w HIS Zamawiającego a następnie skanowane i przetwarzane przez system dokumenty muszą być automatyczne kategoryzowanie i przydzielane do kategorii zgodnie z ich konfiguracją w HIS.</w:t>
            </w:r>
          </w:p>
          <w:p>
            <w:pPr>
              <w:pStyle w:val="Normal"/>
              <w:spacing w:lineRule="auto" w:line="240" w:before="0" w:after="0"/>
              <w:ind w:left="0" w:right="0" w:hanging="0"/>
              <w:jc w:val="left"/>
              <w:rPr>
                <w:rFonts w:ascii="Times New Roman" w:hAnsi="Times New Roman" w:cs="Calibri" w:cstheme="minorHAnsi"/>
                <w:color w:val="00000A"/>
                <w:sz w:val="22"/>
              </w:rPr>
            </w:pPr>
            <w:r>
              <w:rPr>
                <w:rFonts w:cs="Calibri" w:cstheme="minorHAnsi" w:ascii="Times New Roman" w:hAnsi="Times New Roman"/>
                <w:color w:val="00000A"/>
                <w:sz w:val="22"/>
              </w:rPr>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uppressAutoHyphens w:val="true"/>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Zamawiający wymaga aby zaoferowane rozwiązanie zapewniło dostęp uprawnionych pracowników do funkcjonalności skanowania i indeksowania dokumentów umożliwiającej szybkie uzupełnienie bazy danych repozytorium EDM o bieżącą dokumentację medyczną wytwarzaną w systemie HIS Zamawiającego wymagającą podpisu pacjenta oraz o archiwalne i zewnętrzne dokumenty związane z procesem leczenia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Licencja na zaproponowane rozwiązania nie może ograniczać Zamawiającego ilością użytkowników.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Rozwiązanie musi zawierać moduł rozpoznawania tekstu OCR o wydajności minimum 10.000 str./miesiąc</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color w:val="00000A"/>
                <w:sz w:val="22"/>
                <w:lang w:eastAsia="en-US"/>
              </w:rPr>
              <w:t>Rozwiązanie musi posiadać wbudowane narzędzia zabezpieczające przed błędnym odczytem danych i wprowadzeniem do EDM dokumentów z błędnymi danymi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uppressAutoHyphens w:val="true"/>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Personel musi posiadać dostęp za pośrednictwem przeglądarki internetowej do interfejsu za pomocą, którego może sprawdzić status przetwarzanych dokumentów, uzupełnić brakujące lub poprawić błędne dane.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Rozwiązanie musi współpracować z wyposażonymi w panele dotykowe urządzeniami skanującymi co najmniej 2 różnych producentów w tym producentów skanerów i producentów urządzeń wielofunkcyjnych z funkcją skanowania w zakresie wyświetlania na panelu informacji i możliwości indeksowania dokumentów danymi pobranymi z systemu HIS i EDM co najmniej takimi jak: imię, nazwisko pacjenta, pesel pacjenta, pobyty pacjenta w placówce, typy dokumentów, jednostki organizacyjne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Rozwiązanie musi współpracować ze skanerami oraz dowolnymi urządzeniami wielofunkcyjnymi bez paneli dotykowych za pośrednictwem interfejsu systemu skanowania wyświetlanego poprzez przeglądarkę internetową na stacjach roboczych (komputerach) użytkowników w zakresie wyświetlania i możliwości indeksowania dokumentów danymi pobranymi z systemu HIS i EDM co najmniej takimi jak: imię, nazwisko pacjenta, pesel pacjenta, pobyty pacjenta w placówce, typy dokumentów, jednostki organizacyjne.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Rozwiązanie musi umożliwiać automatyczne dzielenie kompletów wygenerowanych w HIS dokumentów (różnych pacjentów) podawanych seryjnie do podajnika urządzenia skanującego i zapisanie ich w EDM jako odrębne pliki przypisane do odpowiedniego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Rozwiązanie musi mieć możliwość wygenerowania przez pracowników medycznych zleceń uzupełnienia dokumentacji w postaci cyfrowej i umieszczenia jej w EDM a następnie przesłanie takiego zlecenia do uprawnionych pracowników obsługujących archiwum w celu przeprowadzenia digitalizacji.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lang w:eastAsia="en-US"/>
              </w:rPr>
            </w:pPr>
            <w:r>
              <w:rPr>
                <w:rFonts w:eastAsia="Calibri" w:cs="Calibri" w:ascii="Times New Roman" w:hAnsi="Times New Roman" w:cstheme="minorHAnsi" w:eastAsiaTheme="minorHAnsi"/>
                <w:color w:val="00000A"/>
                <w:sz w:val="22"/>
              </w:rPr>
              <w:t>Rozwiązanie musi umożliwiać realizację procesu digitalizacji wytworzonych w HIS dokumentów (np. podpisywanych przez Pacjentów Zgód na zabiegi) z wykorzystaniem kompatybilnych urządzeń skanujących z panelem dotykowym lub za pomocą urządzeń skanujących bez panelu dotykowego według poniższego schematu: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1) Digitalizacja z wykorzystaniem kompatybilnych urządzeń skanujących z panelem dotykowym</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a)</w:t>
              <w:tab/>
              <w:t>Pracownik drukuje z systemu HIS odpowiednią Zgodę Pacjenta na konkretny Zabieg z uzupełnionymi danymi Pacjenta</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b)</w:t>
              <w:tab/>
              <w:t>Pacjent zapoznaje się z treścią i podpisuje dokument</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c)</w:t>
              <w:tab/>
              <w:t>Pracownik loguje się na urządzeniu i wybiera na panelu dotykowym skanera szablon skanowania (powiązany z typem skanowanej dokumentacji)</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d)</w:t>
              <w:tab/>
              <w:t>Pracownik kładzie dokument na podajniku urządzenia skanującego</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e)</w:t>
              <w:tab/>
              <w:t>Pracownik naciska przycisk Start/Skanuj.</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f)</w:t>
              <w:tab/>
              <w:t>Nie jest wymagane wprowadzenie żadnych dodatkowych informacji przez Pracownika.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2) Digitalizacja z wykorzystaniem urządzeń skanujących bez panelu dotykowego</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a)</w:t>
              <w:tab/>
              <w:t>Pracownik drukuje z systemu HIS odpowiednią Zgodę Pacjenta na konkretny Zabieg z uzupełnionymi danymi Pacjenta</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b)</w:t>
              <w:tab/>
              <w:t>Pacjent zapoznaje się z treścią i podpisuje dokument</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c)</w:t>
              <w:tab/>
              <w:t>Pracownik kładzie dokument na podajniku urządzenia skanującego</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d)</w:t>
              <w:tab/>
              <w:t>Pracownik naciska przycisk Start/Skanuj.</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e)</w:t>
              <w:tab/>
              <w:t>Pracownik loguje się na komputerze do interfejsu skanowania</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f)</w:t>
              <w:tab/>
              <w:t>Pracownik przeciąga metodą drag&amp;drop obraz zeskanowanego pliku do odpowiedniego szablonu skanowania (określającego typ skanowanej dokumentacji)</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g)</w:t>
              <w:tab/>
              <w:t>Nie jest wymagane wprowadzenie żadnych dodatkowych informacji przez Pracownika.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3) Wynik działań użytkownika systemu:</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W wyniku powyższych czynności obraz skanowanego dokumentu musi zostać zapisany z odpowiednimi parametrami w bazie Elektronicznej Dokumentacji Medycznej i musi być dostępny z poziomu systemu HIS pod odpowiednim typem dokumentu np. Upoważnienia. Dokument musi mieć odpowiednią nazwę odpowiadającą zabiegowi i być powiązany z Pacjentem i jego pobytem na konkretnym oddziale. System powinien umożliwiać jednoczesne skanowanie z podajnika skanera wielu oświadczeń różnych Pacjentów, odpowiednie rozdzielenie skanów i przypisanie ich do odpowiednich pacjentów w EDM/HIS</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Rozwiązanie musi umożliwiać realizację procesu digitalizacji dokumentów dostarczanych przez Pacjentów z wykorzystaniem kompatybilnych urządzeń skanujących z panelem dotykowym lub za pomocą urządzeń skanujących bez panelu dotykowego wg poniższego schematu: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1) Digitalizacja z wykorzystaniem kompatybilnych urządzeń skanujących z panelem dotykowym</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a)</w:t>
              <w:tab/>
              <w:t>Pracownik otrzymuje od Pacjenta dokumenty powiązane z jego procesem leczenia np. wcześniej wykonane badania</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b)</w:t>
              <w:tab/>
              <w:t xml:space="preserve">Pracownik loguje się na urządzeniu do interfejsu skanowania i wybiera na panelu dotykowym odpowiedni szablon skanowania odpowiadający typowi skanowanej dokumentacji np. Dokumentacja zewnętrzna </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c)</w:t>
              <w:tab/>
              <w:t>Pracownik przyciska na panelu dotykowym urządzenia skanującego odpowiednie pole i wprowadza początkowy fragment pesela Pacjenta i zatwierdza wyszukiwanie</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d)</w:t>
              <w:tab/>
              <w:t>Z wyświetlonej listy Pacjentów wybiera właściwego Pacjenta, którego dokumentacja jest skanowana. Pozostałe dane Pacjenta zostają pobrane z HIS i uzupełnione na panelu.</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e)</w:t>
              <w:tab/>
              <w:t xml:space="preserve">Pracownik wybiera z dostępnych na panelu pobranych z HIS list jednostkę organizacyjną, pobyt Pacjenta i typ dokumentu </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f)</w:t>
              <w:tab/>
              <w:t>Pracownik kładzie dokumenty na podajniku urządzenia skanującego</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g)</w:t>
              <w:tab/>
              <w:t>Pracownik naciska przycisk Start/Skanuj.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2) Digitalizacja z wykorzystaniem urządzeń skanujących bez panelu dotykowego</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a)</w:t>
              <w:tab/>
              <w:t>Pracownik otrzymuje od Pacjenta dokumenty powiązane z jego procesem leczenia np. wcześniej wykonane badania</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b)</w:t>
              <w:tab/>
              <w:t>Pracownik kładzie dokument na podajniku urządzenia skanującego, wybiera funkcję skanowania do foldera i naciska przycisk Start/Skanuj.</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c)</w:t>
              <w:tab/>
              <w:t>Pracownik loguje się na komputerze do interfejsu skanowania</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d)</w:t>
              <w:tab/>
              <w:t>Pracownik przeciąga metodą drag&amp;drop obraz zeskanowanego pliku do odpowiedniego szablonu skanowania (określającego typ skanowanej dokumentacji)</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e)</w:t>
              <w:tab/>
              <w:t>Pracownik wchodzi w odpowiedni szablon, we właściwym polu wprowadza początkowy fragment pesela Pacjenta</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f)</w:t>
              <w:tab/>
              <w:t>Z wyświetlonej listy Pacjentów wybiera właściwego Pacjenta, którego dokumentacja jest skanowana. Pozostałe dane Pacjenta zostają pobrane z HIS i uzupełnione na panelu.</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g)</w:t>
              <w:tab/>
              <w:t>Pracownik wybiera z dostępnych w interfejsie pobranych z HIS i EDM list jednostkę organizacyjną, pobyt Pacjenta i typ dokumentu</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h)</w:t>
              <w:tab/>
              <w:t>Pracownik wysyła dokument do EDM poprzez wybranie odpowiedniego polecenia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3) Wynik działań użytkownika systemu:</w:t>
            </w:r>
          </w:p>
          <w:p>
            <w:pPr>
              <w:pStyle w:val="Normal"/>
              <w:numPr>
                <w:ilvl w:val="0"/>
                <w:numId w:val="0"/>
              </w:numPr>
              <w:tabs>
                <w:tab w:val="left" w:pos="567" w:leader="none"/>
              </w:tabs>
              <w:spacing w:lineRule="auto" w:line="240" w:before="0" w:after="0"/>
              <w:ind w:left="0" w:right="0" w:hanging="0"/>
              <w:outlineLvl w:val="4"/>
              <w:rPr>
                <w:rFonts w:ascii="Calibri" w:hAnsi="Calibri" w:eastAsia="Calibri" w:cs="Calibri" w:asciiTheme="minorHAnsi" w:cstheme="minorHAnsi" w:eastAsiaTheme="minorHAnsi" w:hAnsiTheme="minorHAnsi"/>
                <w:color w:val="00000A"/>
                <w:sz w:val="22"/>
              </w:rPr>
            </w:pPr>
            <w:r>
              <w:rPr>
                <w:rFonts w:eastAsia="Calibri" w:cs="Calibri" w:ascii="Times New Roman" w:hAnsi="Times New Roman" w:cstheme="minorHAnsi" w:eastAsiaTheme="minorHAnsi"/>
                <w:color w:val="00000A"/>
                <w:sz w:val="22"/>
              </w:rPr>
              <w:t>W wyniku powyższych czynności obrazy skanowanych dokumentów muszą zostać zapisane z odpowiednimi parametrami w bazie Elektronicznej Dokumentacji Medycznej jako jeden plik i muszą być dostępne z poziomu systemu HIS w odpowiedniej klasie dokumentów( np. Badania Zewnętrzne) zgodnie z wybranym na panelu typem. Dokument musi mieć odpowiednią nazwę (np. data_skanowania_typ_dokumentu) i być powiązany z przyjmowanym do placówki Pacjentem.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Możliwość nakładania na skanowane dokumenty stempla tekstowego lub informacji w postaci kodów zawierających dane odczytane automatycznie z dokumentu oraz danych systemowych (data, godzina skanowania, osoba skanująca) lub danych wprowadzonych przez użytkownika skanującego.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uppressAutoHyphens w:val="true"/>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Możliwość automatycznej eliminacji pustych stron ze skanowanych dokumentów.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tabs>
                <w:tab w:val="left" w:pos="0" w:leader="none"/>
              </w:tabs>
              <w:suppressAutoHyphens w:val="true"/>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Możliwość zapisu w EDM cyfrowej wersji dokumentu na podstawie automatycznie odczytanego ze skanowanego dokumentu nadrukowanego na niego nr. pesel pacjenta.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uppressAutoHyphens w:val="true"/>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Informacje o ewentualnych błędach i niezgodnościach w zapisie digitalizowanych dokumentów w EDM muszą być dostępne na stacjach roboczych (komputerach) użytkowników lub na panelach urządzeń.</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uppressAutoHyphens w:val="true"/>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Komunikaty i informacje dla użytkowników na panelach urządzeń i w interfejsie skanowania muszą być wyświetlane w języku polskim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Dostęp do całości dokumentacji przechowywanej w EDM: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 poziomu wbudowanych w systemy medyczne mechanizmów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 poziomu dedykowanego interfejsu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exportu dokumentu elektronicznego do pliku w formacie XML</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złożenia podpisu elektronicznego na dokumencie oraz na zbiorze dokumentów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złożenia podpisu elektronicznego na zbiorze dokumentów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weryfikacji podpisu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weryfikacji integralności dokumentu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wydruku dokumentu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wyszukiwania dokumentów za pomocą zaawansowanych kryteriów oraz meta danych.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wersjonowania przechowywanych dokumentów z dostępem do pełnej historii poprzednich wersji.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Repozytorium EDM musi umożliwiać:</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rejestrację dokumentu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pobieranie dokumentów w formacie XML</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pobieranie dokumentów w formacie PDF</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wyszukiwanie materializacji dokumentów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Repozytorium EDM musi współdzielić z HIS:</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słownik jednostek organizacyjnych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rejestr użytkowników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rejestr pacjentów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uprawnień pozwalający na precyzyjne definiowanie obszarów dostępnych dla danego użytkownika.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zarządzania uprawnieniami dostępu do określonych operacji w repozytorium. Przykłady uprawnień systemowych: uruchomienie systemu, zarządzanie uprawnieniami użytkowników, zarządzanie parametrami konfiguracyjnymi, zarządzanie typami dokumentów.</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zarządzania uprawnieniami do wykonywania operacji na poszczególnych typach dokumentów. Przykłady uprawnień do dokumentów: dodawanie dokumentów do repozytorium, odczyt dokumentu, podpisywanie dokumentu, eksport dokumentu, anulowanie dokumentu, wydruk dokumentu itd.</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definiowania nowych typów dokumentów obsługiwanych przez repozytorium dokumentów elektronicznych.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Indeksowane powinny być wszystkie wersje dokumentu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Indeks powinien uwzględniać rozdzielenie danych osobowych od danych medycznych</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indeksowania dokumentów w celu łatwego jej wyszukiwania wg zadanych kryteriów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Indeks dokumentacji powinien być zorientowany na informacje o dokumencie: autor, data powstania, rozmiar, typ itp.</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udostępnianie dokumentacji: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 celu realizacji procesów diagnostyczno-terapeutycznych w ZOZ</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pacjentom i ich opiekunom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podmiotom upoważnionym np. prokurator</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wymianę dokumentacji medycznej w ramach Systemu Informacji Medycznej:</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za pośrednictwem systemów regionalnego MSIM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 wykorzystaniem platformy P1.</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Dostarczone rozwiązanie powinno umożliwiać ręczną rejestrację dokumentów bezpośrednio w repozytorium EDM. Dokumenty tak zarejestrowane powinny być dostępne w systemie dziedzinowym HIS.</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Dostarczone rozwiązanie musi być zintegrowane z działającym w szpitalu systemem dziedzinowym HIS w oparciu o API producenta systemu HIS:</w:t>
              <w:br/>
              <w:t>Załącznik nr 5   Specyfikacja formatu dokumentów stanowiąca rozszerzenie zgodne z Polską Implementacją Krajową</w:t>
            </w:r>
            <w:r>
              <w:rPr>
                <w:rFonts w:eastAsia="Calibri" w:cs="Calibri" w:ascii="Times New Roman" w:hAnsi="Times New Roman" w:cstheme="minorHAnsi"/>
                <w:color w:val="00000A"/>
                <w:sz w:val="22"/>
                <w:lang w:eastAsia="en-US"/>
              </w:rPr>
              <w:t xml:space="preserve"> standardu HL7 CD</w:t>
            </w:r>
            <w:r>
              <w:rPr>
                <w:rFonts w:cs="Calibri" w:ascii="Times New Roman" w:hAnsi="Times New Roman" w:cstheme="minorHAnsi"/>
                <w:color w:val="00000A"/>
                <w:sz w:val="22"/>
              </w:rPr>
              <w:t xml:space="preserve">  (rozdz. II.9.3)</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 dokumentów w repozytorium z poziomu systemu HIS</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Wersjonowanie dokumentów (przekazywanie nowej wersji istniejącego dokumentu)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Generowanie dokumentów w formacie PIK HL7 CDA w oparciu o dane źródłowe przekazane z systemu dziedzinowego HIS</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Wyszukiwanie dokumentów w oparciu o dane indeksowe takie jak: Pacjent, JOS, Autor, Typ dokumentu, Data utworzenia, ID dokumentu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Pobieranie dokumentów (w formacie XML lub PDF)</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Zmiana statusu dokumentów (np. anulowanie dokumentu)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Współpracę z innymi systemami dziedzinowymi np. działającym w placówce systemem LIS ( integracja z istniejącym systemem )</w:t>
            </w:r>
          </w:p>
        </w:tc>
      </w:tr>
      <w:tr>
        <w:trPr>
          <w:trHeight w:val="8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Rozwiązanie powinno dostarczać aplikację do podpisu elektronicznego komunikującą się z systemem dziedzinowym HIS za pomocą usług sieciowych zgodnie z API producenta systemu HIS</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Podpis cyfrowy</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Rozwiązanie powinno dostarczać aplikację do podpisu elektronicznego komunikującą się z systemem dziedzinowym HIS za pomocą usług sieciowych zgodnie z API producenta systemu HIS</w:t>
            </w:r>
          </w:p>
        </w:tc>
      </w:tr>
      <w:tr>
        <w:trPr>
          <w:trHeight w:val="12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Elektroniczny podpis kwalifikowany składany za pomocą karty kryptograficznej umożliwia podpisywanie dokumentów elektronicznych:</w:t>
              <w:br/>
              <w:t>- dając pewność autorstwa dokumentu (autentyczność pochodzenia),</w:t>
              <w:br/>
              <w:t>- utrudniając wyparcie się autorstwa lub znajomości treści dokumentu</w:t>
              <w:br/>
              <w:t>(niezaprzeczalność),</w:t>
              <w:br/>
              <w:t>- pozwalając wykryć nieautoryzowane modyfikacje dokumentu po jego podpisaniu (integralność).</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złożenie podpisu cyfrowego na przekazanych dokumentach oraz zapewnia: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możliwość podpisywania pojedynczych dokumentów,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możliwość podpisywania grupy dokumentów z jednokrotnym zapytaniem o PIN,</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przegląd podpisywanych dokumentów:</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przegląd listy podpisywanych dokumentów (dla podpisywania grupowego),</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podgląd podpisywanych dokumentów XML.</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podpisywanie elektronicznej dokumentacji medycznej przetwarzanej w Repozytorium EDM, w szczególności:</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Times New Roman" w:hAnsi="Times New Roman" w:cs="Calibri" w:cstheme="minorHAnsi"/>
                <w:color w:val="00000A"/>
                <w:sz w:val="22"/>
              </w:rPr>
            </w:pPr>
            <w:r>
              <w:rPr>
                <w:rFonts w:cs="Calibri" w:cstheme="minorHAnsi" w:ascii="Times New Roman" w:hAnsi="Times New Roman"/>
                <w:color w:val="00000A"/>
                <w:sz w:val="22"/>
              </w:rPr>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eastAsiaTheme="minorHAnsi"/>
                <w:color w:val="00000A"/>
                <w:sz w:val="22"/>
                <w:lang w:eastAsia="en-US"/>
              </w:rPr>
              <w:t>- automatyczne pobieranie dokumentów elektronicznych do podpisu cyfrowego na podstawie przekazanego identyfikatora dokumentu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rejestrację w Repozytorium EDM informacji o złożeniu podpisu,</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składanie podpisu cyfrowego oraz rejestrację sygnatury dokumentu w Repozytorium EDM</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pozwala na wykorzystanie podpisu elektronicznego zgodnie z wymaganiami określonymi w przepisach prawa dla EDM  , w szczególności:</w:t>
            </w:r>
          </w:p>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podpis kwalifikowany,</w:t>
            </w:r>
          </w:p>
          <w:p>
            <w:pPr>
              <w:pStyle w:val="Normal"/>
              <w:spacing w:lineRule="auto" w:line="240"/>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Profil Zaufany</w:t>
            </w:r>
            <w:r>
              <w:rPr>
                <w:rFonts w:cs="Calibri" w:ascii="Times New Roman" w:hAnsi="Times New Roman" w:cstheme="minorHAnsi"/>
                <w:color w:val="00000A"/>
                <w:sz w:val="22"/>
                <w:szCs w:val="22"/>
              </w:rPr>
              <w:t xml:space="preserve"> ( w ramach Krajowego Węzła Identyfikacji Elektronicznej</w:t>
            </w:r>
            <w:r>
              <w:rPr>
                <w:rFonts w:cs="Calibri" w:ascii="Times New Roman" w:hAnsi="Times New Roman" w:cstheme="minorHAnsi"/>
                <w:color w:val="00000A"/>
                <w:sz w:val="22"/>
              </w:rPr>
              <w:t>,</w:t>
            </w:r>
          </w:p>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podpis osobisty (dowód osobisty),</w:t>
            </w:r>
          </w:p>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certyfikat ZUS,</w:t>
            </w:r>
          </w:p>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eastAsiaTheme="minorHAnsi"/>
                <w:color w:val="00000A"/>
                <w:sz w:val="22"/>
                <w:lang w:eastAsia="en-US"/>
              </w:rPr>
              <w:t xml:space="preserve"> </w:t>
            </w:r>
            <w:r>
              <w:rPr>
                <w:rFonts w:eastAsia="Calibri" w:cs="Calibri" w:ascii="Times New Roman" w:hAnsi="Times New Roman" w:cstheme="minorHAnsi" w:eastAsiaTheme="minorHAnsi"/>
                <w:color w:val="00000A"/>
                <w:sz w:val="22"/>
                <w:lang w:eastAsia="en-US"/>
              </w:rPr>
              <w:t>inne metody dopuszczone obowiązującymi przepisami prawa</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Podpis elektroniczny Certum, Szafir, Sigillum, Euro Cert</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Podpis elektroniczny złożony za pośrednictwem certyfikatu ZUS.</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eastAsia="Calibri" w:cs="Calibri" w:ascii="Times New Roman" w:hAnsi="Times New Roman" w:cstheme="minorHAnsi" w:eastAsiaTheme="minorHAnsi"/>
                <w:color w:val="00000A"/>
                <w:sz w:val="22"/>
                <w:lang w:eastAsia="en-US"/>
              </w:rPr>
              <w:t>System musi umożliwiać autoryzację elektronicznych dokumentów medycznych za pomocą metod dopuszczonych obowiązującymi przepisami prawa.</w:t>
            </w:r>
          </w:p>
        </w:tc>
      </w:tr>
      <w:tr>
        <w:trPr>
          <w:trHeight w:val="6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Elektroniczna 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prowadzenie centralnego rejestru certyfikatów podpisu elektronicznego, pozwalającego na składanie podpisu elektronicznego na dowolnej stacji roboczej podłączonej do systemu bez konieczności przechowywania kopii certyfikatów lokalnie na stacjach roboczych.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Generowanie Historii Choroby z danych zgromadzonych w systemie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Generowanie Karty Informacyjnej z danych gromadzonych w systemie</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Drukowanie zarejestrowanych badań oraz wyników badań.</w:t>
            </w:r>
          </w:p>
        </w:tc>
      </w:tr>
      <w:tr>
        <w:trPr>
          <w:trHeight w:val="40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Generowanie wydruków kart obserwacji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Generowanie wydruków kart zakażenia, kart drobnoustroju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Generowanie raportów z dyżuru lekarskiego na podstawie zarejestrowanych obserwacji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Generowanie raportów z diagnoz pielęgniarskich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ewidencję oraz wydruk informacji dla lekarza kierującego/POZ.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Wydruk diagnoz pielęgniarskich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dopasowanie zakresu dokumentowania procesu leczenia do potrzeb Zamawiającego: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xml:space="preserve">- definiowania własnych formularzy przeznaczonych do wpisywania danych w systemie.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wyświetlanie, wprowadzanie i drukowanie informacji w ustalonej przez użytkownika postaci (definiowalne formularze oraz edytor wydruków dla badań, konsultacji, itp.).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drukowania wykresów na podstawie danych numerycznych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kojarzenia formularzy ze zleceniami i elementami leczenia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rejestrowanie danych multimedialnych (rysunki, obrazy, dźwięki, itp.).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dostęp do danych dla potrzeb analityczno-sprawozdawczych.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prowadzenie karty monitorowania pacjenta/noworodka podczas hipotermii leczniczej.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przechowywać wszystkie wersje utworzonej i wydrukowanej (lub zarchiwizowanej w archiwum elektronicznym) dokumentacji medycznej.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Wszystkie dokumenty dokumentacji medycznej pacjenta powinny być dostępne z jednego miejsca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grupowanie klas dokumentacji medycznej w foldery.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generację wybranych dokumentów w formacie PIK HL7 CDA. Przynajmniej w zakresie określonym w rozporządzeniu MZ o Elektronicznej Dokumentacji Medycznej oraz wg wymagań integracji z MSIM (Rozdz. II.9.3): </w:t>
              <w:br/>
              <w:t xml:space="preserve">- Karta informacyjna z pobytu szpitalnego, </w:t>
              <w:br/>
              <w:t xml:space="preserve">- Odmowa przyjęcia do szpitala, </w:t>
              <w:br/>
              <w:t>- Informacja dla lekarza POZ.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rejestrację zdarzeń związanych z operacjami wykonywanymi na dokumentach elektronicznych (jak np. utworzenie, podpisanie, anulowanie, pobranie dokumentu, pobranie meta-danych itd.).</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wyszukiwanie zdarzeń dotyczących dokumentu elektronicznego według okresu wystąpienia, rodzaju operacji i osoby wykonującej operację na dokumencie.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zdefiniowania drukarki dla każdego rodzaju dokumentu tak aby dokument mógł być drukowany na odpowiedniej dla niego drukarce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Powinna istnieć możliwość podpisania elektronicznego i zarchiwizowania wszystkich dokumentów dokumentacji medycznej tworzonych przez system zgodnie z obowiązującymi przepisami.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danych szczegółowych elektronicznego dokumentu medycznego system powinien umożliwiać zależnie od konfiguracji prezentację danych osoby podpisującej jak i użytkownika inicjującego akcję podpisu (w przypadku pracy asystentów medycznych mogą to być dwie różne osoby).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przypadku udostępniania w postaci wydruku papierowego dokumentów prowadzonych w postaci elektronicznej powinny one zawierać informacje o złożonych pod dokumentem podpisach elektronicznych.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udostępnianie pacjentowi dokumentacji medycznej w postaci elektronicznej zapisywanej na nośniku 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zablokowania modyfikacji wpisów w historii choroby dokonanych przez innego lekarza niż lekarz aktualnie zalogowany/ autoryzujący wpis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autoryzacji przez lekarza dokonującego wpis, fragmentu historii choroby, epikryzy lub rozpoznania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wydruku dokumentu system sprawdza i informuje czy dane źródłowe wykorzystane do utworzenia dokumentu uległy zmianie.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być wyposażony w mechanizmy umożliwiające weryfikację, czy na określonym etapie procesu obsługi pacjenta zostały utworzone wszystkie wymagane dokumenty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utworzenia dokumentu roboczego, umożliwiającego podgląd danych źródłowych w postaci dokumentu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współpracę z systemami automatycznej digitalizacji dokumentacji papierowej.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cente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wydruk czystych recept z różnych modułów systemu.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obsługę dokumentów o zmiennej treści, o ile nie stoi to w sprzeczności z wymaganiami zewnętrznymi dotyczącymi tych dokumentów (np. ściśle określony format lub zawartość informacyjna dla dokumentów skierowań, zleceń, recept)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kopiowanie wyników badań do skierowania na leczenie uzdrowiskowe.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podpisywanie dokumentu zlecenia wykonania badan podpisem kwalifikowanym, podpisem w chmurze lub certyfikatem ZUS PUE.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podpisywanie dokumentu zlecenia podania leków podpisem kwalifikowanym, podpisem w chmurze lub certyfikatem ZUS PUE.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powinna umożliwić wydruk z systemu HIS dokumentu gotowego do odręcznego wypełnienia za pomocą elektronicznego długopisu – powinna być możliwość nadrukowania  na dokumencie dowolnej danej dostępnej w szablonach pism systemu HIS (dane osobowe pacjenta, pobytu lub jednostki w której przebywa pacjent)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powinna umożliwić podgląd wypełnionego dokumentu w postaci pliku pdf bezpośrednio w systemie HIS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wydrukowany z HIS i wypełniony odręcznie dokument przesyłać do aplikacji z czytującej z elektronicznego długopisu, skąd po wstępnej walidacji może zostać przesłany do systemu HIS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zapisywać w bazie danych systemu HIS dane wypełnione pismem odręcznym za pomocą elektronicznego długopisu dla dedykowanych dokumentów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e - Zwolnienia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zapewnić zgodność z interfejsem ZUS PUE, bazującym na usługach sieciowych, umożliwiającym wystawianie oraz korektę zwolnień lekarskich bezpośrednio z poziomu systemów dziedzinowych zewnętrznych względem ZUS dostawców oprogramowania.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logowanie do systemu PUE - ZUS bezpośrednio z aplikacji gabinetowej. Logowanie możliwe jest poprzez podpisanie oświadczenia wygenerowanego przez ZUS za pomocą elektronicznego podpisu kwalifikowanego lub ePUAP.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wylogowanie z systemu PUE - ZUS, w chwili zamknięcia sesji pracy z systemem.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musi umożliwiać wystawienie zaświadczenia lekarskiego w trybie bieżącym. Aplikacja gabinetowa w czasie wystawiania zwolnienia powinna umożliwiać posługiwanie się zarówno danymi lokalnymi jak i danymi pobieranymi z systemu PUE - ZUS.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podpisywanie dokumentu zaświadczenia lekarskiego podpisem kwalifikowanym, za pomocą ePUAP,  podpisem w chmurze lub certyfikatem ZUS PUE.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przekazywanie utworzonych dokumentów zaświadczeń lekarskich do systemu PUE-ZUS.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wydruk dokumentu zaświadczenia lekarskiego zgodnie z opublikowanym przez ZUS wzorem.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anulowanie zaświadczenia przekazanego do PUE-ZUS (dla zaświadczeń, dla których ZUS dopuszcza taką możliwość).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pobranie i rezerwację puli serii i nr ZLA dla zalogowanego lekarza (użytkownika) na potrzeby późniejszego wykorzystania w trybie alternatywnym (np. w sytuacji braku możliwości połączenia się z systemem PUE-ZUS).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 aplikacji gabinetowej w przypadku braku połączenia z systemem PUE-ZUS, wystawienie zwolnienia w trybie alternatywnym (off-line) w oparciu o zarezerwowaną wcześniej dla bieżącego lekarza (użytkownika) pulę serii i nr ZLA.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wydruk dokumentu zaświadczenia lekarskiego wystawionego w trybie alternatywnym zgodnie z opublikowanym przez ZUS wzorem zarówno przed jego elektronizacją jak i po elektronizacji.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unieważnienie zaświadczenia lekarskiego, jeśli nie dokonano jego elektronizacji (nie przesłano go do ZUS).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elektronizację zaświadczenia lekarskiego polegającą na przesłaniu do ZUS zaświadczenia wystawionych wcześniej w trybie alternatywnym.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zbiorczą elektronizację zaświadczeń lekarskich polegająca na przesłaniu do ZUS zaświadczeń wystawionych wcześniej w trybie alternatywnym.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anulowanie zaświadczenia przekazanego do PUE-ZUS (dla zaświadczeń, dla których ZUS dopuszcza taką możliwość).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wystawianie oraz anulowanie zwolnień elektronicznych bezpośrednio w systemie HIS.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wyszukiwanie danych  w rejestrze zwolnień lekarskich na podstawie serii i numeru zwolnienia.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przegląd danych źródłowych oraz dokumentów zaświadczeń lekarskich wystawionych w lokalnej aplikacji gabinetowej.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podgląd listy poprzednich zwolnień pacjenta zarejestrowanych w ZUS, w tym zwolnień zarejestrowanych w innych placówkach medycznych, z możliwością filtrowania wyników względem daty wystawienia zwolnienia oraz okresu niezdolności do pracy.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posiada moduł umożliwiający użytkownikowi samodzielne definiowanie wzorców formularzy przeznaczonych do gromadzenia danych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definiowanie formularza, na którym można zaewidencjonować co najmniej dane typu: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Liczba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Tekst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Data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Wartość logiczna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Wartość słownikowa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Obraz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Składniki formularza można umieszczać na zakładkach i w sekcjach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Składniki formularza można dodawać przy pomocy mechanizmu "Przeciągnij i upuść"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zapewniać, by poszczególnym składnikom formularza można przypisać domyślną wartość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zapewniać, by w definiowalnych formularzach można było zdefiniować wymagalności wypełnienia wskazanych składników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Wydruk formularza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Moduł na podstawie wzorca formularza umożliwia zdefiniowanie jego szablonu wydruku.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Na szablon wydruku można dodawać dodatkowe elementy (nie będące składnikami wzorca formularza) co najmniej takie jak:</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etykieta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eastAsia="Calibri" w:cs="Calibri" w:asciiTheme="minorHAnsi" w:cstheme="minorHAnsi" w:eastAsiaTheme="minorHAnsi" w:hAnsiTheme="minorHAnsi"/>
                <w:color w:val="00000A"/>
                <w:sz w:val="22"/>
                <w:lang w:eastAsia="en-US"/>
              </w:rPr>
            </w:pPr>
            <w:r>
              <w:rPr>
                <w:rFonts w:cs="Calibri" w:ascii="Times New Roman" w:hAnsi="Times New Roman" w:cstheme="minorHAnsi"/>
                <w:color w:val="00000A"/>
                <w:sz w:val="22"/>
              </w:rPr>
              <w:t>Dokumentacja Medyczna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obraz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Zlecanie leków: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planowanie i zlecanie leków w powiązaniu z modułem Apteczki Oddziałowej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kopiowanie zleceń leków z poprzednich pobytów lub hospitalizacji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zlecanie operacji wielonarządowych.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zakończenie wybranych zleceń leków.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pozwalać na zlecanie leków wg nazwy handlowej i międzynarodowej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zlecanie podań leków o określonych porach oraz co określony czas, od pierwszego podania co X godzin i Y minut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wyróżnia kolorem zlecenia leków z listy produktów leczniczych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zlecenia leków system powinien umożliwiać: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podgląd karty leków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kontrolę interakcji pomiędzy zleconymi lekami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podgląd całej historii leczenia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zlecania antybiotyku system powinien wymagać określenie rodzaju antybiotykoterapii: celowana, empiryczna, profilaktyka, lub inne zdefiniowane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prezentację i wydruk indywidualnej karty zleceń podań leków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Na wydruku tygodniowej lub dziennej karty zleceń leków istnieje możliwość definiowania sposobu drukowania nagłówka albo w pełnej formie (pełne dane pacjenta) tylko na pierwszej stronie karty albo w formie skróconej na każdej ze stron.</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zlecania leków: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recepturowych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chemioterapii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zlecenie chemioterapii z wykorzystaniem schematów leczenia (również do domu)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pomp infuzyjnych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możliwość określenia drogi podania leków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wydruk indywidualnej karty zleceń chemioterapii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kontynuowanie podania leków będących antybiotykami.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zdefiniowanie listy leków dopuszczonych do podania bez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weryfikację czy lek znajduje się na liście leków dopuszczonych do podania bez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grupowe zarejestrowanie przyczyny niepodania dla wybranych leków.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wydruku tacy leków z podaniem nazwiska osoby drukującej i czasu wydruku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w funkcjonalności obsługi tacy leków prezentować dla każdego pacjenta oddziału/odcinka/sali, informacje o zleconych lekach, godzinie ich podania, dawkach oraz drodze podania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realizacji zlecenia leku system powinien umożliwiać zastosowanie zamienników do zleconego leku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odnotowania podania leku system powinien umożliwiać wybór serii leku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powinien umożliwiać realizację podań leków z wykorzystaniem kodów kreskowych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umożliwić w części prezentującej zlecenia podań leków pacjenta, grupowanie zleceń wg drogi podania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graficzne oznaczenie zleceń wymagających potwierdzenia rozpoczęcia lub kontynuacji.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Leki, podawane z wykorzystaniem systemu Unit-Dose powinny być jednoznacznie oznaczone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użytkownikowi analizę porównawczą zmian zleceń leków dla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kopiowanie anulowanych zleceń leków z poprzedniego pobytu/hospitalizacji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obsługę wydań leków do domu.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oznaczenie zlecenia podania leku, jako wymagającego potwierdzenia przez lekarza przed każdym podaniem.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automatyczną zmianę godzin podań leków w przypadku zmiany godziny pierwszego podania.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prezentować informację o maksymalnej liczbie podań lub dawki w ciągu doby dla leków podawanych doraźnie.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zaewidencjonowanie leków z listy leków zleconych pacjentowi, których podanie należy wstrzymać wraz z podaniem okresu wstrzymania.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Zlecanie badań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Dla pobytów oznaczonych „Zagrożenie życia lub zdrowia”, "Ratujące życie/ zdrowie"-  wszystkie zlecenia na badania powinny być oznaczone statusem PILNE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zlecanie z możliwością zaplanowania badań diagnostycznych, laboratoryjnych, zabiegów, konsultacji, w tym: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z Oddziału do: Pracowni Patomorfologii, Pracowni Diagnostycznej, Przychodni, Bloku operacyjnego, innego Oddziału, Gabinetu lekarskiego, Laboratorium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zlecanie badań laboratoryjnych z poziomu wpisu pacjenta w kolejce oczekujących przed realizacją pobytu. W momencie realizacji pobytu na podstawie wpisu w Księdze oczekującej wprowadzone zlecenia powinny zostać podpięte pod dany pobyt</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zlecanie wielu różnych  badań podczas jednego procesu ewidencji zlecenia z możliwością oznaczenia wspólnego  nagłówka oraz  wspólnego opisu dla wszystkich zleceń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na etapie rejestracji ewidencje załącznika do skierowania (skan skierowania, wyniki badań). Ewidencja załącznika poprzez wybór pliku oraz bezpośrednie skanowanie z podpiętego urządzenia. Wprowadzony załącznik powinien zostać zapisany i przechowywany w systemie Elektronicznej Dokumentacji Medycznej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Na zleceniach badań system powinien podpowiadać rozpoznanie zasadnicze, a w przypadku jego braku powinien podpowiadać rozpoznanie wstępne.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utworzenia zlecenia laboratoryjnego za pomocą  kodów kreskowych zdefiniowanych w danej usłudze.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Dla zleceń laboratoryjnych musi istnieć możliwość możliwość odnotowania informacji o pobranym materiale dla pojedynczego badania lub zestawu badań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Dla zleceń laboratoryjnych musi istnieć możliwość określenia planowanej godziny wykonania pobrania materiału. System powinien podpowiadać domyślne godziny pobrań materiałów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Dla zleceń do pracowni histopatologii powinny być widoczny numer SIMP, o ile badanie dotyczy cytologii ginekologicznej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 przypadku anulowania zlecenia, powód anulowania powinien być widoczny przy zleceniu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zapewnić możliwość definiowania zleceń złożonych: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kompleksowych,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panelowych,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cykliczne zlecanie badań (możliwość definicji cyklu: Interwał cyklu, Liczba zleceń w cyklu, Daty od...data do...)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zapis zleconych badań jako szablonu użytkownika do wykorzystania w późniejszym terminie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Powinna istnieć możliwość przepisania opisu zlecenia z poprzedniego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System w przypadku braku ustawienia planowanej daty wykonania zlecenia, musi automatycznie ustawić datę planowaną na datę wystawienia zlecenia.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powinien umożliwiać dwuetapowe wprowadzanie zleceń (możliwość zapisu przed wysłaniem zlecenia, wysłanie zlecenie)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wyszukiwanie zleceń dla danego pacjenta według ustalonych przez użytkownika kryteriów: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-zakresu zleceń ( z danego pobytu, z całej hospitalizacji, z poprzedniego pobytu)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-rodzaju  zlecenia (laboratoryjne, diagnostyczne, podanie leku),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-daty zlecenia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anulowanie zleceń przez zlecającego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 wystawieniu zlecenia powinna istnieć możliwość zmiany jednostki, która zostanie obciążona kosztami realizacji zleconego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wydruki zleceń, w tym: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dzienne zestawienie leków dla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w:t>
            </w:r>
            <w:r>
              <w:rPr>
                <w:rFonts w:cs="Calibri" w:ascii="Times New Roman" w:hAnsi="Times New Roman" w:cstheme="minorHAnsi"/>
                <w:color w:val="00000A"/>
                <w:sz w:val="22"/>
              </w:rPr>
              <w:t>- dzienne zestawienie badań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wydruku wyników pacjenta z bieżącej hospitalizacji lub ze wszystkich pobytów w szpitalu,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umożliwiać przegląd wszystkich zleceń z jednostki zlecającej z możliwością wydruku wyniku wykonanego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oznaczenie wyniku jako przeczytany.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wyszukiwanie wyników nieprzeczytanych.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Musi istnieć możliwość definiowania szablonów dokumentów skojarzonych z wprowadzanym zleceniem.</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zapewnić możliwość wyświetlania wyników w układzie tabelarycznym z możliwością śledzenia zmian wyników i zmiany kolejności porównywanych parametrów (np. w wyniku morfologii)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zapewnić możliwość przeglądania wyników badań laboratoryjnych  w postaci graficznej (wykres wyników badań laboratoryjnych)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konfigurowanie list prezentowanych leków i procedur medycznych na wykresie wyników graficznych.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zaznaczenie wielu pozycji na liście zleceń, w celu grupowego przypisania/odpięcia wykonania.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musi umożliwić graficzną prezentację badań, pomiarów, wykonanych procedur, podania leków z uwzględnieniem  osi czasu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Podczas przeglądania wyników badan powinien być dostęp do  informacji o osobach realizujących badanie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Zlecenia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umożliwia w ramach danej jednostki udostępnienie tylko tych elementów leczenia, które mogą być zlecane przez tę jednostkę i zostały zdefiniowane w utworzonej grupie zleceń.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Integracja z LIS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wykorzystaniem standardu HL7</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Segmenty wspólne dla komunikatów wysyłanych przez HIS i LIS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 MSH - nagłówek komunikatu obejmujący: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Kod systemu nadawcy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Kod systemu adresata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data i czas utworzenia komunikatu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typ komunikatu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unikatowy identyfikator komunikatu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tryb interpretacji komunikatu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wersja standardu HL7</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potwierdzenia: transportowe  i aplikacyjne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stosowany system kodowania znaków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język komunikacji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Dane przesyłane z systemu HIS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 PID - dane demograficzne pacjenta obejmujące: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PESEL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Imiona i nazwisko pacjenta, nazwisko rodowe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identyfikator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data urodzenia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płeć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adres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 PV1 - informacje o wizycie lub pobycie pacjenta, obejmujący: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 pobytu: pobyt na IP, wizyta ambulatoryjna, hospitalizacja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jednostka organizacyjna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 świadczenia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identyfikator pobytu, np. nr księgi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 IN1 - informacje o ubezpieczeniu pacjenta obejmujące: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identyfikator płatnika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 skierowania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 ORM^O01 - dane zlecenia obejmujące: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nr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planowana data wykonania, pilność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datę i czas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osoby zlecającej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identyfikator zlecanego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pobrania tj.: osoba pobierająca, moment pobrania, pobrany materiał (rodzaj i numer próbki)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rozpoznanie ze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komentarz do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badania (kod i nazwa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Anulowanie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Modyfikacja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Dane przesyłane z systemu LIS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 ORU^R01 - wynik obejmujący: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status wyniku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kod wykonanego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datę wykonania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personelu wykonującego: lekarz wykonujący, lekarz opisujący, lekarz konsultujący, technik, osoba autoryzująca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wartość wyniku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jednostka miary i wartość referencyjna, przekroczenie normy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Odnośnik (załączniki)do wyników badań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Wyniki badań do zleconych (dodatkowych)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Wyniki badan nie zleconych przez HIS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Anulowanie wyniku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LIS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Zmiana wyniku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Integracja z RIS/PACS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wykorzystaniem standardu HL7</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Segmenty wspólne dla komunikatów wysyłanych przez HIS i RIS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 MSH - nagłówek komunikatu obejmujący: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Kod systemu nadawcy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Kod systemu adresata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data i czas utworzenia komunikatu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typ komunikatu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unikatowy identyfikator komunikatu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tryb interpretacji komunikatu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wersja standardu HL7</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potwierdzenia: transportowe  i aplikacyjne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stosowany system kodowania znaków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język komunikacji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Dane przesyłane z systemu HIS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 PID - dane demograficzne pacjenta obejmujące: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PESEL</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Imiona i nazwisko pacjenta, nazwisko rodowe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identyfikator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data urodzenia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płeć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adres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 PV1 - informacje o wizycie lub pobycie pacjenta, obejmujący: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 pobytu: pobyt na IP, wizyta ambulatoryjna, hospitalizacja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jednostka organizacyjna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 świadczenia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identyfikator pobytu, np. nr księgi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 IN1 - informacje o ubezpieczeniu pacjenta obejmujące: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identyfikator płatnika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rodzaj skierowania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 ORM^O01 - dane zlecenia obejmujące: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nr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planowana data wykonania, pilność</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datę i czas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osoby zlecającej</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identyfikator zlecanego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rozpoznanie ze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komentarz do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badania (kod i nazwa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Anulowanie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Modyfikacja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Dane przesyłane z systemu RIS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Segment ORU^R01 - wynik obejmujący: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status wyniku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zlecenia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kod wykonanego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datę wykonania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personelu wykonującego: lekarz wykonujący, lekarz opisujący, lekarz konsultujący, technik, osoba autoryzująca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wartość wyniku</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Odnośnik (załączniki)do wyników badań</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Miniatury obrazów</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Wyniki badań do zleconych (dodatkowych)</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personalne pacjentów (nazwisko, imię, PESEL, miejsce zamieszkania)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zlecenia (numer zlecenia, techniczny identyfikator zlecenia, jednostka zlecająca, lekarz zlecający)</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 </w:t>
            </w:r>
            <w:r>
              <w:rPr>
                <w:rFonts w:cs="Calibri" w:ascii="Times New Roman" w:hAnsi="Times New Roman" w:cstheme="minorHAnsi"/>
                <w:color w:val="00000A"/>
                <w:sz w:val="22"/>
              </w:rPr>
              <w:t>- dane badania (kod i nazwa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Przekazywanie zleceń drogą elektroniczną wraz z danymi skierowania oraz danymi osobowymi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Przesyłanie do systemu HIS informacji o terminie umówienia badania.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Automatyczne odsyłanie do systemu HIS opisu badania zleconego elektronicznie.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anulowania/odrzucenie zlecenia wysłanego z systemu HIS po stronie RIS.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Śledzenie statusu realizacji zlecenie po stronie HIS.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przesyłania linków do wyników badań w systemie RIS  (dostęp on-line do wyników wykonanych w systemie RIS)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Automatyczne uzupełnianie danych rozliczeniowych NFZ w systemie HIS po odesłaniu wyników badania z systemu RIS.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Automatyczne rozsyłanie komunikatów o zmianie danych osobowych pacjenta w systemie HIS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Dostęp z systemu RIS do badań gromadzonych w systemie HIS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Dostęp z systemu RIS do historii leczenia pacjenta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Dostęp z systemu RIS do rejestru pacjentów w systemie HIS z celu umówienie na badanie.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dopisanie pacjenta po stronie HIS podczas rejestracji pacjenta w systemie RIS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Wgląd z systemu RIS do słowników systemów HIS instytucji kierujących, lekarzy kierujących systemu możliwością wprowadzenie, modyfikacji pozycji słownika.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Możliwość zapisu informacji w systemie HIS o umówionym/wykonanym badaniu w systemie RIS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Automatyczny zapis zleceń zewnętrznych wprowadzony w systemie RIS do systemu HIS z możliwością ich późniejszego rozliczenie z NFZ.</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 poziomu RIS dopisanie pacjenta do kolejki oczekujących obsługiwanej w systemie HIS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Integracja z RIS/PACS</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 poziomu RIS usuwanie pacjenta z kolejki oczekujących obsługiwanej w systemie HIS</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Obsługa zgłoszeń błędów oraz zmian funkcjonalności w formie elektronicznej poprzez witrynę internetową</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Autoryzowany dostęp do witryny dla uprawnionych pracowników Zamawiającego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Dostęp do różnych konsoli zarządzania zgłoszeniami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b/>
                <w:bCs/>
                <w:color w:val="00000A"/>
                <w:sz w:val="22"/>
              </w:rPr>
              <w:t>Konsola zgłaszającego</w:t>
            </w:r>
            <w:r>
              <w:rPr>
                <w:rFonts w:cs="Calibri" w:ascii="Times New Roman" w:hAnsi="Times New Roman" w:cstheme="minorHAnsi"/>
                <w:color w:val="00000A"/>
                <w:sz w:val="22"/>
              </w:rPr>
              <w:t xml:space="preserve"> dostępna dla wszystkich uprawnionych pracowników Zamawiającego - umożliwia użytkownikowi witryny CHD dostęp tylko do własnych zgłoszeń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b/>
                <w:bCs/>
                <w:color w:val="00000A"/>
                <w:sz w:val="22"/>
              </w:rPr>
              <w:t>Konsola KZS</w:t>
            </w:r>
            <w:r>
              <w:rPr>
                <w:rFonts w:cs="Calibri" w:ascii="Times New Roman" w:hAnsi="Times New Roman" w:cstheme="minorHAnsi"/>
                <w:color w:val="00000A"/>
                <w:sz w:val="22"/>
              </w:rPr>
              <w:t xml:space="preserve"> (Kierownika Zespołu Serwisowego) dostępna dla Lidera (Liderów) zespołu po stronie Zamawiającego – umożliwia dostęp do zgłoszeń wszystkich użytkowników witryny CHD ze strony Zamawiającego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 zgłoszenia w formie elektronicznej na witrynie CHD</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Rejestracja treści zgłoszenia wraz z opcjonalnymi załącznikami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Kategoryzacja zgłoszenia przez zgłaszającego, zgodnie z zasadami zawartymi w umowie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Wybór przedmiotu zgłoszenia - wersji systemu/modułu oraz umowy (umowa serwisowa, nadzoru autorskiego itp.) w ramach której zostały określone warunki realizacji zgłoszeń i czasy SLA wykorzystywane podczas realizacji zgłoszenia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Prezentacja statusu zgłoszenia, umożliwiającego szybką weryfikację stanu zaawansowania prac oraz konieczność wykonania określonych czynności przez zgłaszającego (uszczegółowienie zgłoszenia, akceptacja realizacji itp.)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Dwustronna komunikacja w trakcie realizacji zgłoszenia pomiędzy zgłaszającym a osobą realizującą zgłoszenie (poprzez witrynę CHD)</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Przesyłanie informacji (również z załącznikami) mających na celu doprecyzowanie opisu zgłoszenia, starczenia dodatkowych wyjaśnień itp.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Prezentacja istotnych informacji w trakcie realizacji zgłoszenia (dla zgłaszającego)</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Informacje o wynikach analizy zgłoszenia, planowanym sposobie realizacji i terminie realizacji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Informacje o tymczasowym rozwiązaniu zgłoszenia (o ile takowe istnieje), które umożliwi dalszą pracę w istniejącym systemie do momentu pojawienia się rozwiązania właściwego.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Informacje o zrealizowaniu zgłoszenia wraz z ewentualnymi dodatkowymi wyjaśnieniami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Prezentacja rozwiązania zgłoszenia z możliwością akceptacji/odrzucenia przez klienta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Automatyczne zamknięcie zgłoszenia po akceptacji rozwiązania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Automatyczne wznowienie realizacji zgłoszenia po odrzuceniu rozwiązania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Podgląd historii realizacji zgłoszenia</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Podgląd historii realizacji w porządku chronologicznym od momentu jego zarejestrowania wraz z całą korespondencją oraz informacjami kto, kiedy i jaką czynność wykonał</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Wydruk na żądanie danych zgłoszenia wraz z pełną historią jego obsługi</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Dostęp do tablicy ogłoszeń na witrynie (dla wszystkich jej użytkowników), która zawiera: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 xml:space="preserve">Informacje ogólne o zmianach w systemie, informacje o nowych wersjach systemu, miejscach skąd można ją pobrać itp </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Załączniki mogące być częścią każdego ogłoszenia takie jak pliki parametryzujące, słowniki itp.</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Powiadamianie uprawnionych użytkowników o nowych informacjach i komunikatach pojawiających się a witrynie.</w:t>
            </w:r>
          </w:p>
        </w:tc>
      </w:tr>
      <w:tr>
        <w:trPr>
          <w:trHeight w:val="280" w:hRule="atLeast"/>
        </w:trPr>
        <w:tc>
          <w:tcPr>
            <w:tcW w:w="1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vAlign w:val="bottom"/>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System obsługi zgłoszeń</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5" w:type="dxa"/>
            </w:tcMar>
          </w:tcPr>
          <w:p>
            <w:pPr>
              <w:pStyle w:val="Normal"/>
              <w:spacing w:lineRule="auto" w:line="240" w:before="0" w:after="0"/>
              <w:ind w:left="0" w:right="0" w:hanging="0"/>
              <w:jc w:val="left"/>
              <w:rPr>
                <w:rFonts w:ascii="Calibri" w:hAnsi="Calibri" w:cs="Calibri" w:asciiTheme="minorHAnsi" w:cstheme="minorHAnsi" w:hAnsiTheme="minorHAnsi"/>
                <w:color w:val="00000A"/>
                <w:sz w:val="22"/>
              </w:rPr>
            </w:pPr>
            <w:r>
              <w:rPr>
                <w:rFonts w:cs="Calibri" w:ascii="Times New Roman" w:hAnsi="Times New Roman" w:cstheme="minorHAnsi"/>
                <w:color w:val="00000A"/>
                <w:sz w:val="22"/>
              </w:rPr>
              <w:t>Dostęp do bazy FAQ</w:t>
            </w:r>
          </w:p>
        </w:tc>
      </w:tr>
    </w:tbl>
    <w:p>
      <w:pPr>
        <w:pStyle w:val="Normal"/>
        <w:spacing w:lineRule="auto" w:line="360" w:before="0" w:after="80"/>
        <w:ind w:left="0" w:right="-90" w:hanging="0"/>
        <w:rPr>
          <w:rFonts w:ascii="Times New Roman" w:hAnsi="Times New Roman" w:cs="Arial"/>
          <w:sz w:val="22"/>
        </w:rPr>
      </w:pPr>
      <w:r>
        <w:rPr>
          <w:rFonts w:cs="Arial" w:ascii="Times New Roman" w:hAnsi="Times New Roman"/>
          <w:sz w:val="22"/>
        </w:rPr>
      </w:r>
    </w:p>
    <w:p>
      <w:pPr>
        <w:pStyle w:val="Normal"/>
        <w:spacing w:lineRule="auto" w:line="360" w:before="0" w:after="80"/>
        <w:ind w:left="0" w:right="-90" w:hanging="0"/>
        <w:rPr>
          <w:rFonts w:ascii="Times New Roman" w:hAnsi="Times New Roman" w:cs="Arial"/>
          <w:sz w:val="22"/>
        </w:rPr>
      </w:pPr>
      <w:r>
        <w:rPr>
          <w:rFonts w:cs="Arial" w:ascii="Times New Roman" w:hAnsi="Times New Roman"/>
          <w:sz w:val="22"/>
        </w:rPr>
      </w:r>
    </w:p>
    <w:p>
      <w:pPr>
        <w:pStyle w:val="Nagwek3"/>
        <w:numPr>
          <w:ilvl w:val="2"/>
          <w:numId w:val="13"/>
        </w:numPr>
        <w:ind w:left="1134" w:right="38" w:hanging="5"/>
        <w:rPr>
          <w:rFonts w:ascii="Times New Roman" w:hAnsi="Times New Roman"/>
        </w:rPr>
      </w:pPr>
      <w:bookmarkStart w:id="608" w:name="_Toc10550215"/>
      <w:bookmarkStart w:id="609" w:name="_Toc10550043"/>
      <w:bookmarkStart w:id="610" w:name="_Toc5275898"/>
      <w:bookmarkStart w:id="611" w:name="_Toc5198707"/>
      <w:bookmarkStart w:id="612" w:name="_Toc5198378"/>
      <w:bookmarkStart w:id="613" w:name="_Toc2242249"/>
      <w:bookmarkStart w:id="614" w:name="_Toc1986176"/>
      <w:bookmarkStart w:id="615" w:name="_Toc1244658"/>
      <w:bookmarkStart w:id="616" w:name="_Toc1244415"/>
      <w:bookmarkStart w:id="617" w:name="_Toc1243938"/>
      <w:bookmarkStart w:id="618" w:name="_Toc1243701"/>
      <w:bookmarkStart w:id="619" w:name="_Toc1243465"/>
      <w:bookmarkStart w:id="620" w:name="_Toc528140439"/>
      <w:bookmarkStart w:id="621" w:name="_Toc527553865"/>
      <w:bookmarkStart w:id="622" w:name="_Toc527553433"/>
      <w:bookmarkStart w:id="623" w:name="_Toc527126850"/>
      <w:bookmarkStart w:id="624" w:name="_Toc527126601"/>
      <w:bookmarkStart w:id="625" w:name="_Toc527126240"/>
      <w:bookmarkStart w:id="626" w:name="_Toc56514568"/>
      <w:bookmarkStart w:id="627" w:name="_Toc43196341"/>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rFonts w:ascii="Times New Roman" w:hAnsi="Times New Roman"/>
        </w:rPr>
        <w:t>Migracja danych</w:t>
      </w:r>
    </w:p>
    <w:p>
      <w:pPr>
        <w:pStyle w:val="Normal"/>
        <w:spacing w:lineRule="auto" w:line="360"/>
        <w:rPr>
          <w:rFonts w:ascii="Times New Roman" w:hAnsi="Times New Roman"/>
          <w:sz w:val="22"/>
        </w:rPr>
      </w:pPr>
      <w:r>
        <w:rPr>
          <w:rFonts w:asciiTheme="minorHAnsi" w:hAnsiTheme="minorHAnsi" w:ascii="Times New Roman" w:hAnsi="Times New Roman"/>
          <w:sz w:val="22"/>
        </w:rPr>
      </w:r>
    </w:p>
    <w:p>
      <w:pPr>
        <w:pStyle w:val="Normal"/>
        <w:spacing w:lineRule="auto" w:line="360" w:before="0" w:after="0"/>
        <w:ind w:left="0" w:right="0" w:hanging="0"/>
        <w:rPr>
          <w:rFonts w:ascii="Calibri" w:hAnsi="Calibri" w:cs="Calibri" w:asciiTheme="minorHAnsi" w:hAnsiTheme="minorHAnsi"/>
          <w:sz w:val="22"/>
        </w:rPr>
      </w:pPr>
      <w:r>
        <w:rPr>
          <w:rFonts w:cs="Calibri" w:ascii="Times New Roman" w:hAnsi="Times New Roman"/>
          <w:sz w:val="22"/>
        </w:rPr>
        <w:t>Zamawiający oczekuje (w przypadku wymiany systemu na nowy) migracji wszystkich danych z użytkowanych dotychczas systemów do nowego SSI.</w:t>
      </w:r>
    </w:p>
    <w:p>
      <w:pPr>
        <w:pStyle w:val="Normal"/>
        <w:spacing w:lineRule="auto" w:line="360" w:before="0" w:after="0"/>
        <w:ind w:left="0" w:right="0" w:hanging="0"/>
        <w:rPr>
          <w:rFonts w:ascii="Calibri" w:hAnsi="Calibri" w:cs="Calibri" w:asciiTheme="minorHAnsi" w:hAnsiTheme="minorHAnsi"/>
          <w:sz w:val="22"/>
        </w:rPr>
      </w:pPr>
      <w:r>
        <w:rPr>
          <w:rFonts w:cs="Calibri" w:ascii="Times New Roman" w:hAnsi="Times New Roman"/>
          <w:sz w:val="22"/>
        </w:rPr>
        <w:t xml:space="preserve">Systemy podlegające ewentualnej migracji: AMMS/Infomedica </w:t>
      </w:r>
      <w:bookmarkStart w:id="628" w:name="__DdeLink__58997_3153995436"/>
      <w:r>
        <w:rPr>
          <w:rFonts w:cs="Calibri" w:ascii="Times New Roman" w:hAnsi="Times New Roman"/>
          <w:sz w:val="22"/>
        </w:rPr>
        <w:t>Asseco Poland S.A.</w:t>
      </w:r>
      <w:bookmarkEnd w:id="628"/>
      <w:r>
        <w:rPr>
          <w:rFonts w:cs="Calibri" w:ascii="Times New Roman" w:hAnsi="Times New Roman"/>
          <w:sz w:val="22"/>
        </w:rPr>
        <w:t xml:space="preserve"> (część medyczna); Infomedica Asseco Poland S.A. Kadry-Płace, Infomedica Asseco Poland S.A. Finanse-Księgowość (cześć administracyjna ERP). Zamawiający oczekuje, że wykonawca zmigruje co najmniej: dane pacjentów, pobytów i wizyt oraz dane słownikowe z wszystkich systemów. </w:t>
      </w:r>
    </w:p>
    <w:p>
      <w:pPr>
        <w:pStyle w:val="Normal"/>
        <w:spacing w:lineRule="auto" w:line="360" w:before="0" w:after="0"/>
        <w:ind w:left="0" w:right="0" w:hanging="0"/>
        <w:rPr>
          <w:rFonts w:ascii="Calibri" w:hAnsi="Calibri" w:cs="Calibri" w:asciiTheme="minorHAnsi" w:hAnsiTheme="minorHAnsi"/>
          <w:b/>
          <w:b/>
          <w:sz w:val="22"/>
          <w:u w:val="single"/>
        </w:rPr>
      </w:pPr>
      <w:bookmarkStart w:id="629" w:name="_Hlk2247162"/>
      <w:bookmarkEnd w:id="629"/>
      <w:r>
        <w:rPr>
          <w:rFonts w:cs="Calibri" w:ascii="Times New Roman" w:hAnsi="Times New Roman"/>
          <w:b/>
          <w:sz w:val="22"/>
          <w:u w:val="single"/>
        </w:rPr>
        <w:t>Niemniej ostateczny zakres danych do przeniesienia zostanie określony na etapie analizy przedwdrożeniowej</w:t>
      </w:r>
    </w:p>
    <w:p>
      <w:pPr>
        <w:pStyle w:val="Normal"/>
        <w:spacing w:lineRule="auto" w:line="360" w:before="0" w:after="0"/>
        <w:ind w:left="0" w:right="0" w:hanging="0"/>
        <w:rPr>
          <w:rFonts w:ascii="Times New Roman" w:hAnsi="Times New Roman" w:cs="Calibri" w:cstheme="minorHAnsi"/>
          <w:sz w:val="22"/>
        </w:rPr>
      </w:pPr>
      <w:r>
        <w:rPr>
          <w:rFonts w:cs="Calibri" w:cstheme="minorHAnsi" w:ascii="Times New Roman" w:hAnsi="Times New Roman"/>
          <w:sz w:val="22"/>
        </w:rPr>
      </w:r>
    </w:p>
    <w:p>
      <w:pPr>
        <w:pStyle w:val="Normal"/>
        <w:spacing w:lineRule="auto" w:line="360" w:before="0" w:after="0"/>
        <w:ind w:left="0" w:right="0" w:hanging="0"/>
        <w:rPr>
          <w:rFonts w:ascii="Calibri" w:hAnsi="Calibri" w:cs="Calibri" w:asciiTheme="minorHAnsi" w:hAnsiTheme="minorHAnsi"/>
          <w:bCs/>
          <w:sz w:val="22"/>
        </w:rPr>
      </w:pPr>
      <w:bookmarkStart w:id="630" w:name="_Toc534882726"/>
      <w:bookmarkStart w:id="631" w:name="_Toc488769517"/>
      <w:bookmarkStart w:id="632" w:name="_Toc10550230"/>
      <w:bookmarkStart w:id="633" w:name="_Toc10550058"/>
      <w:bookmarkStart w:id="634" w:name="_Toc5275913"/>
      <w:bookmarkStart w:id="635" w:name="_Toc5198722"/>
      <w:bookmarkStart w:id="636" w:name="_Toc5198393"/>
      <w:bookmarkStart w:id="637" w:name="_Toc2242264"/>
      <w:bookmarkStart w:id="638" w:name="_Toc1986191"/>
      <w:bookmarkStart w:id="639" w:name="_Toc1244673"/>
      <w:bookmarkStart w:id="640" w:name="_Toc1244430"/>
      <w:bookmarkStart w:id="641" w:name="_Toc1243953"/>
      <w:bookmarkStart w:id="642" w:name="_Toc1243716"/>
      <w:bookmarkStart w:id="643" w:name="_Toc1243480"/>
      <w:bookmarkStart w:id="644" w:name="_Toc528140454"/>
      <w:bookmarkStart w:id="645" w:name="_Toc527553880"/>
      <w:bookmarkStart w:id="646" w:name="_Toc527553448"/>
      <w:bookmarkStart w:id="647" w:name="_Toc527126865"/>
      <w:bookmarkStart w:id="648" w:name="_Toc527126616"/>
      <w:bookmarkStart w:id="649" w:name="_Toc52712625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Pr>
          <w:rFonts w:cs="Calibri" w:ascii="Times New Roman" w:hAnsi="Times New Roman"/>
          <w:bCs/>
          <w:sz w:val="22"/>
        </w:rPr>
        <w:t>Informacje o bazie danych HIS</w:t>
      </w:r>
      <w:bookmarkEnd w:id="630"/>
      <w:bookmarkEnd w:id="631"/>
      <w:r>
        <w:rPr>
          <w:rFonts w:cs="Calibri" w:ascii="Times New Roman" w:hAnsi="Times New Roman"/>
          <w:bCs/>
          <w:sz w:val="22"/>
        </w:rPr>
        <w:t>:</w:t>
      </w:r>
    </w:p>
    <w:tbl>
      <w:tblPr>
        <w:tblStyle w:val="Tabela-Elegancki4"/>
        <w:tblW w:w="5000" w:type="pct"/>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Look w:firstRow="1" w:noVBand="1" w:lastRow="0" w:firstColumn="1" w:lastColumn="0" w:noHBand="0" w:val="04a0"/>
      </w:tblPr>
      <w:tblGrid>
        <w:gridCol w:w="584"/>
        <w:gridCol w:w="3975"/>
        <w:gridCol w:w="4849"/>
      </w:tblGrid>
      <w:tr>
        <w:trPr>
          <w:cnfStyle w:val="100000000000" w:firstRow="1" w:lastRow="0" w:firstColumn="0" w:lastColumn="0" w:oddVBand="0" w:evenVBand="0" w:oddHBand="0" w:evenHBand="0" w:firstRowFirstColumn="0" w:firstRowLastColumn="0" w:lastRowFirstColumn="0" w:lastRowLastColumn="0"/>
        </w:trPr>
        <w:tc>
          <w:tcPr>
            <w:tcW w:w="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73" w:type="dxa"/>
            </w:tcMar>
          </w:tcPr>
          <w:p>
            <w:pPr>
              <w:pStyle w:val="Normal"/>
              <w:suppressAutoHyphens w:val="true"/>
              <w:spacing w:lineRule="auto" w:line="240" w:before="80" w:after="80"/>
              <w:ind w:left="5" w:right="40" w:hanging="5"/>
              <w:jc w:val="center"/>
              <w:rPr>
                <w:rFonts w:ascii="Calibri" w:hAnsi="Calibri" w:cs="Calibri" w:asciiTheme="minorHAnsi" w:hAnsiTheme="minorHAnsi"/>
                <w:sz w:val="22"/>
              </w:rPr>
            </w:pPr>
            <w:r>
              <w:rPr>
                <w:rFonts w:cs="Calibri" w:ascii="Times New Roman" w:hAnsi="Times New Roman"/>
                <w:b/>
                <w:i w:val="false"/>
                <w:caps/>
                <w:color w:val="00000A"/>
                <w:sz w:val="22"/>
                <w:szCs w:val="20"/>
              </w:rPr>
              <w:t>L.p.</w:t>
            </w:r>
          </w:p>
        </w:tc>
        <w:tc>
          <w:tcPr>
            <w:tcW w:w="3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73" w:type="dxa"/>
            </w:tcMar>
          </w:tcPr>
          <w:p>
            <w:pPr>
              <w:pStyle w:val="Normal"/>
              <w:suppressAutoHyphens w:val="true"/>
              <w:spacing w:lineRule="auto" w:line="240" w:before="80" w:after="80"/>
              <w:ind w:left="5" w:right="40" w:hanging="5"/>
              <w:jc w:val="center"/>
              <w:rPr>
                <w:rFonts w:ascii="Calibri" w:hAnsi="Calibri" w:cs="Calibri" w:asciiTheme="minorHAnsi" w:hAnsiTheme="minorHAnsi"/>
                <w:sz w:val="22"/>
              </w:rPr>
            </w:pPr>
            <w:r>
              <w:rPr>
                <w:rFonts w:cs="Calibri" w:ascii="Times New Roman" w:hAnsi="Times New Roman"/>
                <w:b/>
                <w:i w:val="false"/>
                <w:caps/>
                <w:color w:val="00000A"/>
                <w:sz w:val="22"/>
                <w:szCs w:val="20"/>
              </w:rPr>
              <w:t>Zapytanie</w:t>
            </w:r>
          </w:p>
        </w:tc>
        <w:tc>
          <w:tcPr>
            <w:tcW w:w="4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73" w:type="dxa"/>
            </w:tcMar>
          </w:tcPr>
          <w:p>
            <w:pPr>
              <w:pStyle w:val="Normal"/>
              <w:suppressAutoHyphens w:val="true"/>
              <w:spacing w:lineRule="auto" w:line="240" w:before="80" w:after="80"/>
              <w:ind w:left="5" w:right="40" w:hanging="5"/>
              <w:jc w:val="center"/>
              <w:rPr>
                <w:rFonts w:ascii="Calibri" w:hAnsi="Calibri" w:cs="Calibri" w:asciiTheme="minorHAnsi" w:hAnsiTheme="minorHAnsi"/>
                <w:sz w:val="22"/>
              </w:rPr>
            </w:pPr>
            <w:r>
              <w:rPr>
                <w:rFonts w:cs="Calibri" w:ascii="Times New Roman" w:hAnsi="Times New Roman"/>
                <w:b/>
                <w:i w:val="false"/>
                <w:caps/>
                <w:color w:val="00000A"/>
                <w:sz w:val="22"/>
                <w:szCs w:val="20"/>
              </w:rPr>
              <w:t>Odpowiedź</w:t>
            </w:r>
          </w:p>
        </w:tc>
      </w:tr>
      <w:tr>
        <w:trPr/>
        <w:tc>
          <w:tcPr>
            <w:tcW w:w="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numPr>
                <w:ilvl w:val="0"/>
                <w:numId w:val="22"/>
              </w:numPr>
              <w:suppressAutoHyphens w:val="true"/>
              <w:spacing w:lineRule="auto" w:line="240" w:before="80" w:after="80"/>
              <w:ind w:left="409" w:right="40" w:hanging="360"/>
              <w:jc w:val="both"/>
              <w:rPr>
                <w:rFonts w:ascii="Times New Roman" w:hAnsi="Times New Roman"/>
                <w:sz w:val="22"/>
                <w:szCs w:val="20"/>
              </w:rPr>
            </w:pPr>
            <w:r>
              <w:rPr>
                <w:rFonts w:asciiTheme="minorHAnsi" w:hAnsiTheme="minorHAnsi" w:ascii="Times New Roman" w:hAnsi="Times New Roman"/>
                <w:sz w:val="22"/>
                <w:szCs w:val="20"/>
              </w:rPr>
            </w:r>
          </w:p>
        </w:tc>
        <w:tc>
          <w:tcPr>
            <w:tcW w:w="3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Ilość baz danych</w:t>
            </w:r>
          </w:p>
        </w:tc>
        <w:tc>
          <w:tcPr>
            <w:tcW w:w="4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1</w:t>
            </w:r>
          </w:p>
        </w:tc>
      </w:tr>
      <w:tr>
        <w:trPr/>
        <w:tc>
          <w:tcPr>
            <w:tcW w:w="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numPr>
                <w:ilvl w:val="0"/>
                <w:numId w:val="22"/>
              </w:numPr>
              <w:suppressAutoHyphens w:val="true"/>
              <w:spacing w:lineRule="auto" w:line="240" w:before="80" w:after="80"/>
              <w:ind w:left="409" w:right="40" w:hanging="360"/>
              <w:jc w:val="both"/>
              <w:rPr>
                <w:rFonts w:ascii="Times New Roman" w:hAnsi="Times New Roman"/>
                <w:sz w:val="22"/>
                <w:szCs w:val="20"/>
              </w:rPr>
            </w:pPr>
            <w:r>
              <w:rPr>
                <w:rFonts w:asciiTheme="minorHAnsi" w:hAnsiTheme="minorHAnsi" w:ascii="Times New Roman" w:hAnsi="Times New Roman"/>
                <w:sz w:val="22"/>
                <w:szCs w:val="20"/>
              </w:rPr>
            </w:r>
          </w:p>
        </w:tc>
        <w:tc>
          <w:tcPr>
            <w:tcW w:w="3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Rodzaj baz danych</w:t>
            </w:r>
          </w:p>
        </w:tc>
        <w:tc>
          <w:tcPr>
            <w:tcW w:w="4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złożona relacyjna</w:t>
            </w:r>
          </w:p>
        </w:tc>
      </w:tr>
      <w:tr>
        <w:trPr/>
        <w:tc>
          <w:tcPr>
            <w:tcW w:w="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numPr>
                <w:ilvl w:val="0"/>
                <w:numId w:val="22"/>
              </w:numPr>
              <w:suppressAutoHyphens w:val="true"/>
              <w:spacing w:lineRule="auto" w:line="240" w:before="80" w:after="80"/>
              <w:ind w:left="409" w:right="40" w:hanging="360"/>
              <w:jc w:val="both"/>
              <w:rPr>
                <w:rFonts w:ascii="Times New Roman" w:hAnsi="Times New Roman"/>
                <w:sz w:val="22"/>
                <w:szCs w:val="20"/>
              </w:rPr>
            </w:pPr>
            <w:r>
              <w:rPr>
                <w:rFonts w:asciiTheme="minorHAnsi" w:hAnsiTheme="minorHAnsi" w:ascii="Times New Roman" w:hAnsi="Times New Roman"/>
                <w:sz w:val="22"/>
                <w:szCs w:val="20"/>
              </w:rPr>
            </w:r>
          </w:p>
        </w:tc>
        <w:tc>
          <w:tcPr>
            <w:tcW w:w="3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Struktura poszczególnych baz danych</w:t>
            </w:r>
          </w:p>
        </w:tc>
        <w:tc>
          <w:tcPr>
            <w:tcW w:w="4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relacyjna</w:t>
            </w:r>
          </w:p>
        </w:tc>
      </w:tr>
      <w:tr>
        <w:trPr/>
        <w:tc>
          <w:tcPr>
            <w:tcW w:w="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numPr>
                <w:ilvl w:val="0"/>
                <w:numId w:val="22"/>
              </w:numPr>
              <w:suppressAutoHyphens w:val="true"/>
              <w:spacing w:lineRule="auto" w:line="240" w:before="80" w:after="80"/>
              <w:ind w:left="409" w:right="40" w:hanging="360"/>
              <w:jc w:val="both"/>
              <w:rPr>
                <w:rFonts w:ascii="Times New Roman" w:hAnsi="Times New Roman"/>
                <w:sz w:val="22"/>
                <w:szCs w:val="20"/>
              </w:rPr>
            </w:pPr>
            <w:r>
              <w:rPr>
                <w:rFonts w:asciiTheme="minorHAnsi" w:hAnsiTheme="minorHAnsi" w:ascii="Times New Roman" w:hAnsi="Times New Roman"/>
                <w:sz w:val="22"/>
                <w:szCs w:val="20"/>
              </w:rPr>
            </w:r>
          </w:p>
        </w:tc>
        <w:tc>
          <w:tcPr>
            <w:tcW w:w="3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Rodzaje i ilość tabel</w:t>
            </w:r>
          </w:p>
        </w:tc>
        <w:tc>
          <w:tcPr>
            <w:tcW w:w="4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tabele zgodne z bazą danych Oracle - 1280 tabel</w:t>
            </w:r>
          </w:p>
        </w:tc>
      </w:tr>
      <w:tr>
        <w:trPr/>
        <w:tc>
          <w:tcPr>
            <w:tcW w:w="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numPr>
                <w:ilvl w:val="0"/>
                <w:numId w:val="22"/>
              </w:numPr>
              <w:suppressAutoHyphens w:val="true"/>
              <w:spacing w:lineRule="auto" w:line="240" w:before="80" w:after="80"/>
              <w:ind w:left="409" w:right="40" w:hanging="360"/>
              <w:jc w:val="both"/>
              <w:rPr>
                <w:rFonts w:ascii="Times New Roman" w:hAnsi="Times New Roman"/>
                <w:sz w:val="22"/>
                <w:szCs w:val="20"/>
              </w:rPr>
            </w:pPr>
            <w:r>
              <w:rPr>
                <w:rFonts w:asciiTheme="minorHAnsi" w:hAnsiTheme="minorHAnsi" w:ascii="Times New Roman" w:hAnsi="Times New Roman"/>
                <w:sz w:val="22"/>
                <w:szCs w:val="20"/>
              </w:rPr>
            </w:r>
          </w:p>
        </w:tc>
        <w:tc>
          <w:tcPr>
            <w:tcW w:w="3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Zakres danych w tabelach</w:t>
            </w:r>
          </w:p>
        </w:tc>
        <w:tc>
          <w:tcPr>
            <w:tcW w:w="4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dane medyczne z lat 2001 - 2020</w:t>
            </w:r>
          </w:p>
        </w:tc>
      </w:tr>
      <w:tr>
        <w:trPr/>
        <w:tc>
          <w:tcPr>
            <w:tcW w:w="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numPr>
                <w:ilvl w:val="0"/>
                <w:numId w:val="22"/>
              </w:numPr>
              <w:suppressAutoHyphens w:val="true"/>
              <w:spacing w:lineRule="auto" w:line="240" w:before="80" w:after="80"/>
              <w:ind w:left="409" w:right="40" w:hanging="360"/>
              <w:jc w:val="both"/>
              <w:rPr>
                <w:rFonts w:ascii="Times New Roman" w:hAnsi="Times New Roman"/>
                <w:sz w:val="22"/>
                <w:szCs w:val="20"/>
              </w:rPr>
            </w:pPr>
            <w:r>
              <w:rPr>
                <w:rFonts w:asciiTheme="minorHAnsi" w:hAnsiTheme="minorHAnsi" w:ascii="Times New Roman" w:hAnsi="Times New Roman"/>
                <w:sz w:val="22"/>
                <w:szCs w:val="20"/>
              </w:rPr>
            </w:r>
          </w:p>
        </w:tc>
        <w:tc>
          <w:tcPr>
            <w:tcW w:w="3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Opis danych w tabelach</w:t>
            </w:r>
          </w:p>
        </w:tc>
        <w:tc>
          <w:tcPr>
            <w:tcW w:w="4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pacjenci, słowniki, dane rozliczeniowe, dane statystyczne, kolejki oczekujących</w:t>
            </w:r>
          </w:p>
        </w:tc>
      </w:tr>
      <w:tr>
        <w:trPr/>
        <w:tc>
          <w:tcPr>
            <w:tcW w:w="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numPr>
                <w:ilvl w:val="0"/>
                <w:numId w:val="22"/>
              </w:numPr>
              <w:suppressAutoHyphens w:val="true"/>
              <w:spacing w:lineRule="auto" w:line="240" w:before="80" w:after="80"/>
              <w:ind w:left="409" w:right="40" w:hanging="360"/>
              <w:jc w:val="both"/>
              <w:rPr>
                <w:rFonts w:ascii="Times New Roman" w:hAnsi="Times New Roman"/>
                <w:sz w:val="22"/>
                <w:szCs w:val="20"/>
              </w:rPr>
            </w:pPr>
            <w:r>
              <w:rPr>
                <w:rFonts w:asciiTheme="minorHAnsi" w:hAnsiTheme="minorHAnsi" w:ascii="Times New Roman" w:hAnsi="Times New Roman"/>
                <w:sz w:val="22"/>
                <w:szCs w:val="20"/>
              </w:rPr>
            </w:r>
          </w:p>
        </w:tc>
        <w:tc>
          <w:tcPr>
            <w:tcW w:w="3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Relacje pomiędzy danymi</w:t>
            </w:r>
          </w:p>
        </w:tc>
        <w:tc>
          <w:tcPr>
            <w:tcW w:w="4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w podmiocie medycznym przyjęto taką relację między danymi, że nigdy jedna informacja, nie jest zapisywana w bazie dwa razy</w:t>
            </w:r>
          </w:p>
        </w:tc>
      </w:tr>
      <w:tr>
        <w:trPr/>
        <w:tc>
          <w:tcPr>
            <w:tcW w:w="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numPr>
                <w:ilvl w:val="0"/>
                <w:numId w:val="22"/>
              </w:numPr>
              <w:suppressAutoHyphens w:val="true"/>
              <w:spacing w:lineRule="auto" w:line="240" w:before="80" w:after="80"/>
              <w:ind w:left="409" w:right="40" w:hanging="360"/>
              <w:jc w:val="both"/>
              <w:rPr>
                <w:rFonts w:ascii="Times New Roman" w:hAnsi="Times New Roman"/>
                <w:sz w:val="22"/>
                <w:szCs w:val="20"/>
              </w:rPr>
            </w:pPr>
            <w:r>
              <w:rPr>
                <w:rFonts w:asciiTheme="minorHAnsi" w:hAnsiTheme="minorHAnsi" w:ascii="Times New Roman" w:hAnsi="Times New Roman"/>
                <w:sz w:val="22"/>
                <w:szCs w:val="20"/>
              </w:rPr>
            </w:r>
          </w:p>
        </w:tc>
        <w:tc>
          <w:tcPr>
            <w:tcW w:w="3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Zainstalowane procedury po stronie serwera bazy danych</w:t>
            </w:r>
          </w:p>
        </w:tc>
        <w:tc>
          <w:tcPr>
            <w:tcW w:w="4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procedura bezpieczeństwa, procedura kontroli spójności danych</w:t>
            </w:r>
          </w:p>
        </w:tc>
      </w:tr>
      <w:tr>
        <w:trPr/>
        <w:tc>
          <w:tcPr>
            <w:tcW w:w="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numPr>
                <w:ilvl w:val="0"/>
                <w:numId w:val="22"/>
              </w:numPr>
              <w:suppressAutoHyphens w:val="true"/>
              <w:spacing w:lineRule="auto" w:line="240" w:before="80" w:after="80"/>
              <w:ind w:left="409" w:right="40" w:hanging="360"/>
              <w:jc w:val="both"/>
              <w:rPr>
                <w:rFonts w:ascii="Times New Roman" w:hAnsi="Times New Roman"/>
                <w:sz w:val="22"/>
                <w:szCs w:val="20"/>
              </w:rPr>
            </w:pPr>
            <w:r>
              <w:rPr>
                <w:rFonts w:asciiTheme="minorHAnsi" w:hAnsiTheme="minorHAnsi" w:ascii="Times New Roman" w:hAnsi="Times New Roman"/>
                <w:sz w:val="22"/>
                <w:szCs w:val="20"/>
              </w:rPr>
            </w:r>
          </w:p>
        </w:tc>
        <w:tc>
          <w:tcPr>
            <w:tcW w:w="3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Logiczne powiązania pomiędzy tabelami w bazie danych</w:t>
            </w:r>
          </w:p>
        </w:tc>
        <w:tc>
          <w:tcPr>
            <w:tcW w:w="4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brak informacji od obecnego Wykonawcy</w:t>
            </w:r>
          </w:p>
        </w:tc>
      </w:tr>
      <w:tr>
        <w:trPr/>
        <w:tc>
          <w:tcPr>
            <w:tcW w:w="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numPr>
                <w:ilvl w:val="0"/>
                <w:numId w:val="22"/>
              </w:numPr>
              <w:suppressAutoHyphens w:val="true"/>
              <w:spacing w:lineRule="auto" w:line="240" w:before="80" w:after="80"/>
              <w:ind w:left="409" w:right="40" w:hanging="360"/>
              <w:jc w:val="both"/>
              <w:rPr>
                <w:rFonts w:ascii="Times New Roman" w:hAnsi="Times New Roman"/>
                <w:sz w:val="22"/>
                <w:szCs w:val="20"/>
              </w:rPr>
            </w:pPr>
            <w:r>
              <w:rPr>
                <w:rFonts w:asciiTheme="minorHAnsi" w:hAnsiTheme="minorHAnsi" w:ascii="Times New Roman" w:hAnsi="Times New Roman"/>
                <w:sz w:val="22"/>
                <w:szCs w:val="20"/>
              </w:rPr>
            </w:r>
          </w:p>
        </w:tc>
        <w:tc>
          <w:tcPr>
            <w:tcW w:w="3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Rozmiar baz danych</w:t>
            </w:r>
          </w:p>
        </w:tc>
        <w:tc>
          <w:tcPr>
            <w:tcW w:w="4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szCs w:val="20"/>
              </w:rPr>
            </w:pPr>
            <w:r>
              <w:rPr>
                <w:rFonts w:cs="Calibri" w:ascii="Times New Roman" w:hAnsi="Times New Roman"/>
                <w:sz w:val="22"/>
                <w:szCs w:val="20"/>
              </w:rPr>
              <w:t>200  GB</w:t>
            </w:r>
          </w:p>
        </w:tc>
      </w:tr>
      <w:tr>
        <w:trPr/>
        <w:tc>
          <w:tcPr>
            <w:tcW w:w="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numPr>
                <w:ilvl w:val="0"/>
                <w:numId w:val="22"/>
              </w:numPr>
              <w:suppressAutoHyphens w:val="true"/>
              <w:spacing w:lineRule="auto" w:line="240" w:before="80" w:after="80"/>
              <w:ind w:left="409" w:right="40" w:hanging="360"/>
              <w:jc w:val="both"/>
              <w:rPr>
                <w:rFonts w:ascii="Times New Roman" w:hAnsi="Times New Roman"/>
                <w:sz w:val="22"/>
                <w:szCs w:val="20"/>
              </w:rPr>
            </w:pPr>
            <w:r>
              <w:rPr>
                <w:rFonts w:asciiTheme="minorHAnsi" w:hAnsiTheme="minorHAnsi" w:ascii="Times New Roman" w:hAnsi="Times New Roman"/>
                <w:sz w:val="22"/>
                <w:szCs w:val="20"/>
              </w:rPr>
            </w:r>
          </w:p>
        </w:tc>
        <w:tc>
          <w:tcPr>
            <w:tcW w:w="3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Sposób migracji</w:t>
            </w:r>
          </w:p>
        </w:tc>
        <w:tc>
          <w:tcPr>
            <w:tcW w:w="4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Do decyzji wykonawcy</w:t>
            </w:r>
          </w:p>
        </w:tc>
      </w:tr>
      <w:tr>
        <w:trPr/>
        <w:tc>
          <w:tcPr>
            <w:tcW w:w="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numPr>
                <w:ilvl w:val="0"/>
                <w:numId w:val="22"/>
              </w:numPr>
              <w:suppressAutoHyphens w:val="true"/>
              <w:spacing w:lineRule="auto" w:line="240" w:before="80" w:after="80"/>
              <w:ind w:left="409" w:right="40" w:hanging="360"/>
              <w:jc w:val="both"/>
              <w:rPr>
                <w:rFonts w:ascii="Times New Roman" w:hAnsi="Times New Roman"/>
                <w:sz w:val="22"/>
                <w:szCs w:val="20"/>
              </w:rPr>
            </w:pPr>
            <w:r>
              <w:rPr>
                <w:rFonts w:asciiTheme="minorHAnsi" w:hAnsiTheme="minorHAnsi" w:ascii="Times New Roman" w:hAnsi="Times New Roman"/>
                <w:sz w:val="22"/>
                <w:szCs w:val="20"/>
              </w:rPr>
            </w:r>
          </w:p>
        </w:tc>
        <w:tc>
          <w:tcPr>
            <w:tcW w:w="3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Informacje na temat spójności danych</w:t>
            </w:r>
          </w:p>
        </w:tc>
        <w:tc>
          <w:tcPr>
            <w:tcW w:w="4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uppressAutoHyphens w:val="true"/>
              <w:spacing w:lineRule="auto" w:line="240" w:before="80" w:after="80"/>
              <w:ind w:left="5" w:right="40" w:hanging="5"/>
              <w:jc w:val="both"/>
              <w:rPr>
                <w:rFonts w:ascii="Calibri" w:hAnsi="Calibri" w:cs="Calibri" w:asciiTheme="minorHAnsi" w:hAnsiTheme="minorHAnsi"/>
                <w:sz w:val="22"/>
              </w:rPr>
            </w:pPr>
            <w:r>
              <w:rPr>
                <w:rFonts w:cs="Calibri" w:ascii="Times New Roman" w:hAnsi="Times New Roman"/>
                <w:sz w:val="22"/>
                <w:szCs w:val="20"/>
              </w:rPr>
              <w:t>dane są spójne</w:t>
            </w:r>
          </w:p>
        </w:tc>
      </w:tr>
    </w:tbl>
    <w:p>
      <w:pPr>
        <w:pStyle w:val="Normal"/>
        <w:spacing w:lineRule="auto" w:line="360" w:before="0" w:after="0"/>
        <w:rPr>
          <w:rFonts w:ascii="Times New Roman" w:hAnsi="Times New Roman" w:cs="Calibri"/>
          <w:sz w:val="22"/>
        </w:rPr>
      </w:pPr>
      <w:r>
        <w:rPr>
          <w:rFonts w:cs="Calibri" w:ascii="Times New Roman" w:hAnsi="Times New Roman"/>
          <w:sz w:val="22"/>
        </w:rPr>
      </w:r>
    </w:p>
    <w:tbl>
      <w:tblPr>
        <w:tblStyle w:val="Tabela-Elegancki4"/>
        <w:tblW w:w="5000" w:type="pct"/>
        <w:jc w:val="left"/>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22" w:type="dxa"/>
          <w:bottom w:w="0" w:type="dxa"/>
          <w:right w:w="57" w:type="dxa"/>
        </w:tblCellMar>
        <w:tblLook w:firstRow="1" w:noVBand="1" w:lastRow="0" w:firstColumn="1" w:lastColumn="0" w:noHBand="0" w:val="04a0"/>
      </w:tblPr>
      <w:tblGrid>
        <w:gridCol w:w="522"/>
        <w:gridCol w:w="1748"/>
        <w:gridCol w:w="1337"/>
        <w:gridCol w:w="1144"/>
        <w:gridCol w:w="2537"/>
        <w:gridCol w:w="1896"/>
        <w:gridCol w:w="223"/>
      </w:tblGrid>
      <w:tr>
        <w:trPr>
          <w:cnfStyle w:val="100000000000" w:firstRow="1" w:lastRow="0" w:firstColumn="0" w:lastColumn="0" w:oddVBand="0" w:evenVBand="0" w:oddHBand="0" w:evenHBand="0" w:firstRowFirstColumn="0" w:firstRowLastColumn="0" w:lastRowFirstColumn="0" w:lastRowLastColumn="0"/>
        </w:trPr>
        <w:tc>
          <w:tcPr>
            <w:tcW w:w="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22" w:type="dxa"/>
            </w:tcMar>
          </w:tcPr>
          <w:p>
            <w:pPr>
              <w:pStyle w:val="Normal"/>
              <w:suppressAutoHyphens w:val="true"/>
              <w:spacing w:lineRule="auto" w:line="240" w:before="80" w:after="80"/>
              <w:ind w:left="6" w:right="40" w:hanging="6"/>
              <w:jc w:val="center"/>
              <w:rPr>
                <w:rFonts w:ascii="Calibri" w:hAnsi="Calibri" w:cs="Calibri" w:asciiTheme="minorHAnsi" w:hAnsiTheme="minorHAnsi"/>
                <w:sz w:val="22"/>
              </w:rPr>
            </w:pPr>
            <w:r>
              <w:rPr>
                <w:rFonts w:cs="Calibri" w:ascii="Times New Roman" w:hAnsi="Times New Roman"/>
                <w:b/>
                <w:i w:val="false"/>
                <w:caps w:val="false"/>
                <w:smallCaps w:val="false"/>
                <w:color w:val="00000A"/>
                <w:sz w:val="22"/>
                <w:szCs w:val="20"/>
              </w:rPr>
              <w:t>LP.</w:t>
            </w:r>
          </w:p>
        </w:tc>
        <w:tc>
          <w:tcPr>
            <w:tcW w:w="17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22" w:type="dxa"/>
            </w:tcMar>
          </w:tcPr>
          <w:p>
            <w:pPr>
              <w:pStyle w:val="Normal"/>
              <w:suppressAutoHyphens w:val="true"/>
              <w:spacing w:lineRule="auto" w:line="240" w:before="80" w:after="80"/>
              <w:ind w:left="6" w:right="40" w:hanging="6"/>
              <w:jc w:val="center"/>
              <w:rPr>
                <w:rFonts w:ascii="Calibri" w:hAnsi="Calibri" w:cs="Calibri" w:asciiTheme="minorHAnsi" w:hAnsiTheme="minorHAnsi"/>
                <w:sz w:val="22"/>
              </w:rPr>
            </w:pPr>
            <w:r>
              <w:rPr>
                <w:rFonts w:cs="Calibri" w:ascii="Times New Roman" w:hAnsi="Times New Roman"/>
                <w:b/>
                <w:i w:val="false"/>
                <w:caps w:val="false"/>
                <w:smallCaps w:val="false"/>
                <w:color w:val="00000A"/>
                <w:sz w:val="22"/>
                <w:szCs w:val="20"/>
              </w:rPr>
              <w:t>Zakres danych</w:t>
            </w:r>
          </w:p>
        </w:tc>
        <w:tc>
          <w:tcPr>
            <w:tcW w:w="13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22" w:type="dxa"/>
            </w:tcMar>
          </w:tcPr>
          <w:p>
            <w:pPr>
              <w:pStyle w:val="Normal"/>
              <w:suppressAutoHyphens w:val="true"/>
              <w:spacing w:lineRule="auto" w:line="240" w:before="80" w:after="80"/>
              <w:ind w:left="6" w:right="40" w:hanging="6"/>
              <w:jc w:val="center"/>
              <w:rPr>
                <w:rFonts w:ascii="Calibri" w:hAnsi="Calibri" w:cs="Calibri" w:asciiTheme="minorHAnsi" w:hAnsiTheme="minorHAnsi"/>
                <w:sz w:val="22"/>
              </w:rPr>
            </w:pPr>
            <w:r>
              <w:rPr>
                <w:rFonts w:cs="Calibri" w:ascii="Times New Roman" w:hAnsi="Times New Roman"/>
                <w:b/>
                <w:i w:val="false"/>
                <w:caps w:val="false"/>
                <w:smallCaps w:val="false"/>
                <w:color w:val="00000A"/>
                <w:sz w:val="22"/>
                <w:szCs w:val="20"/>
              </w:rPr>
              <w:t>Środowisko bazodanowe</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22" w:type="dxa"/>
            </w:tcMar>
          </w:tcPr>
          <w:p>
            <w:pPr>
              <w:pStyle w:val="Normal"/>
              <w:suppressAutoHyphens w:val="true"/>
              <w:spacing w:lineRule="auto" w:line="240" w:before="80" w:after="80"/>
              <w:ind w:left="6" w:right="40" w:hanging="6"/>
              <w:jc w:val="center"/>
              <w:rPr>
                <w:rFonts w:ascii="Calibri" w:hAnsi="Calibri" w:cs="Calibri" w:asciiTheme="minorHAnsi" w:hAnsiTheme="minorHAnsi"/>
                <w:sz w:val="22"/>
              </w:rPr>
            </w:pPr>
            <w:r>
              <w:rPr>
                <w:rFonts w:cs="Calibri" w:ascii="Times New Roman" w:hAnsi="Times New Roman"/>
                <w:b/>
                <w:i w:val="false"/>
                <w:caps w:val="false"/>
                <w:smallCaps w:val="false"/>
                <w:color w:val="00000A"/>
                <w:sz w:val="22"/>
                <w:szCs w:val="20"/>
              </w:rPr>
              <w:t>Ilość instancji</w:t>
            </w:r>
          </w:p>
        </w:tc>
        <w:tc>
          <w:tcPr>
            <w:tcW w:w="2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22" w:type="dxa"/>
            </w:tcMar>
          </w:tcPr>
          <w:p>
            <w:pPr>
              <w:pStyle w:val="Normal"/>
              <w:suppressAutoHyphens w:val="true"/>
              <w:spacing w:lineRule="auto" w:line="240" w:before="80" w:after="80"/>
              <w:ind w:left="6" w:right="40" w:hanging="6"/>
              <w:jc w:val="center"/>
              <w:rPr>
                <w:rFonts w:ascii="Calibri" w:hAnsi="Calibri" w:cs="Calibri" w:asciiTheme="minorHAnsi" w:hAnsiTheme="minorHAnsi"/>
                <w:sz w:val="22"/>
              </w:rPr>
            </w:pPr>
            <w:r>
              <w:rPr>
                <w:rFonts w:cs="Calibri" w:ascii="Times New Roman" w:hAnsi="Times New Roman"/>
                <w:b/>
                <w:i w:val="false"/>
                <w:caps/>
                <w:color w:val="00000A"/>
                <w:sz w:val="22"/>
                <w:szCs w:val="20"/>
              </w:rPr>
              <w:t>CZy istnieje możliwość wyeksportowania wskazanego zakresu danych do formatu zewnętrznego?</w:t>
            </w:r>
          </w:p>
          <w:p>
            <w:pPr>
              <w:pStyle w:val="Normal"/>
              <w:suppressAutoHyphens w:val="true"/>
              <w:spacing w:lineRule="auto" w:line="240" w:before="80" w:after="80"/>
              <w:ind w:left="6" w:right="40" w:hanging="6"/>
              <w:jc w:val="center"/>
              <w:rPr>
                <w:rFonts w:ascii="Calibri" w:hAnsi="Calibri" w:cs="Calibri" w:asciiTheme="minorHAnsi" w:hAnsiTheme="minorHAnsi"/>
                <w:sz w:val="22"/>
              </w:rPr>
            </w:pPr>
            <w:r>
              <w:rPr>
                <w:rFonts w:cs="Calibri" w:ascii="Times New Roman" w:hAnsi="Times New Roman"/>
                <w:b/>
                <w:i w:val="false"/>
                <w:caps/>
                <w:color w:val="00000A"/>
                <w:sz w:val="22"/>
                <w:szCs w:val="20"/>
              </w:rPr>
              <w:t>(tak / nie)</w:t>
            </w:r>
          </w:p>
        </w:tc>
        <w:tc>
          <w:tcPr>
            <w:tcW w:w="1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22" w:type="dxa"/>
            </w:tcMar>
          </w:tcPr>
          <w:p>
            <w:pPr>
              <w:pStyle w:val="Normal"/>
              <w:suppressAutoHyphens w:val="true"/>
              <w:spacing w:lineRule="auto" w:line="240" w:before="80" w:after="80"/>
              <w:ind w:left="6" w:right="40" w:hanging="6"/>
              <w:jc w:val="center"/>
              <w:rPr>
                <w:rFonts w:ascii="Calibri" w:hAnsi="Calibri" w:cs="Calibri" w:asciiTheme="minorHAnsi" w:hAnsiTheme="minorHAnsi"/>
                <w:sz w:val="22"/>
              </w:rPr>
            </w:pPr>
            <w:r>
              <w:rPr>
                <w:rFonts w:cs="Calibri" w:ascii="Times New Roman" w:hAnsi="Times New Roman"/>
                <w:b/>
                <w:i w:val="false"/>
                <w:caps w:val="false"/>
                <w:smallCaps w:val="false"/>
                <w:color w:val="00000A"/>
                <w:sz w:val="22"/>
                <w:szCs w:val="20"/>
              </w:rPr>
              <w:t>Jeśli istnieje możliwość wyeksportowania wskazanego zakresu danych, jaki jest to format eksportu?</w:t>
            </w:r>
          </w:p>
        </w:tc>
        <w:tc>
          <w:tcPr>
            <w:tcW w:w="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22" w:type="dxa"/>
            </w:tcMar>
          </w:tcPr>
          <w:p>
            <w:pPr>
              <w:pStyle w:val="Normal"/>
              <w:spacing w:lineRule="auto" w:line="240" w:before="80" w:after="80"/>
              <w:jc w:val="center"/>
              <w:rPr>
                <w:rFonts w:ascii="Times New Roman" w:hAnsi="Times New Roman"/>
                <w:b/>
                <w:b/>
                <w:i w:val="false"/>
                <w:i w:val="false"/>
                <w:caps/>
                <w:color w:val="00000A"/>
                <w:sz w:val="22"/>
                <w:szCs w:val="20"/>
              </w:rPr>
            </w:pPr>
            <w:r>
              <w:rPr>
                <w:rFonts w:ascii="Times New Roman" w:hAnsi="Times New Roman"/>
                <w:b/>
                <w:i w:val="false"/>
                <w:caps/>
                <w:color w:val="00000A"/>
                <w:sz w:val="22"/>
                <w:szCs w:val="20"/>
              </w:rPr>
            </w:r>
          </w:p>
        </w:tc>
      </w:tr>
      <w:tr>
        <w:trPr/>
        <w:tc>
          <w:tcPr>
            <w:tcW w:w="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1</w:t>
            </w:r>
          </w:p>
        </w:tc>
        <w:tc>
          <w:tcPr>
            <w:tcW w:w="17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Dane o pacjentach i ich opiekunach</w:t>
            </w:r>
          </w:p>
        </w:tc>
        <w:tc>
          <w:tcPr>
            <w:tcW w:w="13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Oracle</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1</w:t>
            </w:r>
          </w:p>
        </w:tc>
        <w:tc>
          <w:tcPr>
            <w:tcW w:w="2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TAK we własnym zakresie przez wykonawcę</w:t>
            </w:r>
          </w:p>
        </w:tc>
        <w:tc>
          <w:tcPr>
            <w:tcW w:w="1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Calibri" w:hAnsi="Calibri" w:cs="Calibri" w:asciiTheme="minorHAnsi" w:hAnsiTheme="minorHAnsi"/>
                <w:sz w:val="22"/>
              </w:rPr>
            </w:pPr>
            <w:r>
              <w:rPr>
                <w:rFonts w:cs="Calibri" w:ascii="Times New Roman" w:hAnsi="Times New Roman"/>
                <w:sz w:val="22"/>
                <w:szCs w:val="20"/>
              </w:rPr>
              <w:t>XML, CSV</w:t>
            </w:r>
          </w:p>
        </w:tc>
        <w:tc>
          <w:tcPr>
            <w:tcW w:w="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Times New Roman" w:hAnsi="Times New Roman"/>
                <w:szCs w:val="20"/>
              </w:rPr>
            </w:pPr>
            <w:r>
              <w:rPr>
                <w:rFonts w:ascii="Times New Roman" w:hAnsi="Times New Roman"/>
                <w:szCs w:val="20"/>
              </w:rPr>
            </w:r>
          </w:p>
        </w:tc>
      </w:tr>
      <w:tr>
        <w:trPr/>
        <w:tc>
          <w:tcPr>
            <w:tcW w:w="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2</w:t>
            </w:r>
          </w:p>
        </w:tc>
        <w:tc>
          <w:tcPr>
            <w:tcW w:w="17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Słownik personelu</w:t>
            </w:r>
          </w:p>
        </w:tc>
        <w:tc>
          <w:tcPr>
            <w:tcW w:w="13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Oracle</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1</w:t>
            </w:r>
          </w:p>
        </w:tc>
        <w:tc>
          <w:tcPr>
            <w:tcW w:w="2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Jw.</w:t>
            </w:r>
          </w:p>
        </w:tc>
        <w:tc>
          <w:tcPr>
            <w:tcW w:w="1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Calibri" w:hAnsi="Calibri" w:cs="Calibri" w:asciiTheme="minorHAnsi" w:hAnsiTheme="minorHAnsi"/>
                <w:sz w:val="22"/>
              </w:rPr>
            </w:pPr>
            <w:r>
              <w:rPr>
                <w:rFonts w:cs="Calibri" w:ascii="Times New Roman" w:hAnsi="Times New Roman"/>
                <w:sz w:val="22"/>
                <w:szCs w:val="20"/>
              </w:rPr>
              <w:t>XML, CSV</w:t>
            </w:r>
          </w:p>
        </w:tc>
        <w:tc>
          <w:tcPr>
            <w:tcW w:w="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Times New Roman" w:hAnsi="Times New Roman"/>
                <w:szCs w:val="20"/>
              </w:rPr>
            </w:pPr>
            <w:r>
              <w:rPr>
                <w:rFonts w:ascii="Times New Roman" w:hAnsi="Times New Roman"/>
                <w:szCs w:val="20"/>
              </w:rPr>
            </w:r>
          </w:p>
        </w:tc>
      </w:tr>
      <w:tr>
        <w:trPr/>
        <w:tc>
          <w:tcPr>
            <w:tcW w:w="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3</w:t>
            </w:r>
          </w:p>
        </w:tc>
        <w:tc>
          <w:tcPr>
            <w:tcW w:w="17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Słownik jednostek kierujących</w:t>
            </w:r>
          </w:p>
        </w:tc>
        <w:tc>
          <w:tcPr>
            <w:tcW w:w="13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Oracle</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1</w:t>
            </w:r>
          </w:p>
        </w:tc>
        <w:tc>
          <w:tcPr>
            <w:tcW w:w="2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Jw.</w:t>
            </w:r>
          </w:p>
        </w:tc>
        <w:tc>
          <w:tcPr>
            <w:tcW w:w="1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Calibri" w:hAnsi="Calibri" w:cs="Calibri" w:asciiTheme="minorHAnsi" w:hAnsiTheme="minorHAnsi"/>
                <w:sz w:val="22"/>
              </w:rPr>
            </w:pPr>
            <w:r>
              <w:rPr>
                <w:rFonts w:cs="Calibri" w:ascii="Times New Roman" w:hAnsi="Times New Roman"/>
                <w:sz w:val="22"/>
                <w:szCs w:val="20"/>
              </w:rPr>
              <w:t>XML, CSV</w:t>
            </w:r>
          </w:p>
        </w:tc>
        <w:tc>
          <w:tcPr>
            <w:tcW w:w="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Times New Roman" w:hAnsi="Times New Roman"/>
                <w:szCs w:val="20"/>
              </w:rPr>
            </w:pPr>
            <w:r>
              <w:rPr>
                <w:rFonts w:ascii="Times New Roman" w:hAnsi="Times New Roman"/>
                <w:szCs w:val="20"/>
              </w:rPr>
            </w:r>
          </w:p>
        </w:tc>
      </w:tr>
      <w:tr>
        <w:trPr/>
        <w:tc>
          <w:tcPr>
            <w:tcW w:w="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4</w:t>
            </w:r>
          </w:p>
        </w:tc>
        <w:tc>
          <w:tcPr>
            <w:tcW w:w="17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Słownik lekarzy kierujących</w:t>
            </w:r>
          </w:p>
        </w:tc>
        <w:tc>
          <w:tcPr>
            <w:tcW w:w="13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Oracle</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1</w:t>
            </w:r>
          </w:p>
        </w:tc>
        <w:tc>
          <w:tcPr>
            <w:tcW w:w="2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Jw.</w:t>
            </w:r>
          </w:p>
        </w:tc>
        <w:tc>
          <w:tcPr>
            <w:tcW w:w="1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Calibri" w:hAnsi="Calibri" w:cs="Calibri" w:asciiTheme="minorHAnsi" w:hAnsiTheme="minorHAnsi"/>
                <w:sz w:val="22"/>
              </w:rPr>
            </w:pPr>
            <w:r>
              <w:rPr>
                <w:rFonts w:cs="Calibri" w:ascii="Times New Roman" w:hAnsi="Times New Roman"/>
                <w:sz w:val="22"/>
                <w:szCs w:val="20"/>
              </w:rPr>
              <w:t>XML, CSV</w:t>
            </w:r>
          </w:p>
        </w:tc>
        <w:tc>
          <w:tcPr>
            <w:tcW w:w="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Times New Roman" w:hAnsi="Times New Roman"/>
                <w:szCs w:val="20"/>
              </w:rPr>
            </w:pPr>
            <w:r>
              <w:rPr>
                <w:rFonts w:ascii="Times New Roman" w:hAnsi="Times New Roman"/>
                <w:szCs w:val="20"/>
              </w:rPr>
            </w:r>
          </w:p>
        </w:tc>
      </w:tr>
      <w:tr>
        <w:trPr/>
        <w:tc>
          <w:tcPr>
            <w:tcW w:w="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5</w:t>
            </w:r>
          </w:p>
        </w:tc>
        <w:tc>
          <w:tcPr>
            <w:tcW w:w="17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dane o płatnikach i umowach</w:t>
            </w:r>
          </w:p>
        </w:tc>
        <w:tc>
          <w:tcPr>
            <w:tcW w:w="13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Oracle</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1</w:t>
            </w:r>
          </w:p>
        </w:tc>
        <w:tc>
          <w:tcPr>
            <w:tcW w:w="2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Jw.</w:t>
            </w:r>
          </w:p>
        </w:tc>
        <w:tc>
          <w:tcPr>
            <w:tcW w:w="1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Calibri" w:hAnsi="Calibri" w:cs="Calibri" w:asciiTheme="minorHAnsi" w:hAnsiTheme="minorHAnsi"/>
                <w:sz w:val="22"/>
              </w:rPr>
            </w:pPr>
            <w:r>
              <w:rPr>
                <w:rFonts w:cs="Calibri" w:ascii="Times New Roman" w:hAnsi="Times New Roman"/>
                <w:sz w:val="22"/>
                <w:szCs w:val="20"/>
              </w:rPr>
              <w:t>XML, CSV</w:t>
            </w:r>
          </w:p>
        </w:tc>
        <w:tc>
          <w:tcPr>
            <w:tcW w:w="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Times New Roman" w:hAnsi="Times New Roman"/>
                <w:szCs w:val="20"/>
              </w:rPr>
            </w:pPr>
            <w:r>
              <w:rPr>
                <w:rFonts w:ascii="Times New Roman" w:hAnsi="Times New Roman"/>
                <w:szCs w:val="20"/>
              </w:rPr>
            </w:r>
          </w:p>
        </w:tc>
      </w:tr>
      <w:tr>
        <w:trPr/>
        <w:tc>
          <w:tcPr>
            <w:tcW w:w="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6</w:t>
            </w:r>
          </w:p>
        </w:tc>
        <w:tc>
          <w:tcPr>
            <w:tcW w:w="17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dane statystyczne rozliczonych pacjentów do NFZ</w:t>
            </w:r>
          </w:p>
        </w:tc>
        <w:tc>
          <w:tcPr>
            <w:tcW w:w="13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Oracle</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1</w:t>
            </w:r>
          </w:p>
        </w:tc>
        <w:tc>
          <w:tcPr>
            <w:tcW w:w="2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Jw.</w:t>
            </w:r>
          </w:p>
        </w:tc>
        <w:tc>
          <w:tcPr>
            <w:tcW w:w="1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Calibri" w:hAnsi="Calibri" w:cs="Calibri" w:asciiTheme="minorHAnsi" w:hAnsiTheme="minorHAnsi"/>
                <w:sz w:val="22"/>
              </w:rPr>
            </w:pPr>
            <w:r>
              <w:rPr>
                <w:rFonts w:cs="Calibri" w:ascii="Times New Roman" w:hAnsi="Times New Roman"/>
                <w:sz w:val="22"/>
                <w:szCs w:val="20"/>
              </w:rPr>
              <w:t>XML, CSV, format eksportu NFZ</w:t>
            </w:r>
          </w:p>
        </w:tc>
        <w:tc>
          <w:tcPr>
            <w:tcW w:w="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Times New Roman" w:hAnsi="Times New Roman"/>
                <w:szCs w:val="20"/>
              </w:rPr>
            </w:pPr>
            <w:r>
              <w:rPr>
                <w:rFonts w:ascii="Times New Roman" w:hAnsi="Times New Roman"/>
                <w:szCs w:val="20"/>
              </w:rPr>
            </w:r>
          </w:p>
        </w:tc>
      </w:tr>
      <w:tr>
        <w:trPr/>
        <w:tc>
          <w:tcPr>
            <w:tcW w:w="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7</w:t>
            </w:r>
          </w:p>
        </w:tc>
        <w:tc>
          <w:tcPr>
            <w:tcW w:w="17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Dane rozliczeniowe z możliwością wykonania korekt wstecznych według wymogów NFZ</w:t>
            </w:r>
          </w:p>
        </w:tc>
        <w:tc>
          <w:tcPr>
            <w:tcW w:w="13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Oracle</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1</w:t>
            </w:r>
          </w:p>
        </w:tc>
        <w:tc>
          <w:tcPr>
            <w:tcW w:w="2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Jw.</w:t>
            </w:r>
          </w:p>
        </w:tc>
        <w:tc>
          <w:tcPr>
            <w:tcW w:w="1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Calibri" w:hAnsi="Calibri" w:cs="Calibri" w:asciiTheme="minorHAnsi" w:hAnsiTheme="minorHAnsi"/>
                <w:sz w:val="22"/>
              </w:rPr>
            </w:pPr>
            <w:r>
              <w:rPr>
                <w:rFonts w:cs="Calibri" w:ascii="Times New Roman" w:hAnsi="Times New Roman"/>
                <w:sz w:val="22"/>
                <w:szCs w:val="20"/>
              </w:rPr>
              <w:t>XML, CSV, format eksportu NFZ</w:t>
            </w:r>
          </w:p>
        </w:tc>
        <w:tc>
          <w:tcPr>
            <w:tcW w:w="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Times New Roman" w:hAnsi="Times New Roman"/>
                <w:szCs w:val="20"/>
              </w:rPr>
            </w:pPr>
            <w:r>
              <w:rPr>
                <w:rFonts w:ascii="Times New Roman" w:hAnsi="Times New Roman"/>
                <w:szCs w:val="20"/>
              </w:rPr>
            </w:r>
          </w:p>
        </w:tc>
      </w:tr>
      <w:tr>
        <w:trPr/>
        <w:tc>
          <w:tcPr>
            <w:tcW w:w="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8</w:t>
            </w:r>
          </w:p>
        </w:tc>
        <w:tc>
          <w:tcPr>
            <w:tcW w:w="17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Dane opisowe wyników pacjenta w tym dane wyniki laboratoryjne i  diagnostyczne</w:t>
            </w:r>
          </w:p>
        </w:tc>
        <w:tc>
          <w:tcPr>
            <w:tcW w:w="13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Oracle</w:t>
            </w:r>
          </w:p>
        </w:tc>
        <w:tc>
          <w:tcPr>
            <w:tcW w:w="11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1</w:t>
            </w:r>
          </w:p>
        </w:tc>
        <w:tc>
          <w:tcPr>
            <w:tcW w:w="25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ind w:left="6" w:right="40" w:hanging="6"/>
              <w:jc w:val="both"/>
              <w:rPr>
                <w:rFonts w:ascii="Calibri" w:hAnsi="Calibri" w:cs="Calibri" w:asciiTheme="minorHAnsi" w:hAnsiTheme="minorHAnsi"/>
                <w:sz w:val="22"/>
              </w:rPr>
            </w:pPr>
            <w:r>
              <w:rPr>
                <w:rFonts w:cs="Calibri" w:ascii="Times New Roman" w:hAnsi="Times New Roman"/>
                <w:sz w:val="22"/>
                <w:szCs w:val="20"/>
              </w:rPr>
              <w:t>Jw.</w:t>
            </w:r>
          </w:p>
        </w:tc>
        <w:tc>
          <w:tcPr>
            <w:tcW w:w="18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Calibri" w:hAnsi="Calibri" w:cs="Calibri" w:asciiTheme="minorHAnsi" w:hAnsiTheme="minorHAnsi"/>
                <w:sz w:val="22"/>
              </w:rPr>
            </w:pPr>
            <w:r>
              <w:rPr>
                <w:rFonts w:cs="Calibri" w:ascii="Times New Roman" w:hAnsi="Times New Roman"/>
                <w:sz w:val="22"/>
                <w:szCs w:val="20"/>
              </w:rPr>
              <w:t>XML, CSV</w:t>
            </w:r>
          </w:p>
        </w:tc>
        <w:tc>
          <w:tcPr>
            <w:tcW w:w="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2" w:type="dxa"/>
            </w:tcMar>
          </w:tcPr>
          <w:p>
            <w:pPr>
              <w:pStyle w:val="Normal"/>
              <w:suppressAutoHyphens w:val="true"/>
              <w:spacing w:lineRule="auto" w:line="240" w:before="80" w:after="80"/>
              <w:jc w:val="both"/>
              <w:rPr>
                <w:rFonts w:ascii="Times New Roman" w:hAnsi="Times New Roman"/>
                <w:szCs w:val="20"/>
              </w:rPr>
            </w:pPr>
            <w:r>
              <w:rPr>
                <w:rFonts w:ascii="Times New Roman" w:hAnsi="Times New Roman"/>
                <w:szCs w:val="20"/>
              </w:rPr>
            </w:r>
          </w:p>
        </w:tc>
      </w:tr>
    </w:tbl>
    <w:p>
      <w:pPr>
        <w:pStyle w:val="Normal"/>
        <w:spacing w:lineRule="auto" w:line="360" w:before="0" w:after="0"/>
        <w:ind w:left="0" w:right="0" w:hanging="0"/>
        <w:rPr>
          <w:rFonts w:ascii="Times New Roman" w:hAnsi="Times New Roman"/>
        </w:rPr>
      </w:pPr>
      <w:bookmarkStart w:id="650" w:name="_Toc485489458"/>
      <w:bookmarkStart w:id="651" w:name="_Toc485489458"/>
      <w:bookmarkEnd w:id="651"/>
      <w:r>
        <w:rPr>
          <w:rFonts w:ascii="Times New Roman" w:hAnsi="Times New Roman"/>
        </w:rPr>
      </w:r>
    </w:p>
    <w:p>
      <w:pPr>
        <w:pStyle w:val="Nagwek3"/>
        <w:numPr>
          <w:ilvl w:val="2"/>
          <w:numId w:val="13"/>
        </w:numPr>
        <w:ind w:left="1134" w:right="38" w:hanging="5"/>
        <w:rPr>
          <w:rFonts w:ascii="Times New Roman" w:hAnsi="Times New Roman"/>
        </w:rPr>
      </w:pPr>
      <w:bookmarkStart w:id="652" w:name="_Toc4854894581"/>
      <w:bookmarkStart w:id="653" w:name="_Toc56514569"/>
      <w:bookmarkStart w:id="654" w:name="_Toc43196342"/>
      <w:bookmarkStart w:id="655" w:name="_Toc534882731"/>
      <w:bookmarkStart w:id="656" w:name="_Toc514755997"/>
      <w:bookmarkEnd w:id="652"/>
      <w:bookmarkEnd w:id="653"/>
      <w:bookmarkEnd w:id="654"/>
      <w:bookmarkEnd w:id="655"/>
      <w:bookmarkEnd w:id="656"/>
      <w:r>
        <w:rPr>
          <w:rFonts w:ascii="Times New Roman" w:hAnsi="Times New Roman"/>
        </w:rPr>
        <w:t>Warunki przeniesienia danych</w:t>
      </w:r>
    </w:p>
    <w:p>
      <w:pPr>
        <w:pStyle w:val="Normal"/>
        <w:spacing w:lineRule="auto" w:line="360"/>
        <w:rPr>
          <w:rFonts w:ascii="Times New Roman" w:hAnsi="Times New Roman"/>
          <w:sz w:val="22"/>
        </w:rPr>
      </w:pPr>
      <w:r>
        <w:rPr>
          <w:rFonts w:asciiTheme="minorHAnsi" w:hAnsiTheme="minorHAnsi" w:ascii="Times New Roman" w:hAnsi="Times New Roman"/>
          <w:sz w:val="22"/>
        </w:rPr>
      </w:r>
    </w:p>
    <w:p>
      <w:pPr>
        <w:pStyle w:val="Normal"/>
        <w:numPr>
          <w:ilvl w:val="0"/>
          <w:numId w:val="55"/>
        </w:numPr>
        <w:spacing w:lineRule="auto" w:line="360" w:before="0" w:after="0"/>
        <w:ind w:left="714" w:right="0" w:hanging="357"/>
        <w:rPr>
          <w:rFonts w:ascii="Calibri" w:hAnsi="Calibri" w:eastAsia="Calibri" w:asciiTheme="minorHAnsi" w:hAnsiTheme="minorHAnsi"/>
          <w:sz w:val="22"/>
          <w:lang w:eastAsia="en-US"/>
        </w:rPr>
      </w:pPr>
      <w:r>
        <w:rPr>
          <w:rFonts w:eastAsia="Calibri" w:ascii="Times New Roman" w:hAnsi="Times New Roman"/>
          <w:sz w:val="22"/>
          <w:lang w:eastAsia="en-US"/>
        </w:rPr>
        <w:t>Zamawiający informuje, że nie posiada dokumentacji struktur baz danych posiadanych systemów. Na prośbę Wykonawcy, na podstawie art. 9a ust. 2 ustawy Pzp, Zamawiający umożliwi Wykonawcy dostęp do baz danych posiadanych systemów informatycznych (wizja lokalna) i udzieli wsparcia Wykonawcy w dokonaniu przeniesienia danych poprzez: nadanie wskazanym pracownikom Wykonawcy niezbędnych uprawnień do pracy w systemie oraz do zapoznania się ze strukturami tabel w bazach danych posiadanych systemów. Dostęp do baz danych posiadanych systemów informatycznych i ich dokumentacji, może być udzielony po uprzednim uzgodnieniu terminu wizyty Wykonawcy i po uregulowaniu zasad dostępu do chronionych danych osobowych. Zamawiający umożliwi Wykonawcy przeprowadzenie wizji lokalnej w dni robocze, pomiędzy godziną 8:00 a 15:00. Osobą odpowiedzialną po stronie Zamawiającego za uzgodnienie terminu wizji lokalnej jest – Kierownik Działu Informatyki.</w:t>
      </w:r>
    </w:p>
    <w:p>
      <w:pPr>
        <w:pStyle w:val="Normal"/>
        <w:numPr>
          <w:ilvl w:val="0"/>
          <w:numId w:val="55"/>
        </w:numPr>
        <w:spacing w:lineRule="auto" w:line="360" w:before="0" w:after="0"/>
        <w:ind w:left="714" w:right="0" w:hanging="357"/>
        <w:rPr>
          <w:rFonts w:ascii="Calibri" w:hAnsi="Calibri" w:eastAsia="Calibri" w:asciiTheme="minorHAnsi" w:hAnsiTheme="minorHAnsi"/>
          <w:sz w:val="22"/>
          <w:lang w:eastAsia="en-US"/>
        </w:rPr>
      </w:pPr>
      <w:r>
        <w:rPr>
          <w:rFonts w:eastAsia="Calibri" w:ascii="Times New Roman" w:hAnsi="Times New Roman"/>
          <w:sz w:val="22"/>
          <w:lang w:eastAsia="en-US"/>
        </w:rPr>
        <w:t xml:space="preserve">Zamawiający udostępni Wykonawcy, z którym podpisze umowę, posiadane instrukcje obsługi posiadanych systemów. </w:t>
      </w:r>
    </w:p>
    <w:p>
      <w:pPr>
        <w:pStyle w:val="Normal"/>
        <w:numPr>
          <w:ilvl w:val="0"/>
          <w:numId w:val="55"/>
        </w:numPr>
        <w:spacing w:lineRule="auto" w:line="360" w:before="0" w:after="0"/>
        <w:ind w:left="714" w:right="0" w:hanging="357"/>
        <w:rPr>
          <w:rFonts w:ascii="Calibri" w:hAnsi="Calibri" w:eastAsia="Calibri" w:asciiTheme="minorHAnsi" w:hAnsiTheme="minorHAnsi"/>
          <w:sz w:val="22"/>
          <w:lang w:eastAsia="en-US"/>
        </w:rPr>
      </w:pPr>
      <w:r>
        <w:rPr>
          <w:rFonts w:eastAsia="Calibri" w:ascii="Times New Roman" w:hAnsi="Times New Roman"/>
          <w:sz w:val="22"/>
          <w:lang w:eastAsia="en-US"/>
        </w:rPr>
        <w:t>Wykonawca ponosi odpowiedzialność za ewentualne szkody, wyrządzone przez jego pracowników, powstałe w wyniku działań prowadzonych przez Wykonawcę na bazach danych posiadanych systemów.</w:t>
      </w:r>
    </w:p>
    <w:p>
      <w:pPr>
        <w:pStyle w:val="Normal"/>
        <w:numPr>
          <w:ilvl w:val="0"/>
          <w:numId w:val="55"/>
        </w:numPr>
        <w:suppressAutoHyphens w:val="true"/>
        <w:spacing w:lineRule="auto" w:line="360" w:before="0" w:after="0"/>
        <w:ind w:left="714" w:right="0" w:hanging="357"/>
        <w:rPr>
          <w:rFonts w:ascii="Times New Roman" w:hAnsi="Times New Roman"/>
        </w:rPr>
      </w:pPr>
      <w:r>
        <w:rPr>
          <w:rFonts w:eastAsia="Calibri" w:ascii="Times New Roman" w:hAnsi="Times New Roman"/>
          <w:sz w:val="22"/>
          <w:lang w:eastAsia="en-US"/>
        </w:rPr>
        <w:t>Informacje uzyskane przez Wykonawcę w toku wykonania czynności, o których mowa w art.75 ust.2 pkt 3 ustawy Prawo autorskie (Dz.U. 2006, nr 90, poz.631), stanowią tajemnicę przedsiębiorstwa w rozumieniu Ustawy o zwalczaniu nieuczciwej konkurencji z dnia 16 kwietnia 1993 r. (Dz.U. Nr 47, poz. 211 z późn. zm.) i podlegają ochronie w niej przewidzianej.</w:t>
      </w:r>
    </w:p>
    <w:p>
      <w:pPr>
        <w:pStyle w:val="Nagwek2"/>
        <w:numPr>
          <w:ilvl w:val="1"/>
          <w:numId w:val="13"/>
        </w:numPr>
        <w:ind w:left="1134" w:right="38" w:hanging="5"/>
        <w:rPr>
          <w:rFonts w:ascii="Times New Roman" w:hAnsi="Times New Roman"/>
        </w:rPr>
      </w:pPr>
      <w:bookmarkStart w:id="657" w:name="_Toc56514570"/>
      <w:bookmarkStart w:id="658" w:name="_Toc43196343"/>
      <w:bookmarkStart w:id="659" w:name="_Ref45154240"/>
      <w:bookmarkEnd w:id="657"/>
      <w:bookmarkEnd w:id="658"/>
      <w:bookmarkEnd w:id="659"/>
      <w:r>
        <w:rPr>
          <w:rFonts w:ascii="Times New Roman" w:hAnsi="Times New Roman"/>
        </w:rPr>
        <w:t>Zadanie 4. Dostawa licencji oprogramowania RIS/PACS</w:t>
      </w:r>
    </w:p>
    <w:p>
      <w:pPr>
        <w:pStyle w:val="Normal"/>
        <w:spacing w:lineRule="auto" w:line="240" w:before="0" w:after="0"/>
        <w:ind w:left="0" w:right="0" w:hanging="0"/>
        <w:jc w:val="left"/>
        <w:rPr>
          <w:rFonts w:ascii="Times New Roman" w:hAnsi="Times New Roman"/>
        </w:rPr>
      </w:pPr>
      <w:r>
        <w:rPr>
          <w:rFonts w:cs="Calibri" w:ascii="Times New Roman" w:hAnsi="Times New Roman" w:cstheme="minorHAnsi"/>
          <w:bCs/>
          <w:sz w:val="22"/>
        </w:rPr>
        <w:t>Dostawa i wdrożenie szpitalnych systemów klasy RIS i PACS obejmuje dostawę odpowiednich licencji oprogramowania dla:</w:t>
      </w:r>
    </w:p>
    <w:p>
      <w:pPr>
        <w:pStyle w:val="Normal"/>
        <w:spacing w:lineRule="auto" w:line="240" w:before="0" w:after="0"/>
        <w:ind w:left="0" w:right="0" w:hanging="0"/>
        <w:jc w:val="left"/>
        <w:rPr>
          <w:rFonts w:ascii="Times New Roman" w:hAnsi="Times New Roman"/>
        </w:rPr>
      </w:pPr>
      <w:r>
        <w:rPr>
          <w:rFonts w:ascii="Times New Roman" w:hAnsi="Times New Roman"/>
        </w:rPr>
      </w:r>
    </w:p>
    <w:tbl>
      <w:tblPr>
        <w:tblW w:w="9633" w:type="dxa"/>
        <w:jc w:val="left"/>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446"/>
        <w:gridCol w:w="9186"/>
      </w:tblGrid>
      <w:tr>
        <w:trPr/>
        <w:tc>
          <w:tcPr>
            <w:tcW w:w="963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widowControl/>
              <w:numPr>
                <w:ilvl w:val="0"/>
                <w:numId w:val="0"/>
              </w:numPr>
              <w:suppressLineNumbers/>
              <w:suppressAutoHyphens w:val="true"/>
              <w:bidi w:val="0"/>
              <w:snapToGrid w:val="false"/>
              <w:spacing w:lineRule="auto" w:line="264" w:before="0" w:after="15"/>
              <w:ind w:left="380" w:right="0" w:hanging="0"/>
              <w:jc w:val="both"/>
              <w:rPr>
                <w:rFonts w:eastAsia="Noto Serif CJK SC"/>
                <w:b/>
                <w:b/>
                <w:bCs/>
                <w:sz w:val="22"/>
                <w:szCs w:val="22"/>
                <w:highlight w:val="lightGray"/>
                <w:lang w:eastAsia="zh-CN" w:bidi="hi-IN"/>
              </w:rPr>
            </w:pPr>
            <w:r>
              <w:rPr>
                <w:rFonts w:eastAsia="Noto Serif CJK SC" w:ascii="Times New Roman" w:hAnsi="Times New Roman"/>
                <w:b/>
                <w:bCs/>
                <w:sz w:val="22"/>
                <w:szCs w:val="22"/>
                <w:highlight w:val="lightGray"/>
                <w:lang w:eastAsia="zh-CN" w:bidi="hi-IN"/>
              </w:rPr>
              <w:t>WYMAGANIA OGÓLNE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eastAsia="Noto Serif CJK SC"/>
                <w:sz w:val="22"/>
                <w:szCs w:val="22"/>
                <w:lang w:eastAsia="zh-CN" w:bidi="hi-IN"/>
              </w:rPr>
            </w:pPr>
            <w:r>
              <w:rPr>
                <w:rFonts w:eastAsia="Noto Serif CJK SC" w:ascii="Times New Roman" w:hAnsi="Times New Roman"/>
                <w:sz w:val="22"/>
                <w:szCs w:val="22"/>
                <w:lang w:eastAsia="zh-CN" w:bidi="hi-IN"/>
              </w:rPr>
              <w:t>Wszystkie oferowane moduły/funkcjonalności muszą pochodzić od tego samego producenta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sz w:val="22"/>
                <w:szCs w:val="22"/>
              </w:rPr>
            </w:pPr>
            <w:r>
              <w:rPr>
                <w:rFonts w:eastAsia="Noto Serif CJK SC" w:ascii="Times New Roman" w:hAnsi="Times New Roman"/>
                <w:sz w:val="22"/>
                <w:szCs w:val="22"/>
                <w:lang w:eastAsia="zh-CN" w:bidi="hi-IN"/>
              </w:rPr>
              <w:t>Dostawa oferowanego oprogramowania ( Systemu) obejmuje swoim zakresem kompleksowe wdrożenie oraz instruktaż.</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eastAsia="Noto Serif CJK SC"/>
                <w:sz w:val="22"/>
                <w:szCs w:val="22"/>
                <w:lang w:eastAsia="zh-CN" w:bidi="hi-IN"/>
              </w:rPr>
            </w:pPr>
            <w:bookmarkStart w:id="660" w:name="_Hlk11673828"/>
            <w:bookmarkEnd w:id="660"/>
            <w:r>
              <w:rPr>
                <w:rFonts w:eastAsia="Noto Serif CJK SC" w:ascii="Times New Roman" w:hAnsi="Times New Roman"/>
                <w:sz w:val="22"/>
                <w:szCs w:val="22"/>
                <w:lang w:eastAsia="zh-CN" w:bidi="hi-IN"/>
              </w:rPr>
              <w:t>Oferowany system został dopuszczony do obrotu i/lub używania zgodnie z postanowieniami Ustawy o Wyrobach Medycznych z dnia 20 maja 2010 roku, oznakowany znakiem CE zgodnie z wymaganiami dyrektywy 93/42/EWG.</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eastAsia="Noto Serif CJK SC"/>
                <w:sz w:val="22"/>
                <w:szCs w:val="22"/>
                <w:lang w:eastAsia="zh-CN" w:bidi="hi-IN"/>
              </w:rPr>
            </w:pPr>
            <w:r>
              <w:rPr>
                <w:rFonts w:eastAsia="Noto Serif CJK SC" w:ascii="Times New Roman" w:hAnsi="Times New Roman"/>
                <w:sz w:val="22"/>
                <w:szCs w:val="22"/>
                <w:lang w:eastAsia="zh-CN" w:bidi="hi-IN"/>
              </w:rPr>
              <w:t>Oferowany system RIS/PACS posiada możliwość obsługi macierzy dyskowej o nieograniczonej wielkości (rozbudowa macierzy nie wymaga zakupu dodatkowej licencji ).</w:t>
            </w:r>
          </w:p>
        </w:tc>
      </w:tr>
      <w:tr>
        <w:trPr>
          <w:trHeight w:val="309" w:hRule="atLeast"/>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eastAsia="Noto Serif CJK SC"/>
                <w:sz w:val="22"/>
                <w:szCs w:val="22"/>
                <w:lang w:eastAsia="zh-CN" w:bidi="hi-IN"/>
              </w:rPr>
            </w:pPr>
            <w:r>
              <w:rPr>
                <w:rFonts w:eastAsia="Noto Serif CJK SC" w:ascii="Times New Roman" w:hAnsi="Times New Roman"/>
                <w:sz w:val="22"/>
                <w:szCs w:val="22"/>
                <w:lang w:eastAsia="zh-CN" w:bidi="hi-IN"/>
              </w:rPr>
              <w:t>Oferowane oprogramowanie musi być oparte o relacyjną bazę danych.</w:t>
            </w:r>
          </w:p>
        </w:tc>
      </w:tr>
    </w:tbl>
    <w:p>
      <w:pPr>
        <w:pStyle w:val="Normal"/>
        <w:spacing w:lineRule="auto" w:line="240" w:before="0" w:after="0"/>
        <w:ind w:left="0" w:right="0" w:hanging="0"/>
        <w:jc w:val="left"/>
        <w:rPr>
          <w:rFonts w:ascii="Times New Roman" w:hAnsi="Times New Roman"/>
        </w:rPr>
      </w:pPr>
      <w:r>
        <w:rPr>
          <w:rFonts w:ascii="Times New Roman" w:hAnsi="Times New Roman"/>
        </w:rPr>
      </w:r>
    </w:p>
    <w:tbl>
      <w:tblPr>
        <w:tblW w:w="9633" w:type="dxa"/>
        <w:jc w:val="left"/>
        <w:tblInd w:w="1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446"/>
        <w:gridCol w:w="9186"/>
      </w:tblGrid>
      <w:tr>
        <w:trPr/>
        <w:tc>
          <w:tcPr>
            <w:tcW w:w="963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widowControl/>
              <w:numPr>
                <w:ilvl w:val="0"/>
                <w:numId w:val="0"/>
              </w:numPr>
              <w:suppressLineNumbers/>
              <w:suppressAutoHyphens w:val="true"/>
              <w:bidi w:val="0"/>
              <w:snapToGrid w:val="false"/>
              <w:spacing w:lineRule="auto" w:line="264" w:before="0" w:after="15"/>
              <w:ind w:left="380" w:right="0" w:hanging="0"/>
              <w:jc w:val="both"/>
              <w:rPr>
                <w:rFonts w:ascii="Calibri" w:hAnsi="Calibri" w:eastAsia="Noto Serif CJK SC"/>
                <w:b/>
                <w:b/>
                <w:bCs/>
                <w:sz w:val="22"/>
                <w:szCs w:val="22"/>
                <w:highlight w:val="lightGray"/>
                <w:lang w:eastAsia="zh-CN" w:bidi="hi-IN"/>
              </w:rPr>
            </w:pPr>
            <w:r>
              <w:rPr>
                <w:rFonts w:eastAsia="Noto Serif CJK SC" w:ascii="Times New Roman" w:hAnsi="Times New Roman"/>
                <w:b/>
                <w:bCs/>
                <w:sz w:val="22"/>
                <w:szCs w:val="22"/>
                <w:highlight w:val="lightGray"/>
                <w:lang w:eastAsia="zh-CN" w:bidi="hi-IN"/>
              </w:rPr>
              <w:t>Radiologiczny System Informacyjny (RIS)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być wykonany w architekturze klient-serwer oraz wykonany w technologii webowej  i być kompatybilny z popularnymi przeglądarkami jak Edge, IE, Firefox, Chrome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umożliwia automatyczne tworzenie kopii zapasowej bazy danych.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 xml:space="preserve">System RIS umożliwia tworzenie skrótów klawiaturowych umożliwiających bezpośredni dostęp do dowolnie wybranych przez użytkownika pozycji menu lub funkcji na etapie wdrożenia oraz zdefiniowane stałe skróty klawiszowe dla podstawowych operacji.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umożliwia rejestrację pacjenta na dowolnej stacji roboczej.</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posiadać funkcjonalność rejestracji zgodną z wymogami sprawozdawczości elektronicznej do NFZ.</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rejestrację zleceń wewnętrznych  zewnętrznych.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rejestrację zleceń od pacjentów prywatnych.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rejestrację pacjentów obcokrajowców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oznaczanie pacjenta jako cudzoziemca z UE lub spoza UE.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Times New Roman" w:hAnsi="Times New Roman"/>
              </w:rPr>
            </w:pPr>
            <w:r>
              <w:rPr>
                <w:rFonts w:eastAsia="Noto Serif CJK SC" w:ascii="Times New Roman" w:hAnsi="Times New Roman"/>
                <w:sz w:val="22"/>
                <w:szCs w:val="22"/>
                <w:lang w:eastAsia="zh-CN" w:bidi="hi-IN"/>
              </w:rPr>
              <w:t>System RIS musi umożliwiać wskazanie obywatelstwa cudzoziemca.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rejestrację pacjenta na dzień bieżący bez wskazania konkretnej godziny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rejestrację dokumentów uprawniających do realizacji badań finansowanych ze środków publicznych, zgodnie z aktualnie obowiązującymi przepisami prawa w tym co najmniej obsługę:</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EU - Europejska Karta Ubezpieczenia Zdrowotnego</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EU - Certyfikat</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EU - Poświadczenie</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EU - Formularz serii E</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Decyzja wójta, burmistrza gminy</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 ustawy o wychowaniu w trzeźwości i przeciwdziałaniu alkoholizmowi</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 ustawy o przeciwdziałaniu narkomanii</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 ustawy o ochronie zdrowia psychicznego</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 ustawy o cudzoziemcach</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 ustawy o chorobach zakaźnych i zakażeniach</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Posiada obywatelstwo polskie i nie ukończył 18 roku życia</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Posiada obywatelstwo polskie i miejsce zamieszkania na terytorium RP oraz jest w okresie ciąży, porodu lub połogu</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Zasiłek z ubezpieczenia chorobowego lub wypadkowego</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 trakcie postępowania emerytalnego</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Na podstawie umowy międzynarodowej</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Uczniowie i studenci</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Karta Polaka</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Weteran_</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Weteran poszkodowany</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RMUA</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Legitymacja ubezpieczeniowa</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Legitymacja rencisty/emeryta_</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Zgłoszenie z dowodem opłacenia składek</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Zaświadczenie potwierdzające prawo do świadczeń </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Inny dokument potwierdzający uprawnienia</w:t>
            </w:r>
          </w:p>
          <w:p>
            <w:pPr>
              <w:pStyle w:val="Normal"/>
              <w:numPr>
                <w:ilvl w:val="0"/>
                <w:numId w:val="117"/>
              </w:numPr>
              <w:tabs>
                <w:tab w:val="left" w:pos="720" w:leader="none"/>
              </w:tabs>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Dokument elektroniczny potwierdzający uprawnienia</w:t>
            </w:r>
          </w:p>
          <w:p>
            <w:pPr>
              <w:pStyle w:val="Normal"/>
              <w:numPr>
                <w:ilvl w:val="0"/>
                <w:numId w:val="117"/>
              </w:numPr>
              <w:tabs>
                <w:tab w:val="left" w:pos="720" w:leader="none"/>
              </w:tabs>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Oświadczenie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wyszukiwanie pacjentów wg  własnych pól dodanych do formularza pacjenta.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rejestrację kilku procedur jednocześnie na jednego pacjenta – zestaw badań.</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 xml:space="preserve">System RIS musi umożliwiać predefiniowanie  zestawów procedur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łączenie dowolnych procedur przypisanych do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skanowanie skierowań oraz innych dokumentów oraz ich zapamiętywanie w systemie dla danego badania z możliwością późniejszego ich przeglądania.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określenie konkretnego typu zeskanowanego dokumentu.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przypisywanie zeskanowanego dokumentu do pacjenta wraz z możliwością ich przeglądania w kontekście pacjenta.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Proces skanowania jest procesem rozłącznym I może być wykonany na dowolnym etapie.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walidować poprawność nr PESEL</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 xml:space="preserve">System RIS musi na podstawie nr PESEL automatycznie uzupełniać dane jak płeć I datę urodzenia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współpracę z popularnymi czytnikami dowodów osobistych I musi automatycznie sczytywać z nich dane jak:</w:t>
            </w:r>
          </w:p>
          <w:p>
            <w:pPr>
              <w:pStyle w:val="Normal"/>
              <w:numPr>
                <w:ilvl w:val="0"/>
                <w:numId w:val="118"/>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numer dowodu</w:t>
            </w:r>
          </w:p>
          <w:p>
            <w:pPr>
              <w:pStyle w:val="Normal"/>
              <w:numPr>
                <w:ilvl w:val="0"/>
                <w:numId w:val="118"/>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PESEL</w:t>
            </w:r>
          </w:p>
          <w:p>
            <w:pPr>
              <w:pStyle w:val="Normal"/>
              <w:numPr>
                <w:ilvl w:val="0"/>
                <w:numId w:val="118"/>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imię I nazwisko</w:t>
            </w:r>
          </w:p>
          <w:p>
            <w:pPr>
              <w:pStyle w:val="Normal"/>
              <w:numPr>
                <w:ilvl w:val="0"/>
                <w:numId w:val="118"/>
              </w:numPr>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adres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rejestrację pacjentów z uwzględnieniem takich danych jak:</w:t>
            </w:r>
          </w:p>
          <w:p>
            <w:pPr>
              <w:pStyle w:val="Normal"/>
              <w:numPr>
                <w:ilvl w:val="0"/>
                <w:numId w:val="11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imię i nazwisko</w:t>
            </w:r>
          </w:p>
          <w:p>
            <w:pPr>
              <w:pStyle w:val="Normal"/>
              <w:numPr>
                <w:ilvl w:val="0"/>
                <w:numId w:val="11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drugie imię</w:t>
            </w:r>
          </w:p>
          <w:p>
            <w:pPr>
              <w:pStyle w:val="Normal"/>
              <w:numPr>
                <w:ilvl w:val="0"/>
                <w:numId w:val="11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nr PESEL</w:t>
            </w:r>
          </w:p>
          <w:p>
            <w:pPr>
              <w:pStyle w:val="Normal"/>
              <w:numPr>
                <w:ilvl w:val="0"/>
                <w:numId w:val="11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nr PESEL matki</w:t>
            </w:r>
          </w:p>
          <w:p>
            <w:pPr>
              <w:pStyle w:val="Normal"/>
              <w:numPr>
                <w:ilvl w:val="0"/>
                <w:numId w:val="119"/>
              </w:numPr>
              <w:suppressLineNumbers/>
              <w:suppressAutoHyphens w:val="true"/>
              <w:rPr>
                <w:rFonts w:ascii="Times New Roman" w:hAnsi="Times New Roman"/>
              </w:rPr>
            </w:pPr>
            <w:r>
              <w:rPr>
                <w:rFonts w:eastAsia="Noto Serif CJK SC" w:ascii="Times New Roman" w:hAnsi="Times New Roman"/>
                <w:sz w:val="22"/>
                <w:szCs w:val="22"/>
                <w:lang w:eastAsia="zh-CN" w:bidi="hi-IN"/>
              </w:rPr>
              <w:t>imię i nazwisko matki</w:t>
            </w:r>
          </w:p>
          <w:p>
            <w:pPr>
              <w:pStyle w:val="Normal"/>
              <w:numPr>
                <w:ilvl w:val="0"/>
                <w:numId w:val="11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imię ojca</w:t>
            </w:r>
          </w:p>
          <w:p>
            <w:pPr>
              <w:pStyle w:val="Normal"/>
              <w:numPr>
                <w:ilvl w:val="0"/>
                <w:numId w:val="11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rodzaj i nr dokumentu tożsamości</w:t>
            </w:r>
          </w:p>
          <w:p>
            <w:pPr>
              <w:pStyle w:val="Normal"/>
              <w:numPr>
                <w:ilvl w:val="0"/>
                <w:numId w:val="11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telefon kontaktowy</w:t>
            </w:r>
          </w:p>
          <w:p>
            <w:pPr>
              <w:pStyle w:val="Normal"/>
              <w:numPr>
                <w:ilvl w:val="0"/>
                <w:numId w:val="11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data urodzenia</w:t>
            </w:r>
          </w:p>
          <w:p>
            <w:pPr>
              <w:pStyle w:val="Normal"/>
              <w:numPr>
                <w:ilvl w:val="0"/>
                <w:numId w:val="11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płeć</w:t>
            </w:r>
          </w:p>
          <w:p>
            <w:pPr>
              <w:pStyle w:val="Normal"/>
              <w:numPr>
                <w:ilvl w:val="0"/>
                <w:numId w:val="11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adres zamieszkania/czasowy/pobytu</w:t>
            </w:r>
          </w:p>
          <w:p>
            <w:pPr>
              <w:pStyle w:val="Normal"/>
              <w:numPr>
                <w:ilvl w:val="0"/>
                <w:numId w:val="11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numer ubezpieczenia</w:t>
            </w:r>
          </w:p>
          <w:p>
            <w:pPr>
              <w:pStyle w:val="Normal"/>
              <w:numPr>
                <w:ilvl w:val="0"/>
                <w:numId w:val="11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ubezpieczyciel</w:t>
            </w:r>
          </w:p>
          <w:p>
            <w:pPr>
              <w:pStyle w:val="Normal"/>
              <w:numPr>
                <w:ilvl w:val="0"/>
                <w:numId w:val="119"/>
              </w:numPr>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kod TERYTORIALNY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wybór płatnika z listy lub poprzez wpisanie kod płatnika ręcznie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zapisanie dodatkowych uwag na formularzu pacjenta (np. Przewlekłe choroby itp)</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przypisanie dowolnej liczby adresów do pacjenta.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oznaczanie adresów pacjentów statusami Aktywny/Nieaktywny, domyślny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oznaczenia wybranego adresu jako adresu stałego zamieszkania.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wyszukiwanie miejscowości I kodów pocztowych z podziałem na województwo, powiat, gminę I nazwę miejscowości.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 xml:space="preserve">System RIS musi umożliwiać rejestrację pacjentów z wykorzystaniem skorowidza pacjentów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posiadać skorowidz pacjentów z możliwością ich modyfikacji w zakresie:</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imię i nazwisko</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drugie imię</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nr PESEL</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nr PESEL matki</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imię i nazwisko matki</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godzina i minuta urodzenia</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imię ojca</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rodzaj i nr dokumentu tożsamości</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telefon kontaktowy</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data urodzenia</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płeć</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adres zamieszkania/czasowy/pobytu</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numer ubezpieczenia</w:t>
            </w:r>
          </w:p>
          <w:p>
            <w:pPr>
              <w:pStyle w:val="Normal"/>
              <w:numPr>
                <w:ilvl w:val="0"/>
                <w:numId w:val="12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ubezpieczyciel</w:t>
            </w:r>
          </w:p>
          <w:p>
            <w:pPr>
              <w:pStyle w:val="Normal"/>
              <w:numPr>
                <w:ilvl w:val="0"/>
                <w:numId w:val="120"/>
              </w:numPr>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kod TERYTORIALNY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identyfikację i weryfikację lekarzy zlecających na podstawie NPWZ z wykorzystaniem słownika lekarzy zlecających.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identyfikację jednostki zlecającej na podstawie numeru umowy z NFZ, NIP, REGON, skrótu.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przypisanie do jednostki zlecającej własnego kodu umowy w celach statystycznych I rozliczeniowych.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przypisywanie jednostek kierujących do zdefiniowanych grup w celach statystycznych.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kontrolować wprowadzanie danych uniemożliwiając dwukrotne wprowadzenie do systemu pacjenta z tym samym numerem PESEL, za wyjątkiem pacjenta z zerowym numerem PESEL.</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kontrolować wprowadzanie danych uniemożliwiając dwukrotne wprowadzenie do systemu lekarza tym samym numerem NPWZ.</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weryfikację sumy kontrolnej NPWZ lekarza.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kontrolować wprowadzanie danych uniemożliwiając dwukrotne wprowadzenie do systemu jednostki zlecającej z tym samym numerem umowy z NFZ, NIP’em, REGON’em</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administrowanie słownikami lekarzy I jednostek kierujących z poziomu aplikacji:</w:t>
            </w:r>
          </w:p>
          <w:p>
            <w:pPr>
              <w:pStyle w:val="Normal"/>
              <w:numPr>
                <w:ilvl w:val="0"/>
                <w:numId w:val="121"/>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dodanie nowego wpisu do rejestru</w:t>
            </w:r>
          </w:p>
          <w:p>
            <w:pPr>
              <w:pStyle w:val="Normal"/>
              <w:numPr>
                <w:ilvl w:val="0"/>
                <w:numId w:val="121"/>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edycja istniejącego wpisu</w:t>
            </w:r>
          </w:p>
          <w:p>
            <w:pPr>
              <w:pStyle w:val="Normal"/>
              <w:numPr>
                <w:ilvl w:val="0"/>
                <w:numId w:val="121"/>
              </w:numPr>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dezaktywacja istniejącego wpisu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przechowywanie informacji o lekarzu wykonującym badanie.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rejestrację pacjenta NN za pomocą “jednego kliknięcia”. System automatycznie musi uzupełniać pola: imię oraz nazwisko informacjami NN, datę i godz. Przyjęcia pacjenta, pole PESEL – liczbami zero, z możliwością ich późniejszego uzupełnienia.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posiadać wbudowany słownik miejscowości z podziałem na miasto, powiat, gminę i województwo.</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posiadać historię zmian danych osobowych pacjenta oraz możliwość ich prezentacji dla użytkownika.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zapamiętywać, w kontekście badania, dane pacjenta aktualne w momencie badania. Formularz badania prezentuje zarówno dane aktualne pacjenta jak i dane ważne w momencie wykonania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podczas przypisywania danych pacjenta do badania brać pod uwagę jedynie dane oznaczone jako prawidłowe.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tworzenie historii zmian danych pacjenta oraz ich prezentowanie z uwzględnieniem daty wprowadzenia zmiany oraz informacji o badaniach przypisanych do wskazanej wersji rekordu pacjenta.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przywrócenie dowolnej wersji danych pacjenta.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odrzucenie badania z poziomu formularza badania. Badania odrzucone muszą być wyróżniane np. Poprzez specjalny status.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wyszukiwanie badań na co najmniej dwa sposoby:</w:t>
            </w:r>
          </w:p>
          <w:p>
            <w:pPr>
              <w:pStyle w:val="Normal"/>
              <w:numPr>
                <w:ilvl w:val="0"/>
                <w:numId w:val="122"/>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 xml:space="preserve">szybko dostępna wyszukiwarka, zawierająca najczęściej używane kryteria wyszukiwania </w:t>
            </w:r>
          </w:p>
          <w:p>
            <w:pPr>
              <w:pStyle w:val="Normal"/>
              <w:numPr>
                <w:ilvl w:val="0"/>
                <w:numId w:val="122"/>
              </w:numPr>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wyszukiwarka zaawansowana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Wyszukiwanie w systemie RIS w obu typach wyszukiwarek zależne od polskich znaków.</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Wyszukiwarka w systemie RIS musi umożliwiać wyszukiwanie w predefiniowanych przedziałach czasowych (min. bieżący miesiąc, poprzedni miesiąc, bieżący tydzień, poprzedni tydzień, bieżący dzień, poprzedni dzień, bieżący rok, poprzedni rok itp.)</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Podstawowa wyszukiwarka w systemie RIS musi umożliwiać wyszukiwanie badania w dowolnie określonym przedziale czasu wg:</w:t>
            </w:r>
          </w:p>
          <w:p>
            <w:pPr>
              <w:pStyle w:val="Normal"/>
              <w:numPr>
                <w:ilvl w:val="0"/>
                <w:numId w:val="123"/>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numeru badania</w:t>
            </w:r>
          </w:p>
          <w:p>
            <w:pPr>
              <w:pStyle w:val="Normal"/>
              <w:numPr>
                <w:ilvl w:val="0"/>
                <w:numId w:val="123"/>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nazwiska pacjenta</w:t>
            </w:r>
          </w:p>
          <w:p>
            <w:pPr>
              <w:pStyle w:val="Normal"/>
              <w:numPr>
                <w:ilvl w:val="0"/>
                <w:numId w:val="123"/>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imienia pacjenta</w:t>
            </w:r>
          </w:p>
          <w:p>
            <w:pPr>
              <w:pStyle w:val="Normal"/>
              <w:numPr>
                <w:ilvl w:val="0"/>
                <w:numId w:val="123"/>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płci</w:t>
            </w:r>
          </w:p>
          <w:p>
            <w:pPr>
              <w:pStyle w:val="Normal"/>
              <w:numPr>
                <w:ilvl w:val="0"/>
                <w:numId w:val="123"/>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numeru PESEL</w:t>
            </w:r>
          </w:p>
          <w:p>
            <w:pPr>
              <w:pStyle w:val="Normal"/>
              <w:numPr>
                <w:ilvl w:val="0"/>
                <w:numId w:val="123"/>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identyfikatora pacjenta</w:t>
            </w:r>
          </w:p>
          <w:p>
            <w:pPr>
              <w:pStyle w:val="Normal"/>
              <w:numPr>
                <w:ilvl w:val="0"/>
                <w:numId w:val="123"/>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kodu kreskowego badania</w:t>
            </w:r>
          </w:p>
          <w:p>
            <w:pPr>
              <w:pStyle w:val="Normal"/>
              <w:numPr>
                <w:ilvl w:val="0"/>
                <w:numId w:val="123"/>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identyfikatora badania</w:t>
            </w:r>
          </w:p>
          <w:p>
            <w:pPr>
              <w:pStyle w:val="Normal"/>
              <w:numPr>
                <w:ilvl w:val="0"/>
                <w:numId w:val="123"/>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identyfikatora z system HIS</w:t>
            </w:r>
          </w:p>
          <w:p>
            <w:pPr>
              <w:pStyle w:val="Normal"/>
              <w:numPr>
                <w:ilvl w:val="0"/>
                <w:numId w:val="123"/>
              </w:numPr>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frazy opisu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natychmiastowe otwarcie badania po wpisaniu jego identyfikatora.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posiadać podręczną wyszukiwarkę pacjentów z możliwością wyszukiwania wg numeru PESEL lub nazwiska pacjenta- system automatycznie rozpoznaje czy jest wpisywany nr PESEL czy też nazwisko.</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sortowanie badań na liście badań dla wybranego pacjenta.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Podręczna wyszukiwarka w systemie RIS zawęża liczbę wyników wraz z każdym wpisanym znakiem (wyszukiwanie inkrementalne).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Podręczna wyszukiwarka pacjentów w systemie RIS musi być dostępna cały czas w głównym oknie programu, niezależnie od etapu rejestracji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Wyszukiwarka zaawansowana w system RIS musi posiadać min. 21 kryteriów z dowolnego przedziały czasowego wybranego przez użytkownika, w tym:</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wg daty badania</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daty urodzenia pacjenta</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płci</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wieku pacjenta</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numeru badania</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rodzaju badania</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trybu badania</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priorytetu badania</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rodzaju urządzenia</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 xml:space="preserve">wg pracowni </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wg ICD10</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wg frazy opisu badania</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wg uwag do badania</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wg jednostek zlecających</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wg lekarzy zlecających</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wg lekarzy konsultujących</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wg statusu badania</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wg statusu zlecenia</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wg daty zlecenia</w:t>
            </w:r>
          </w:p>
          <w:p>
            <w:pPr>
              <w:pStyle w:val="Normal"/>
              <w:numPr>
                <w:ilvl w:val="0"/>
                <w:numId w:val="124"/>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wg trybu finansowania</w:t>
            </w:r>
          </w:p>
          <w:p>
            <w:pPr>
              <w:pStyle w:val="Normal"/>
              <w:numPr>
                <w:ilvl w:val="0"/>
                <w:numId w:val="124"/>
              </w:numPr>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wg płatnika.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Wyszukiwanie w systemie RIS wg pól słownikowych (lekarz opisujący, lekarz konsultujący, rodzaje badań, pracownie DDO, płatnicy, tryb finansowania, statusy, urządzenia, jednostki zlecające, kody ICD10) musi odbywać się z wykorzystaniem zdefiniowanych w systemie słowników.</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Zaawansowana wyszukiwarka w systemie RIS musi umożliwiać zapamiętywanie ostatnio używanych kryteriów wyszukiwania.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Wyszukiwarka zaawansowana w systemie RIS musi umożliwiać przeglądanie wyników wyszukiwania w postaci:</w:t>
            </w:r>
          </w:p>
          <w:p>
            <w:pPr>
              <w:pStyle w:val="Normal"/>
              <w:numPr>
                <w:ilvl w:val="0"/>
                <w:numId w:val="125"/>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listy badań</w:t>
            </w:r>
          </w:p>
          <w:p>
            <w:pPr>
              <w:pStyle w:val="Normal"/>
              <w:numPr>
                <w:ilvl w:val="0"/>
                <w:numId w:val="125"/>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formularza prezentującego szczegółowe dane badania, z możliwością przewijania pomiędzy kolejnym/poprzednim znalezionym badaniem</w:t>
            </w:r>
          </w:p>
          <w:p>
            <w:pPr>
              <w:pStyle w:val="Normal"/>
              <w:numPr>
                <w:ilvl w:val="0"/>
                <w:numId w:val="125"/>
              </w:numPr>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listy do wydruku zawierającej co najmniej: dane pacjenta ( imię I nazwisko, datę urodzenia, PESEL), dane zlecenia ( data zlecenia, lekarz zlecający), dane badania (rodzaj badania, data badania, numer badania), opis, lekarza opisującego</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skalowanie formularza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Ustawienie skalowania formularza w systemie RIS dostępne z poziomu Profilu użytkownika.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zapisuje ustawienie skalowania formularza dla użytkownika. Po zalogowaniu się użytkownika na innej stacji, zostaną wczytane ustawienia zapisane poprzednio.</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rejestrację badań z uwzględnieniem następujących badań:</w:t>
            </w:r>
          </w:p>
          <w:p>
            <w:pPr>
              <w:pStyle w:val="Normal"/>
              <w:numPr>
                <w:ilvl w:val="0"/>
                <w:numId w:val="126"/>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data i rodzaj skierowania</w:t>
            </w:r>
          </w:p>
          <w:p>
            <w:pPr>
              <w:pStyle w:val="Normal"/>
              <w:numPr>
                <w:ilvl w:val="0"/>
                <w:numId w:val="126"/>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lekarz kierujących</w:t>
            </w:r>
          </w:p>
          <w:p>
            <w:pPr>
              <w:pStyle w:val="Normal"/>
              <w:numPr>
                <w:ilvl w:val="0"/>
                <w:numId w:val="126"/>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jednostka kierująca</w:t>
            </w:r>
          </w:p>
          <w:p>
            <w:pPr>
              <w:pStyle w:val="Normal"/>
              <w:numPr>
                <w:ilvl w:val="0"/>
                <w:numId w:val="126"/>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rozpoznanie z uwzględnieniem ICD10</w:t>
            </w:r>
          </w:p>
          <w:p>
            <w:pPr>
              <w:pStyle w:val="Normal"/>
              <w:numPr>
                <w:ilvl w:val="0"/>
                <w:numId w:val="126"/>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płatnik</w:t>
            </w:r>
          </w:p>
          <w:p>
            <w:pPr>
              <w:pStyle w:val="Normal"/>
              <w:numPr>
                <w:ilvl w:val="0"/>
                <w:numId w:val="126"/>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tryb finansowania</w:t>
            </w:r>
          </w:p>
          <w:p>
            <w:pPr>
              <w:pStyle w:val="Normal"/>
              <w:numPr>
                <w:ilvl w:val="0"/>
                <w:numId w:val="126"/>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tryb przyjęcia(priorytet)</w:t>
            </w:r>
          </w:p>
          <w:p>
            <w:pPr>
              <w:pStyle w:val="Normal"/>
              <w:numPr>
                <w:ilvl w:val="0"/>
                <w:numId w:val="126"/>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tryb wykonania</w:t>
            </w:r>
          </w:p>
          <w:p>
            <w:pPr>
              <w:pStyle w:val="Normal"/>
              <w:numPr>
                <w:ilvl w:val="0"/>
                <w:numId w:val="126"/>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wzrost pacjenta</w:t>
            </w:r>
          </w:p>
          <w:p>
            <w:pPr>
              <w:pStyle w:val="Normal"/>
              <w:numPr>
                <w:ilvl w:val="0"/>
                <w:numId w:val="126"/>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waga pacjenta w dniu pacjenta</w:t>
            </w:r>
          </w:p>
          <w:p>
            <w:pPr>
              <w:pStyle w:val="Normal"/>
              <w:numPr>
                <w:ilvl w:val="0"/>
                <w:numId w:val="126"/>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pracownia</w:t>
            </w:r>
          </w:p>
          <w:p>
            <w:pPr>
              <w:pStyle w:val="Normal"/>
              <w:numPr>
                <w:ilvl w:val="0"/>
                <w:numId w:val="126"/>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rodzaj badania</w:t>
            </w:r>
          </w:p>
          <w:p>
            <w:pPr>
              <w:pStyle w:val="Normal"/>
              <w:numPr>
                <w:ilvl w:val="0"/>
                <w:numId w:val="126"/>
              </w:numPr>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uwagi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przypisanie do badania karty wywiadu pacjenta.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Karta wywiadu w systemie RIS musi zawierać co najmniej następujące informacje:</w:t>
            </w:r>
          </w:p>
          <w:p>
            <w:pPr>
              <w:pStyle w:val="Normal"/>
              <w:numPr>
                <w:ilvl w:val="0"/>
                <w:numId w:val="127"/>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Czy pacjent choruje na cukrzyce, choroby układu pokarmowego, choroby nerek</w:t>
            </w:r>
          </w:p>
          <w:p>
            <w:pPr>
              <w:pStyle w:val="Normal"/>
              <w:numPr>
                <w:ilvl w:val="0"/>
                <w:numId w:val="127"/>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Czy występuję podwyższony poziomo cukru, problemy z oddawaniem moczu, zaparcia</w:t>
            </w:r>
          </w:p>
          <w:p>
            <w:pPr>
              <w:pStyle w:val="Normal"/>
              <w:numPr>
                <w:ilvl w:val="0"/>
                <w:numId w:val="127"/>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Czy w ciągu ostatnich miesięcy wykonywane były zabiegi operacyjne, chemioterapia, radioterapia</w:t>
            </w:r>
          </w:p>
          <w:p>
            <w:pPr>
              <w:pStyle w:val="Normal"/>
              <w:numPr>
                <w:ilvl w:val="0"/>
                <w:numId w:val="127"/>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Czy występują infekcje lub urazy</w:t>
            </w:r>
          </w:p>
          <w:p>
            <w:pPr>
              <w:pStyle w:val="Normal"/>
              <w:numPr>
                <w:ilvl w:val="0"/>
                <w:numId w:val="127"/>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Czy w ciągu ostatnich 6 tygodni wykonywane była biopsja, gastroskopia, kolonoskopia, usuniecie zęba</w:t>
            </w:r>
          </w:p>
          <w:p>
            <w:pPr>
              <w:pStyle w:val="Normal"/>
              <w:numPr>
                <w:ilvl w:val="0"/>
                <w:numId w:val="127"/>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Czy pacjenta jest w ciąży, data ostatniej miesiączki, rok zakończenia miesiączkowania</w:t>
            </w:r>
          </w:p>
          <w:p>
            <w:pPr>
              <w:pStyle w:val="Normal"/>
              <w:numPr>
                <w:ilvl w:val="0"/>
                <w:numId w:val="127"/>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Czy występują alergie</w:t>
            </w:r>
          </w:p>
          <w:p>
            <w:pPr>
              <w:pStyle w:val="Normal"/>
              <w:numPr>
                <w:ilvl w:val="0"/>
                <w:numId w:val="127"/>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Czy występują bóle stawów lub ich obrzęki</w:t>
            </w:r>
          </w:p>
          <w:p>
            <w:pPr>
              <w:pStyle w:val="Normal"/>
              <w:numPr>
                <w:ilvl w:val="0"/>
                <w:numId w:val="127"/>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Przyjmowane leki</w:t>
            </w:r>
          </w:p>
          <w:p>
            <w:pPr>
              <w:pStyle w:val="Normal"/>
              <w:numPr>
                <w:ilvl w:val="0"/>
                <w:numId w:val="127"/>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Czy występują ciała obce</w:t>
            </w:r>
          </w:p>
          <w:p>
            <w:pPr>
              <w:pStyle w:val="Normal"/>
              <w:numPr>
                <w:ilvl w:val="0"/>
                <w:numId w:val="127"/>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Czy pacjent choruje na klaustrofobię</w:t>
            </w:r>
          </w:p>
          <w:p>
            <w:pPr>
              <w:pStyle w:val="Normal"/>
              <w:numPr>
                <w:ilvl w:val="0"/>
                <w:numId w:val="127"/>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Czy w przeszłości były wykonywane badania TK ( czy w ich czasie były problemy)</w:t>
            </w:r>
          </w:p>
          <w:p>
            <w:pPr>
              <w:pStyle w:val="Normal"/>
              <w:numPr>
                <w:ilvl w:val="0"/>
                <w:numId w:val="127"/>
              </w:numPr>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aktualne dolegliwości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podanie kilku kodów ICD10 dla jednego badania ( rozpoznania współistniejące)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wpisanie kodu ICD10 ręcznie lub wybrać kod ze słownika.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Dla kodów wpisanych ręcznie, system RIS musi weryfikować ich poprawność.</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Słownik kodów ICD10 systemu RIS musi umożliwiać ich wyszukiwanie wg fragmentu nazwy lub fragmentu kodu.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wpisanie kodu płatnika lub jego wybranie z listy.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na wybór zleceniodawcy poprzez wpisanie kodu (skrótu) w pole nazwy.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wybór zleceniodawcy przy pomocy zdefiniowanego w systemie słownika.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podanie zleceniodawcy z uwzględnieniem podjednostki (oddział, poradnia).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zawierać specjalne walidatory, sprawdzające poprawność danych zleceniodawców I, II,III poziomu podczas zapisywania nowego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zawierać specjalne walidatory, sprawdzające poprawność danych dodanego lekarza podczas zapisywania nowego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posiadać słownik jednostek organizacyjnych oraz komórek organizacyjnych  przypisanych do poszczególnych świadczeniodawców.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zarządzanie słownikiem świadczeniodawców z poziomu rejestracji badania.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Słownik świadczeniodawców w systemie RIS musi zawierać co najmniej następujące dane:  </w:t>
            </w:r>
          </w:p>
          <w:p>
            <w:pPr>
              <w:pStyle w:val="Normal"/>
              <w:numPr>
                <w:ilvl w:val="0"/>
                <w:numId w:val="12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nazwa świadczeniodawcy</w:t>
            </w:r>
          </w:p>
          <w:p>
            <w:pPr>
              <w:pStyle w:val="Normal"/>
              <w:numPr>
                <w:ilvl w:val="0"/>
                <w:numId w:val="12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numer umowy z NFZ</w:t>
            </w:r>
          </w:p>
          <w:p>
            <w:pPr>
              <w:pStyle w:val="Normal"/>
              <w:numPr>
                <w:ilvl w:val="0"/>
                <w:numId w:val="12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regon</w:t>
            </w:r>
          </w:p>
          <w:p>
            <w:pPr>
              <w:pStyle w:val="Normal"/>
              <w:numPr>
                <w:ilvl w:val="0"/>
                <w:numId w:val="12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NIP</w:t>
            </w:r>
          </w:p>
          <w:p>
            <w:pPr>
              <w:pStyle w:val="Normal"/>
              <w:numPr>
                <w:ilvl w:val="0"/>
                <w:numId w:val="12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kod pocztowy</w:t>
            </w:r>
          </w:p>
          <w:p>
            <w:pPr>
              <w:pStyle w:val="Normal"/>
              <w:numPr>
                <w:ilvl w:val="0"/>
                <w:numId w:val="12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miasto</w:t>
            </w:r>
          </w:p>
          <w:p>
            <w:pPr>
              <w:pStyle w:val="Normal"/>
              <w:numPr>
                <w:ilvl w:val="0"/>
                <w:numId w:val="12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ulica</w:t>
            </w:r>
          </w:p>
          <w:p>
            <w:pPr>
              <w:pStyle w:val="Normal"/>
              <w:numPr>
                <w:ilvl w:val="0"/>
                <w:numId w:val="12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nr telefonu</w:t>
            </w:r>
          </w:p>
          <w:p>
            <w:pPr>
              <w:pStyle w:val="Normal"/>
              <w:numPr>
                <w:ilvl w:val="0"/>
                <w:numId w:val="12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I część kodu resortowego</w:t>
            </w:r>
          </w:p>
          <w:p>
            <w:pPr>
              <w:pStyle w:val="Normal"/>
              <w:numPr>
                <w:ilvl w:val="0"/>
                <w:numId w:val="12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nr OIL</w:t>
            </w:r>
          </w:p>
          <w:p>
            <w:pPr>
              <w:pStyle w:val="Normal"/>
              <w:numPr>
                <w:ilvl w:val="0"/>
                <w:numId w:val="12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flaga aktywny/nieaktywny</w:t>
            </w:r>
          </w:p>
          <w:p>
            <w:pPr>
              <w:pStyle w:val="Normal"/>
              <w:numPr>
                <w:ilvl w:val="0"/>
                <w:numId w:val="128"/>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skrót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przeszukiwania słownika świadczeniodawców wg następujących kryteriów:</w:t>
            </w:r>
          </w:p>
          <w:p>
            <w:pPr>
              <w:pStyle w:val="Normal"/>
              <w:numPr>
                <w:ilvl w:val="0"/>
                <w:numId w:val="12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nr umowy z NFZ</w:t>
            </w:r>
          </w:p>
          <w:p>
            <w:pPr>
              <w:pStyle w:val="Normal"/>
              <w:numPr>
                <w:ilvl w:val="0"/>
                <w:numId w:val="12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REGON</w:t>
            </w:r>
          </w:p>
          <w:p>
            <w:pPr>
              <w:pStyle w:val="Normal"/>
              <w:numPr>
                <w:ilvl w:val="0"/>
                <w:numId w:val="12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miasto</w:t>
            </w:r>
          </w:p>
          <w:p>
            <w:pPr>
              <w:pStyle w:val="Normal"/>
              <w:numPr>
                <w:ilvl w:val="0"/>
                <w:numId w:val="12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ulica</w:t>
            </w:r>
          </w:p>
          <w:p>
            <w:pPr>
              <w:pStyle w:val="Normal"/>
              <w:numPr>
                <w:ilvl w:val="0"/>
                <w:numId w:val="129"/>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skrót</w:t>
            </w:r>
          </w:p>
          <w:p>
            <w:pPr>
              <w:pStyle w:val="Normal"/>
              <w:numPr>
                <w:ilvl w:val="0"/>
                <w:numId w:val="129"/>
              </w:numPr>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fragment nazwy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Słownik jednostek organizacyjnych w systemie RIS musi zawierać co najmniej następujące dane:</w:t>
            </w:r>
          </w:p>
          <w:p>
            <w:pPr>
              <w:pStyle w:val="Normal"/>
              <w:numPr>
                <w:ilvl w:val="0"/>
                <w:numId w:val="13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nazwa jednostki organizacyjnej</w:t>
            </w:r>
          </w:p>
          <w:p>
            <w:pPr>
              <w:pStyle w:val="Normal"/>
              <w:numPr>
                <w:ilvl w:val="0"/>
                <w:numId w:val="13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skrót</w:t>
            </w:r>
          </w:p>
          <w:p>
            <w:pPr>
              <w:pStyle w:val="Normal"/>
              <w:numPr>
                <w:ilvl w:val="0"/>
                <w:numId w:val="13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miejscowość</w:t>
            </w:r>
          </w:p>
          <w:p>
            <w:pPr>
              <w:pStyle w:val="Normal"/>
              <w:numPr>
                <w:ilvl w:val="0"/>
                <w:numId w:val="13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kod pocztowy</w:t>
            </w:r>
          </w:p>
          <w:p>
            <w:pPr>
              <w:pStyle w:val="Normal"/>
              <w:numPr>
                <w:ilvl w:val="0"/>
                <w:numId w:val="13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ulica</w:t>
            </w:r>
          </w:p>
          <w:p>
            <w:pPr>
              <w:pStyle w:val="Normal"/>
              <w:numPr>
                <w:ilvl w:val="0"/>
                <w:numId w:val="13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numer domu</w:t>
            </w:r>
          </w:p>
          <w:p>
            <w:pPr>
              <w:pStyle w:val="Normal"/>
              <w:numPr>
                <w:ilvl w:val="0"/>
                <w:numId w:val="130"/>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część V kodu resortowego</w:t>
            </w:r>
          </w:p>
          <w:p>
            <w:pPr>
              <w:pStyle w:val="Normal"/>
              <w:numPr>
                <w:ilvl w:val="0"/>
                <w:numId w:val="130"/>
              </w:numPr>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flaga aktywny/nieaktywny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Słownik komórek organizacyjnych w systemie RIS musi zawierać co najmniej następujące dane:</w:t>
            </w:r>
          </w:p>
          <w:p>
            <w:pPr>
              <w:pStyle w:val="Normal"/>
              <w:numPr>
                <w:ilvl w:val="0"/>
                <w:numId w:val="131"/>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nazwa komórki organizacyjnej</w:t>
            </w:r>
          </w:p>
          <w:p>
            <w:pPr>
              <w:pStyle w:val="Normal"/>
              <w:numPr>
                <w:ilvl w:val="0"/>
                <w:numId w:val="131"/>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kod komórki (część VIII kodu resortowego)</w:t>
            </w:r>
          </w:p>
          <w:p>
            <w:pPr>
              <w:pStyle w:val="Normal"/>
              <w:numPr>
                <w:ilvl w:val="0"/>
                <w:numId w:val="131"/>
              </w:numPr>
              <w:suppressLineNumbers/>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część VII kodu resortowego</w:t>
            </w:r>
          </w:p>
          <w:p>
            <w:pPr>
              <w:pStyle w:val="Normal"/>
              <w:numPr>
                <w:ilvl w:val="0"/>
                <w:numId w:val="131"/>
              </w:numPr>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flaga aktywny/nieaktywny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LineNumbers/>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LineNumbers/>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umożliwia wykorzystanie słownika części VIII kodu resortowego podczas edycji danych komórki organizacyjnej.</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zablokowanie edycji jednostek oraz komórek organizacyjnych dla wybranych świadczeniodawców przez personel pracowni.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oznaczenie czy badanie wykonane było w trybie dyżurowym, czy nie.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anulowanie zleconego badania z wpisaniem uzasadnienia (walidacja dokonania wpisu uzasadnienia).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przypisanie badania do innego pacjenta w przypadku pomyłki, bez konieczności ponownego wprowadzania danych badania.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Operacja przypisania badania do innego pacjenta musi posiadać zabezpieczenie przed przypadkowym wykonaniem w/w operacji, polegające na konieczności przepisania numeru PESEL pacjenta.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przegląd i edycję katalogu badań wraz z możliwością modyfikacji cenników badań.</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realizację zlecenia w pracowni (zaplanowanie badania, rejestracja badania, opis, zużycie zasobów, weryfikacja wyników).</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wprowadzanie danych zlecenia i wyników badań w postaci ustrukturyzowanych formularzy składających się z różnego rodzaju pól (m.in. pola tekstowe, pola numeryczne, pola wyboru, listy rozwijane, pola z datą oraz pole umożliwiające załączenie dowolnego pliku związanego z danym badaniem).</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rejestrację badań obcych (dostarczonych przez pacjenta) wraz z ich automatyczną numeracją.</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color w:val="000000"/>
                <w:sz w:val="22"/>
                <w:szCs w:val="22"/>
                <w:lang w:eastAsia="zh-CN" w:bidi="hi-IN"/>
              </w:rPr>
            </w:pPr>
            <w:r>
              <w:rPr>
                <w:rFonts w:eastAsia="Noto Serif CJK SC" w:ascii="Times New Roman" w:hAnsi="Times New Roman"/>
                <w:color w:val="000000"/>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Zakres danych przypisanych do konsultacji badań obcych jest taki sam, jak w przypadku rejestracji badań własnych.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upload obrazów DICOM dostarczonych przez pacjenta wraz z możliwością wybrania pojedynczych obrazów DICOM, katalogu zawierającego obrazy DICOM, wyboru pliku DICOMDIR.</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automatycznie zmienia nagłówki we wgrywanym na serwer badaniu dostosowując je do danych zarejestrowanych w RIS. </w:t>
            </w:r>
          </w:p>
          <w:p>
            <w:pPr>
              <w:pStyle w:val="Normal"/>
              <w:suppressAutoHyphens w:val="tru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Moduł uploadu obrazów musi działać poprzez przeglądarkę www bez konieczności instalacji oprogramowania na stacji klienckiej.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zabezpieczać przed edycją badania przez dwóch różnych lekarzy w tym samym czasie. W przypadku zablokowania wyniku do edycji użytkownik otrzymuje informację kto i kiedy zablokował badanie.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wyświetlenie listy aktualnie edytowanych badań wraz z danymi użytkownika, który wprowadza wynik.</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uprawnionym użytkownikom na awaryjne zdjęcie blokady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terminarz planowania badań obsługujący jednocześnie wiele pracowni diagnostycznych.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pozwalający na ustalenie stałych pasm rezerwacji dla konkretnej jednostki zlecającej, oddział u szpitalnego oraz przerw serwisowych.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ustalenie czasu dostępności pracowni dla pacjentów, z możliwością zaznaczenia dni wolnych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umożliwiać włączenie reguł weryfikujących, czy świadczenie o podanych parametrach można umieścić na danym paśmie rezerwacji.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tworzenie reguł weryfikujących typu „pozwól” i „zabroń” pozwalających na definiowanie pasm rezerwacji terminarza w oparciu o niżej wymienione parametry.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definiowanie warunków dla reguł weryfikujących w oparciu co najmniej o: </w:t>
            </w:r>
          </w:p>
          <w:p>
            <w:pPr>
              <w:pStyle w:val="Normal"/>
              <w:numPr>
                <w:ilvl w:val="0"/>
                <w:numId w:val="132"/>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rodzaj badania</w:t>
            </w:r>
          </w:p>
          <w:p>
            <w:pPr>
              <w:pStyle w:val="Normal"/>
              <w:numPr>
                <w:ilvl w:val="0"/>
                <w:numId w:val="132"/>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płatnika</w:t>
            </w:r>
          </w:p>
          <w:p>
            <w:pPr>
              <w:pStyle w:val="Normal"/>
              <w:numPr>
                <w:ilvl w:val="0"/>
                <w:numId w:val="132"/>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jednostkę zlecającą</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umożliwiać zaplanowanie pasm z wskazaniem dat obowiązywania, np pasmo obowiązuje od 2019-09-20 do 2019-10-20 Poniedziałek godzina 08:00-12:00</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graficzne narzędzie umożliwiające administratorowi zarządzanie parametrami reguł weryfikacji dla danych pasm rezerwacji.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narzędzie dla administratora umożliwiające definiowanie:</w:t>
            </w:r>
          </w:p>
          <w:p>
            <w:pPr>
              <w:pStyle w:val="Normal"/>
              <w:numPr>
                <w:ilvl w:val="0"/>
                <w:numId w:val="13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limitów liczby badań możliwych do zarejestrowania w terminarzu oraz zakresy godzin, których dotyczą</w:t>
            </w:r>
          </w:p>
          <w:p>
            <w:pPr>
              <w:pStyle w:val="Normal"/>
              <w:numPr>
                <w:ilvl w:val="0"/>
                <w:numId w:val="133"/>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limitów punktów NFZ oraz zakresy godzin, których dotyczą.</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Terminarz w systemie RIS musi umożliwiać wyszukiwanie istniejących pacjentów lub rejestrację nowego pacjenta z możliwością automatycznego przepisania danych z wyszukiwania.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Terminarz w systemie RIS musi umożliwiać rejestrację pacjenta z podaniem tych samych danych, co podstawowa rejestracja pacjenta.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Terminarz w systemie RIS musi umożliwiać wprowadzenie danych ze skierowania, w tym:</w:t>
            </w:r>
          </w:p>
          <w:p>
            <w:pPr>
              <w:pStyle w:val="Normal"/>
              <w:numPr>
                <w:ilvl w:val="0"/>
                <w:numId w:val="13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jednostkę zlecającą</w:t>
            </w:r>
          </w:p>
          <w:p>
            <w:pPr>
              <w:pStyle w:val="Normal"/>
              <w:numPr>
                <w:ilvl w:val="0"/>
                <w:numId w:val="13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lekarza zlecającego</w:t>
            </w:r>
          </w:p>
          <w:p>
            <w:pPr>
              <w:pStyle w:val="Normal"/>
              <w:numPr>
                <w:ilvl w:val="0"/>
                <w:numId w:val="13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priorytet badania</w:t>
            </w:r>
          </w:p>
          <w:p>
            <w:pPr>
              <w:pStyle w:val="Normal"/>
              <w:numPr>
                <w:ilvl w:val="0"/>
                <w:numId w:val="13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płatnika</w:t>
            </w:r>
          </w:p>
          <w:p>
            <w:pPr>
              <w:pStyle w:val="Normal"/>
              <w:numPr>
                <w:ilvl w:val="0"/>
                <w:numId w:val="13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daty zlecenia</w:t>
            </w:r>
          </w:p>
          <w:p>
            <w:pPr>
              <w:pStyle w:val="Normal"/>
              <w:numPr>
                <w:ilvl w:val="0"/>
                <w:numId w:val="134"/>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rozpoznania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Terminarz w systemie RIS musi umożliwiać przenoszenia badania poprzez wybór badania a następnie wybór nowego terminu bezpośrednio z terminarza lub z listy podpowiedzi wolnych terminów.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Terminarz w systemie RIS musi uniemożliwiać przypadkowe przeniesienie terminu poprzez drag'n'drop.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podpowiadać minimum cztery najwcześniejsze wolne terminy, na które można zarejestrować badanie dla danej pracowni.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umożliwiać zaznaczenie źródła skierowania na badanie (rejestratorka, system HIS).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Terminarz w systemie RIS musi umożliwiać oznaczenie trybu rejestracji:</w:t>
            </w:r>
          </w:p>
          <w:p>
            <w:pPr>
              <w:pStyle w:val="Normal"/>
              <w:numPr>
                <w:ilvl w:val="0"/>
                <w:numId w:val="135"/>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osobiście</w:t>
            </w:r>
          </w:p>
          <w:p>
            <w:pPr>
              <w:pStyle w:val="Normal"/>
              <w:numPr>
                <w:ilvl w:val="0"/>
                <w:numId w:val="135"/>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telefonicznie</w:t>
            </w:r>
          </w:p>
          <w:p>
            <w:pPr>
              <w:pStyle w:val="Normal"/>
              <w:numPr>
                <w:ilvl w:val="0"/>
                <w:numId w:val="135"/>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przez personel szpitalny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Terminarz w systemie RIS musi umożliwiać skonfigurowanie domyślnego trybu rejestracji.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umożliwiać grupowe zapisanie pacjentów na wybrane terminy do różnych pracowni, wymagając tylko jednokrotnego wprowadzenia danych Pacjenta.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uniemożliwiać zarejestrowanie Pacjenta na tą samą godzinę przez co najmniej dwie różne osoby rejestrujące.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umożliwiać wydruk wskazanego okresu dla pracowni w całości lub dla wybranego lekarza.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umożliwiać prowadzenie notatek dnia, widocznych dla użytkowników terminarza.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umożliwiać przenoszenie grupy badań (różnych Pacjentów) w obrębie dowolnej jednostki czasowej.</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umożliwiać wydrukowanie kodu kreskowych Pacjenta,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umożliwiać podejrzenie historię zapisu Pacjenta na termin, z informacją przez jakiego użytkownika Pacjent był rejestrowany.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umożliwiać zarejestrowanie Pacjenta na N badań bez potrzeby przechodzenia pomiędzy kolejnymi ekranami.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umożliwiać  osobno na umówienie terminu przybycia Pacjenta, oraz osobno na potwierdzenie jego przybycia do Placówki w dniu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zadeklarowania czasu trwania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edycję godziny badania podczas rejestracji terminu, bez konieczności ponownego wprowadzania danych.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Terminarz w systemie RIS musi umożliwiać graficzną prezentację interpretacji czasu trwania badania.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tworzenia listy rezerwowej w terminarzu oraz jej wydruk.</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przeglądanie grafiku w widoku dziennym, tygodniowym.</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umożliwia wyświetlanie widoku wielu pracowni na jednym ekranie.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umożliwia określanie typowych czasów trwania usług na potrzeby planowania badań.</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umożliwia  określanie typowych czasów trwania usług na potrzeby planowania badań.</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podczas przenoszenia badania na inny termin umożliwiać podanie przyczyny przesunięcia.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dodatkowe narzędzie dla administratora pozwalające definiować listę dopuszczalnych przyczyn zmiany terminu badania wraz z kolejnością ich wyświetlania.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wykonywanie raportów z terminarza on-line.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generowanie listy badań do wykonania w dowolnym przedziale czasowym.</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wykonanie raportu o niewykonanych badaniach za wskazany okres, prezentujący co najmniej:</w:t>
            </w:r>
          </w:p>
          <w:p>
            <w:pPr>
              <w:pStyle w:val="Normal"/>
              <w:numPr>
                <w:ilvl w:val="0"/>
                <w:numId w:val="136"/>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imię i nazwisko pacjenta</w:t>
            </w:r>
          </w:p>
          <w:p>
            <w:pPr>
              <w:pStyle w:val="Normal"/>
              <w:numPr>
                <w:ilvl w:val="0"/>
                <w:numId w:val="136"/>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nazwę badania</w:t>
            </w:r>
          </w:p>
          <w:p>
            <w:pPr>
              <w:pStyle w:val="Normal"/>
              <w:numPr>
                <w:ilvl w:val="0"/>
                <w:numId w:val="136"/>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planowaną datę i godzinę badania</w:t>
            </w:r>
          </w:p>
          <w:p>
            <w:pPr>
              <w:pStyle w:val="Normal"/>
              <w:numPr>
                <w:ilvl w:val="0"/>
                <w:numId w:val="136"/>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numer telefonu pacjenta ( jeśli był podany)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usunięcie niewykonanego badania bezpośrednio z poziomu raportu o niewykonanych badaniach.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wykonanie raportu o wolnych terminach za zadany okres prezentujący:</w:t>
            </w:r>
          </w:p>
          <w:p>
            <w:pPr>
              <w:pStyle w:val="Normal"/>
              <w:numPr>
                <w:ilvl w:val="0"/>
                <w:numId w:val="137"/>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datę</w:t>
            </w:r>
          </w:p>
          <w:p>
            <w:pPr>
              <w:pStyle w:val="Normal"/>
              <w:numPr>
                <w:ilvl w:val="0"/>
                <w:numId w:val="137"/>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godzinę</w:t>
            </w:r>
          </w:p>
          <w:p>
            <w:pPr>
              <w:pStyle w:val="Normal"/>
              <w:numPr>
                <w:ilvl w:val="0"/>
                <w:numId w:val="137"/>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długość wolnego terminu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wykonanie raportu przesuniętych terminów prezentujący co najmniej:</w:t>
            </w:r>
          </w:p>
          <w:p>
            <w:pPr>
              <w:pStyle w:val="Normal"/>
              <w:numPr>
                <w:ilvl w:val="0"/>
                <w:numId w:val="138"/>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data zmiany terminu</w:t>
            </w:r>
          </w:p>
          <w:p>
            <w:pPr>
              <w:pStyle w:val="Normal"/>
              <w:numPr>
                <w:ilvl w:val="0"/>
                <w:numId w:val="138"/>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rodzaj badania</w:t>
            </w:r>
          </w:p>
          <w:p>
            <w:pPr>
              <w:pStyle w:val="Normal"/>
              <w:numPr>
                <w:ilvl w:val="0"/>
                <w:numId w:val="138"/>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dane pacjenta</w:t>
            </w:r>
          </w:p>
          <w:p>
            <w:pPr>
              <w:pStyle w:val="Normal"/>
              <w:numPr>
                <w:ilvl w:val="0"/>
                <w:numId w:val="138"/>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oznaczenie użytkownika dokumentującego zmiany</w:t>
            </w:r>
          </w:p>
          <w:p>
            <w:pPr>
              <w:pStyle w:val="Normal"/>
              <w:numPr>
                <w:ilvl w:val="0"/>
                <w:numId w:val="138"/>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przyczyna zmiany terminu</w:t>
            </w:r>
          </w:p>
          <w:p>
            <w:pPr>
              <w:pStyle w:val="Normal"/>
              <w:numPr>
                <w:ilvl w:val="0"/>
                <w:numId w:val="138"/>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stary/nowy termin</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umożliwiać tworzenie l</w:t>
            </w:r>
            <w:r>
              <w:rPr>
                <w:rFonts w:eastAsia="Noto Serif CJK SC" w:ascii="Times New Roman" w:hAnsi="Times New Roman"/>
                <w:color w:val="000000"/>
                <w:sz w:val="22"/>
                <w:szCs w:val="22"/>
                <w:lang w:eastAsia="zh-CN" w:bidi="hi-IN"/>
              </w:rPr>
              <w:t>isty badań do wykonania na wskazany okres z uwzględnieniem pracowni, grupy badań oraz typu badania (NFZ, płatne).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Lista badań do wykonania w systemie RIS musi prezentować co najmniej:</w:t>
            </w:r>
          </w:p>
          <w:p>
            <w:pPr>
              <w:pStyle w:val="Normal"/>
              <w:numPr>
                <w:ilvl w:val="0"/>
                <w:numId w:val="139"/>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termin badania</w:t>
            </w:r>
          </w:p>
          <w:p>
            <w:pPr>
              <w:pStyle w:val="Normal"/>
              <w:numPr>
                <w:ilvl w:val="0"/>
                <w:numId w:val="139"/>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dane pacjenta</w:t>
            </w:r>
          </w:p>
          <w:p>
            <w:pPr>
              <w:pStyle w:val="Normal"/>
              <w:numPr>
                <w:ilvl w:val="0"/>
                <w:numId w:val="139"/>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adres</w:t>
            </w:r>
          </w:p>
          <w:p>
            <w:pPr>
              <w:pStyle w:val="Normal"/>
              <w:numPr>
                <w:ilvl w:val="0"/>
                <w:numId w:val="139"/>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tel. kontaktowy</w:t>
            </w:r>
          </w:p>
          <w:p>
            <w:pPr>
              <w:pStyle w:val="Normal"/>
              <w:numPr>
                <w:ilvl w:val="0"/>
                <w:numId w:val="139"/>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rozpoznanie</w:t>
            </w:r>
          </w:p>
          <w:p>
            <w:pPr>
              <w:pStyle w:val="Normal"/>
              <w:numPr>
                <w:ilvl w:val="0"/>
                <w:numId w:val="139"/>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nazwę badania</w:t>
            </w:r>
          </w:p>
          <w:p>
            <w:pPr>
              <w:pStyle w:val="Normal"/>
              <w:numPr>
                <w:ilvl w:val="0"/>
                <w:numId w:val="139"/>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uwagi</w:t>
            </w:r>
          </w:p>
          <w:p>
            <w:pPr>
              <w:pStyle w:val="Normal"/>
              <w:numPr>
                <w:ilvl w:val="0"/>
                <w:numId w:val="139"/>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oznaczenie użytkownika wpisującego i edytującego</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filtrowanie listy badań do uzupełnienia według kryteriów:</w:t>
            </w:r>
          </w:p>
          <w:p>
            <w:pPr>
              <w:pStyle w:val="Normal"/>
              <w:numPr>
                <w:ilvl w:val="0"/>
                <w:numId w:val="14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dane pacjenta</w:t>
            </w:r>
          </w:p>
          <w:p>
            <w:pPr>
              <w:pStyle w:val="Normal"/>
              <w:numPr>
                <w:ilvl w:val="0"/>
                <w:numId w:val="14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dane badania</w:t>
            </w:r>
          </w:p>
          <w:p>
            <w:pPr>
              <w:pStyle w:val="Normal"/>
              <w:numPr>
                <w:ilvl w:val="0"/>
                <w:numId w:val="140"/>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status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wydrukowanie listy badań do wykonania.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wykonanie raportu średniego czasu oczekiwania za wskazany okres w podziale na pracownie i grupy badań, wraz z możliwością wyfiltrowania pacjentów oczekujących więcej niż podana ilość dni.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umożliwiać b</w:t>
            </w:r>
            <w:r>
              <w:rPr>
                <w:rFonts w:eastAsia="Noto Serif CJK SC" w:ascii="Times New Roman" w:hAnsi="Times New Roman"/>
                <w:color w:val="000000"/>
                <w:sz w:val="22"/>
                <w:szCs w:val="22"/>
                <w:lang w:eastAsia="zh-CN" w:bidi="hi-IN"/>
              </w:rPr>
              <w:t>ieżący podgląd ilości zarejestrowanych pacjentów z podziałem na pacjentów ambulatoryjnych i pozostałych oraz podgląd wykorzystanych punktów NFZ dla zarejestrowanych pacjentów ambulatoryjnych.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posiadać raport informujący o wykorzystaniu punktów NFZ, terminarz posiada raport informujący o planowanym wykorzystaniu punktów NFZ.</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Dodatkowy Terminarz w systemie RIS musi pozwalać na rejestrację pacjentów bez konieczności zadeklarowania konkretnego aparatu.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pozwalać na wybór aparatu RTG po zgłoszeniu się pacjenta na badanie.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Terminarz w systemie RIS musi pozwalać rejestrować pacjentów na przedziały czasowe a nie konkretne godziny – przedziały czasowe o dowolnej wielkości (przedział godzinowy, kilku godzinowy, dzienny).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zmianę aparatu po wcześniejszym wybraniu innego np. w przypadku zajętości wybranego.</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wyróżnienie kolorem badań w widoku dziennym terminarza w zależności od zdefiniowanych reguł np. wszystkie badania, których status nie wskazuje na badania wykonane, oraz które zostały zarejestrowane jako rozliczane z NFZ mają być wyróżnione wybranym kolorem. Dodatkowe narzędzie do definiowania reguł oraz kolorów wyróżnień.</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umożliwia  edycję ustawionej automatycznie godziny wykonania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Rejestracja pacjentów w systemie RIS dla dowolnej liczby pracowni w zakładzie.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Rejestracja pacjentów w systemie RIS z podziałem na szpitalnych, ambulatoryjnych i innych.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wbudowany raport zdublowanych pacjentów.</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łączenie zdublowanych pacjentów z poziomu raportu oraz przy pomocy oddzielnej funkcji w systemie.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ręczne połączenie zlecenia w RIS z badaniem zarchiwizowanym w PACS.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Funkcja łączenia badań w systemie RIS musi umożliwiać wyświetlenie badania w postaci referencyjnej oraz w postaci diagnostycznej (m.in celem dostępu do nagłówka DICOM)</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opis badania z zatwierdzeniem przez lekarza opisującego.</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pozwalać na zatwierdzanie przez specjalistę opisów badania utworzonych przez rezydenta.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tworzenie przez użytkownika (lekarza opisującego) grup opisów.</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podgląd danych zlecenia na ekranie wprowadzania wyniku bez konieczności jego zamykania w zakresie danych osobowych pacjenta i danych zlecenia.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wybór badania do opisu z możliwością otwarcia obrazu w formacie DICOM 3  na stacji roboczej z zainstalowanym oprogramowaniem diagnostycznym eFilm lub innym równoważnym programem diagnostycznym.</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zapis kolejnych konsultacji danego badania z możliwością ich przeglądania.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Podczas przeglądania konsultacji muszą być systemie RIS widoczne co najmniej:</w:t>
            </w:r>
          </w:p>
          <w:p>
            <w:pPr>
              <w:pStyle w:val="Normal"/>
              <w:numPr>
                <w:ilvl w:val="0"/>
                <w:numId w:val="141"/>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liczba porządkowa</w:t>
            </w:r>
          </w:p>
          <w:p>
            <w:pPr>
              <w:pStyle w:val="Normal"/>
              <w:numPr>
                <w:ilvl w:val="0"/>
                <w:numId w:val="141"/>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data konsultacji</w:t>
            </w:r>
          </w:p>
          <w:p>
            <w:pPr>
              <w:pStyle w:val="Normal"/>
              <w:numPr>
                <w:ilvl w:val="0"/>
                <w:numId w:val="141"/>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dane lekarza wykonującego opis</w:t>
            </w:r>
          </w:p>
          <w:p>
            <w:pPr>
              <w:pStyle w:val="Normal"/>
              <w:numPr>
                <w:ilvl w:val="0"/>
                <w:numId w:val="141"/>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treść opisu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prezentację listę badań do uzupełnienia przez personel.</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generowanie raportu dotyczącego badań w zakresie przedziału czasowego, trybu finansowania, pracowni oraz jednostki zlecającej.</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sortowanie listy badań do uzupełnienia, co najmniej wg:</w:t>
            </w:r>
          </w:p>
          <w:p>
            <w:pPr>
              <w:pStyle w:val="Normal"/>
              <w:numPr>
                <w:ilvl w:val="0"/>
                <w:numId w:val="142"/>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rodzaju badania</w:t>
            </w:r>
          </w:p>
          <w:p>
            <w:pPr>
              <w:pStyle w:val="Normal"/>
              <w:numPr>
                <w:ilvl w:val="0"/>
                <w:numId w:val="142"/>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pracowni</w:t>
            </w:r>
          </w:p>
          <w:p>
            <w:pPr>
              <w:pStyle w:val="Normal"/>
              <w:numPr>
                <w:ilvl w:val="0"/>
                <w:numId w:val="142"/>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statusu badania</w:t>
            </w:r>
          </w:p>
          <w:p>
            <w:pPr>
              <w:pStyle w:val="Normal"/>
              <w:numPr>
                <w:ilvl w:val="0"/>
                <w:numId w:val="142"/>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zakresu dat wykonania</w:t>
            </w:r>
          </w:p>
          <w:p>
            <w:pPr>
              <w:pStyle w:val="Normal"/>
              <w:numPr>
                <w:ilvl w:val="0"/>
                <w:numId w:val="142"/>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imienia/nazwiska pacjenta</w:t>
            </w:r>
          </w:p>
          <w:p>
            <w:pPr>
              <w:pStyle w:val="Normal"/>
              <w:numPr>
                <w:ilvl w:val="0"/>
                <w:numId w:val="142"/>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numeru PESEL pacjenta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umożliwiać</w:t>
            </w:r>
            <w:r>
              <w:rPr>
                <w:rFonts w:eastAsia="Noto Serif CJK SC" w:ascii="Times New Roman" w:hAnsi="Times New Roman"/>
                <w:color w:val="000000"/>
                <w:sz w:val="22"/>
                <w:szCs w:val="22"/>
                <w:lang w:eastAsia="zh-CN" w:bidi="hi-IN"/>
              </w:rPr>
              <w:t xml:space="preserve"> przejście do edycji badania, bezpośrednio z listy badań bez konieczności jej zamykania.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umożliwia  wykorzystanie zaawansowanego edytora opisów który ma możliwość:</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wyboru kroju i wielkości czcionki</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pogrubienia, pochylenia, podkreślenia, przekreślenia</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wycinania, wklejania, wyszukiwania, zastępowania</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wyrównywania tekstu akapitu: do lewej, do prawej, wyśrodkowywanie, wyjustowanie</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tworzenia list numerowanych I wypunktowanych</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cofanie i ponawianie operacji</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stosowanie indeksu górnego i dolnego,</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wstawianie w miejscu kursora bieżącej daty i/lub godziny,</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zmianę koloru czcionki i tła,</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wstawianie linii poziomej,</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operacje na tabelach:</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wstawianie tabeli,</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formatowanie komórek i wierszy z uwzględnieniem bieżącego wiersza, wszystkich wierszy, wierszy parzystych lub nieparzystych,</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formatowanie obejmuje: kolor tła, obrazek tła, wyrównanie poziome i pionowe, wysokość wiersza, kolor ramki,</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wstawianie wiersza lub kolumny przed lub za bieżącą pozycją w tabeli,</w:t>
            </w:r>
          </w:p>
          <w:p>
            <w:pPr>
              <w:pStyle w:val="Normal"/>
              <w:numPr>
                <w:ilvl w:val="0"/>
                <w:numId w:val="14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usuwanie wiersza lub kolumny,</w:t>
            </w:r>
          </w:p>
          <w:p>
            <w:pPr>
              <w:pStyle w:val="Normal"/>
              <w:numPr>
                <w:ilvl w:val="0"/>
                <w:numId w:val="143"/>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podział i scalanie komórek.</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dostęp do pełnoekranowego edytora opisu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posiadać dostęp do konfiguracji zawartości paska narzędzi edytora tekstowego z poziomu panelu administracyjnego aplikacji.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korzystanie z szablonów (wzorców) opisów oraz możliwość tworzenia własnych wzorców opisów.</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definiowanie widoczności szablonu:</w:t>
            </w:r>
          </w:p>
          <w:p>
            <w:pPr>
              <w:pStyle w:val="Normal"/>
              <w:numPr>
                <w:ilvl w:val="0"/>
                <w:numId w:val="14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dostępny dla wszystkich</w:t>
            </w:r>
          </w:p>
          <w:p>
            <w:pPr>
              <w:pStyle w:val="Normal"/>
              <w:numPr>
                <w:ilvl w:val="0"/>
                <w:numId w:val="14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dostępny dla wybranej modalności</w:t>
            </w:r>
          </w:p>
          <w:p>
            <w:pPr>
              <w:pStyle w:val="Normal"/>
              <w:numPr>
                <w:ilvl w:val="0"/>
                <w:numId w:val="144"/>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prywatny.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sz w:val="22"/>
                <w:szCs w:val="22"/>
              </w:rPr>
            </w:pPr>
            <w:r>
              <w:rPr>
                <w:rFonts w:eastAsia="Noto Serif CJK SC" w:ascii="Times New Roman" w:hAnsi="Times New Roman"/>
                <w:sz w:val="22"/>
                <w:szCs w:val="22"/>
                <w:lang w:eastAsia="zh-CN" w:bidi="hi-IN"/>
              </w:rPr>
              <w:t>System RIS musi umożliwiać w</w:t>
            </w:r>
            <w:r>
              <w:rPr>
                <w:rFonts w:eastAsia="Noto Serif CJK SC" w:ascii="Times New Roman" w:hAnsi="Times New Roman"/>
                <w:color w:val="000000"/>
                <w:sz w:val="22"/>
                <w:szCs w:val="22"/>
                <w:lang w:eastAsia="zh-CN" w:bidi="hi-IN"/>
              </w:rPr>
              <w:t>stawianie wzorca poprzez:</w:t>
            </w:r>
          </w:p>
          <w:p>
            <w:pPr>
              <w:pStyle w:val="Normal"/>
              <w:numPr>
                <w:ilvl w:val="0"/>
                <w:numId w:val="14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wybór nazwy z rozwijanego menu</w:t>
            </w:r>
          </w:p>
          <w:p>
            <w:pPr>
              <w:pStyle w:val="Normal"/>
              <w:numPr>
                <w:ilvl w:val="0"/>
                <w:numId w:val="145"/>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wpisanie jego nazwy w polu opisu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 xml:space="preserve">System RIS musi umożliwiać </w:t>
            </w:r>
            <w:r>
              <w:rPr>
                <w:rFonts w:eastAsia="Noto Serif CJK SC" w:ascii="Times New Roman" w:hAnsi="Times New Roman"/>
                <w:color w:val="000000"/>
                <w:sz w:val="22"/>
                <w:szCs w:val="22"/>
                <w:lang w:eastAsia="zh-CN" w:bidi="hi-IN"/>
              </w:rPr>
              <w:t xml:space="preserve"> przypisanie lekarza opisującego do badania na etapie rejestracji.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automatyczny wybór zalogowanego lekarza jako opisującego po wywołaniu formularza opisu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 xml:space="preserve">System RIS musi umożliwiać </w:t>
            </w:r>
            <w:r>
              <w:rPr>
                <w:rFonts w:eastAsia="Noto Serif CJK SC" w:ascii="Times New Roman" w:hAnsi="Times New Roman"/>
                <w:color w:val="000000"/>
                <w:sz w:val="22"/>
                <w:szCs w:val="22"/>
                <w:lang w:eastAsia="zh-CN" w:bidi="hi-IN"/>
              </w:rPr>
              <w:t>przeglądanie zeskanowanych dokumentów przypisanych do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Przeglądarka zeskanowanych dokumentów w systemie RIS musi umożliwiać prezentację miniaturki dokumentów oraz możliwość  powiększania I przesuwania zeskanowanych dokumentów.</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prezentować czas ostatniego zapisu (modyfikacji)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podczas wykonywania opisu badania prezentować dane takie jak:</w:t>
            </w:r>
          </w:p>
          <w:p>
            <w:pPr>
              <w:pStyle w:val="Normal"/>
              <w:numPr>
                <w:ilvl w:val="0"/>
                <w:numId w:val="146"/>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uwagi do badania</w:t>
            </w:r>
          </w:p>
          <w:p>
            <w:pPr>
              <w:pStyle w:val="Normal"/>
              <w:numPr>
                <w:ilvl w:val="0"/>
                <w:numId w:val="146"/>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rodzaj i numer badania</w:t>
            </w:r>
          </w:p>
          <w:p>
            <w:pPr>
              <w:pStyle w:val="Normal"/>
              <w:numPr>
                <w:ilvl w:val="0"/>
                <w:numId w:val="146"/>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data wykonania</w:t>
            </w:r>
          </w:p>
          <w:p>
            <w:pPr>
              <w:pStyle w:val="Normal"/>
              <w:numPr>
                <w:ilvl w:val="0"/>
                <w:numId w:val="146"/>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dane pacjenta ( aktualne i w dniu badania)</w:t>
            </w:r>
          </w:p>
          <w:p>
            <w:pPr>
              <w:pStyle w:val="Normal"/>
              <w:numPr>
                <w:ilvl w:val="0"/>
                <w:numId w:val="146"/>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dane technika wykonującego badanie</w:t>
            </w:r>
          </w:p>
          <w:p>
            <w:pPr>
              <w:pStyle w:val="Normal"/>
              <w:numPr>
                <w:ilvl w:val="0"/>
                <w:numId w:val="146"/>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wzrost i wagę pacjenta</w:t>
            </w:r>
          </w:p>
          <w:p>
            <w:pPr>
              <w:pStyle w:val="Normal"/>
              <w:numPr>
                <w:ilvl w:val="0"/>
                <w:numId w:val="146"/>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wiek pacjenta w dniu badania</w:t>
            </w:r>
          </w:p>
          <w:p>
            <w:pPr>
              <w:pStyle w:val="Normal"/>
              <w:numPr>
                <w:ilvl w:val="0"/>
                <w:numId w:val="146"/>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rozpoznanie ( kod ICD10)</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blokować edycję opisu przez innego lekarza niż lekarz opisujący.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posiadać</w:t>
            </w:r>
            <w:r>
              <w:rPr>
                <w:rFonts w:eastAsia="Noto Serif CJK SC" w:ascii="Times New Roman" w:hAnsi="Times New Roman"/>
                <w:color w:val="000000"/>
                <w:sz w:val="22"/>
                <w:szCs w:val="22"/>
                <w:lang w:eastAsia="zh-CN" w:bidi="hi-IN"/>
              </w:rPr>
              <w:t xml:space="preserve"> funkcję autozapisu opisu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Funkcja autozapisu w systemie RIS musi zapisywać wynik jako wersję roboczą, tzw. opis tymczasowy.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Opis tymczasowy w systemie RIS widoczny jest wyłącznie dla autora. Pozostałe osoby widzą, że badanie posiada opis tymczasowy, ale nie widzą jego treści.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Rozpoczynając edycję badania w systemie RIS  które posiada opis tymczasowy lekarz (autor opisu) może wczytać jego treść, lub zdecydować o jego usunięciu i rozpoczęciu opisu od nowa.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Funkcja autozapisu w systemie RIS może być konfigurowana przez administratora systemu z min. opcjami:</w:t>
            </w:r>
          </w:p>
          <w:p>
            <w:pPr>
              <w:pStyle w:val="Normal"/>
              <w:numPr>
                <w:ilvl w:val="0"/>
                <w:numId w:val="147"/>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wyłączona(niedostępna)</w:t>
            </w:r>
          </w:p>
          <w:p>
            <w:pPr>
              <w:pStyle w:val="Normal"/>
              <w:numPr>
                <w:ilvl w:val="0"/>
                <w:numId w:val="147"/>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włączona dla wszystkich</w:t>
            </w:r>
          </w:p>
          <w:p>
            <w:pPr>
              <w:pStyle w:val="Normal"/>
              <w:numPr>
                <w:ilvl w:val="0"/>
                <w:numId w:val="147"/>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włączona dla wszystkich, każdy z użytkowników może ją wyłączyć w ustawieniach swojego profilu.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Times New Roman" w:hAnsi="Times New Roman"/>
              </w:rPr>
            </w:pPr>
            <w:r>
              <w:rPr>
                <w:rFonts w:eastAsia="Noto Serif CJK SC" w:ascii="Times New Roman" w:hAnsi="Times New Roman"/>
                <w:color w:val="000000"/>
                <w:sz w:val="22"/>
                <w:szCs w:val="22"/>
                <w:lang w:eastAsia="zh-CN" w:bidi="hi-IN"/>
              </w:rPr>
              <w:t>System RIS musi umożliwiać użytkownikowi konfigurację interwał autozapisu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Użytkownik w systemie RIS może wymusić automatyczny zapis opisu tymczasowego w dowolnym momencie. Wymuszenie  resetuje licznik czasu do kolejnego zapisu.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Informacja o opisie tymczasowym w systemie RIS musi być widoczna na liście badań do opisu.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Dla badań posiadających opis tymczasowy system RIS musi  uniemożliwiać opisywanie badania innemu lekarzowi.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w</w:t>
            </w:r>
            <w:r>
              <w:rPr>
                <w:rFonts w:eastAsia="Noto Serif CJK SC" w:ascii="Times New Roman" w:hAnsi="Times New Roman"/>
                <w:color w:val="000000"/>
                <w:sz w:val="22"/>
                <w:szCs w:val="22"/>
                <w:lang w:eastAsia="zh-CN" w:bidi="hi-IN"/>
              </w:rPr>
              <w:t xml:space="preserve"> sytuacjach awaryjnych umożliwiać usunięcia tymczasowego opisu badania przez uprawnionego użytkownika w celu umożliwienia opisywania innemu lekarzowi.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usunięcie tymczasowego wyniku badania ( w zależności od konfiguracji):</w:t>
            </w:r>
          </w:p>
          <w:p>
            <w:pPr>
              <w:pStyle w:val="Normal"/>
              <w:numPr>
                <w:ilvl w:val="0"/>
                <w:numId w:val="148"/>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przez innego lekarza, o ile zostanie on przypisany jako lekarz opisujący lub badania nie posiada przypisanego lekarza opisującego</w:t>
            </w:r>
          </w:p>
          <w:p>
            <w:pPr>
              <w:pStyle w:val="Normal"/>
              <w:numPr>
                <w:ilvl w:val="0"/>
                <w:numId w:val="148"/>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wyłącznie przez administratora system RIS.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umożliwiać wygenerowania opisu badania podpisanego kwalifikowanym podpisem elektronicznym lekarza opisującego</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współpracować z urządzeniami kryptograficznymi służącymi do składania bezpiecznego podpisu elektronicznego.</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obsługiwać formaty podpisu PAdES oraz XAdES.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wsparcie dla  wielu dostawców podpisu kwalifikowanego, min. Sigillum, Unizeto Technologies, Enigma SOI, KIR.</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color w:val="000000"/>
                <w:sz w:val="22"/>
                <w:szCs w:val="22"/>
                <w:lang w:eastAsia="zh-CN" w:bidi="hi-IN"/>
              </w:rPr>
            </w:pPr>
            <w:r>
              <w:rPr>
                <w:rFonts w:eastAsia="Noto Serif CJK SC" w:ascii="Times New Roman" w:hAnsi="Times New Roman"/>
                <w:color w:val="000000"/>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Funkcjonalność podpisu elektronicznego dostępna w systemach Windows oraz Mac OSX</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umożliwia podpisanie opisu badania kwalifikowanym podpisem elektronicznym ze znacznikiem czasu.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złożenie podpisu przez więcej niż jednego użytkownika (kontrasygnata).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Funkcja podpisywania opisu badania w systemie RIS musi być  dostępna wyłącznie dla badań w statusie "Wyniki/opisane".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Formularz opisu badania musi prezentować w formie graficznej status podpisu cyfrowego - np. za pomocą różnokolorowych ikon.</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rozróżniać następujące statusy podpisu cyfrowego:</w:t>
            </w:r>
          </w:p>
          <w:p>
            <w:pPr>
              <w:pStyle w:val="Normal"/>
              <w:numPr>
                <w:ilvl w:val="0"/>
                <w:numId w:val="149"/>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opis niepodpisany</w:t>
            </w:r>
          </w:p>
          <w:p>
            <w:pPr>
              <w:pStyle w:val="Normal"/>
              <w:numPr>
                <w:ilvl w:val="0"/>
                <w:numId w:val="149"/>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opis podpisany prawidłowo</w:t>
            </w:r>
          </w:p>
          <w:p>
            <w:pPr>
              <w:pStyle w:val="Normal"/>
              <w:numPr>
                <w:ilvl w:val="0"/>
                <w:numId w:val="149"/>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podpis nieaktualny ( opis został zmodyfikowany po podpisaniu).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Podczas procesu podpisywania, system RIS (komponent) wyświetla listę dostępnych certyfikatów (podpisów) elektronicznych i pozwala użytkownikowi wybrać właściwy certyfikat.</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 komponent ) muszą uniemożliwić użytkownikowi podpisanie badania nieaktualnym podpisem.</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 komponent) muszą umożliwiać tymczasowe zapamiętanie numeru PIN w celu przyspieszenia procesu podpisywania opisów. Numer PIN nie jest zapisywany poza pamięcią operacyjną stacji roboczej.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 komponent) musi prezentować informacje o wszystkich podpisanych wersjach opisu badania. Lista musi zawierać co najmniej:</w:t>
            </w:r>
          </w:p>
          <w:p>
            <w:pPr>
              <w:pStyle w:val="Normal"/>
              <w:numPr>
                <w:ilvl w:val="0"/>
                <w:numId w:val="15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datę I godzinę wykonania podpisu</w:t>
            </w:r>
          </w:p>
          <w:p>
            <w:pPr>
              <w:pStyle w:val="Normal"/>
              <w:numPr>
                <w:ilvl w:val="0"/>
                <w:numId w:val="15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dane osoby dokonującej podpisu pochodzące z wykorzystanego certyfikatu</w:t>
            </w:r>
          </w:p>
          <w:p>
            <w:pPr>
              <w:pStyle w:val="Normal"/>
              <w:numPr>
                <w:ilvl w:val="0"/>
                <w:numId w:val="15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nazwę użytkownika, z którego konta dokonano podpisu</w:t>
            </w:r>
          </w:p>
          <w:p>
            <w:pPr>
              <w:pStyle w:val="Normal"/>
              <w:numPr>
                <w:ilvl w:val="0"/>
                <w:numId w:val="150"/>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status podpisu(aktualny, nieaktualny)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pobranie dowolnej wersji podpisanego dokumentu wraz z jego podpisem, niezależnie od formatu samego podpisu.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podczas drukowania opisu badania przez lekarza musi umożliwiać automatyczne ustawianie statusu wskazującego, że badanie posiada wynik.</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przypisywanie tekstowych statusów wyniku badania w zależności od statusu badania (np. "Wynik tymczasowy, proszę nie drukować" itp. )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niezależną konfigurację tekstowych statusów wyniku widocznych w formularzu badania oraz na wydruku. Inny status widoczny na wydruku wyniku badania (np. forma pełna, jasna dla pacjenta), inny w formatce badania w polu opisu (np. wersja skrócona tekstowego statusu wyniku).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włączenie blokady edycji opisu badania po ustawieniu statusu wyniki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zapis w systemie dźwiękowych opisów badań z użyciem narzędzia typu Philips SpeechMike lub innych, równoważnych narzędzi wspomagania dyktowania.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integrację z przynajmniej jednym dostawcą usługi transkrypcji opisów dźwiękowych.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Po nagraniu 1 wersji opisu system RIS musi  automatycznie ustawiać status badania, który sygnalizuje konieczność przepisania opisu.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przewijanie utworzonego opisu głosowego oraz dogranie opisu do już istniejącego opisu w dowolnym momencie.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Lokalna kopia opisu głosowego musi automatycznie usuwana po np. 7 dniach. ( musi być możliwość konfiguracji)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integrację z przyciskami urządzenia rejestrującego dźwięk, co najmniej:</w:t>
            </w:r>
          </w:p>
          <w:p>
            <w:pPr>
              <w:pStyle w:val="Normal"/>
              <w:numPr>
                <w:ilvl w:val="0"/>
                <w:numId w:val="151"/>
              </w:numPr>
              <w:suppressAutoHyphens w:val="true"/>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start/stop nagrywania</w:t>
            </w:r>
          </w:p>
          <w:p>
            <w:pPr>
              <w:pStyle w:val="Normal"/>
              <w:numPr>
                <w:ilvl w:val="0"/>
                <w:numId w:val="151"/>
              </w:numPr>
              <w:suppressAutoHyphens w:val="true"/>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odtwarzanie</w:t>
            </w:r>
          </w:p>
          <w:p>
            <w:pPr>
              <w:pStyle w:val="Normal"/>
              <w:numPr>
                <w:ilvl w:val="0"/>
                <w:numId w:val="151"/>
              </w:numPr>
              <w:suppressAutoHyphens w:val="true"/>
              <w:spacing w:before="0" w:after="15"/>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przewijanie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 odczyt w systemie dźwiękowego opisu badania z użyciem narzędzi wspomagających możliwość szybkiego wpisywania opisu.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możliwość połączenia dźwiękowego opisu badania z rekordem badania umożliwiający jego odczyt w dowolnym czasie.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umożliwiać:</w:t>
            </w:r>
          </w:p>
          <w:p>
            <w:pPr>
              <w:pStyle w:val="Normal"/>
              <w:numPr>
                <w:ilvl w:val="0"/>
                <w:numId w:val="152"/>
              </w:numPr>
              <w:suppressAutoHyphens w:val="true"/>
              <w:ind w:left="655" w:right="0" w:hanging="218"/>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grupowania badań do opisu – jeden opis tworzony dla kilku badań</w:t>
            </w:r>
          </w:p>
          <w:p>
            <w:pPr>
              <w:pStyle w:val="Normal"/>
              <w:numPr>
                <w:ilvl w:val="0"/>
                <w:numId w:val="152"/>
              </w:numPr>
              <w:suppressAutoHyphens w:val="true"/>
              <w:ind w:left="655" w:right="0" w:hanging="218"/>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dostosowania szablonów wydruku wyniku do potrzeb pracowni</w:t>
            </w:r>
          </w:p>
          <w:p>
            <w:pPr>
              <w:pStyle w:val="Normal"/>
              <w:numPr>
                <w:ilvl w:val="0"/>
                <w:numId w:val="152"/>
              </w:numPr>
              <w:suppressAutoHyphens w:val="true"/>
              <w:ind w:left="655" w:right="0" w:hanging="218"/>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umieszczenia na wydruku logo pracowni</w:t>
            </w:r>
          </w:p>
          <w:p>
            <w:pPr>
              <w:pStyle w:val="Normal"/>
              <w:numPr>
                <w:ilvl w:val="0"/>
                <w:numId w:val="152"/>
              </w:numPr>
              <w:suppressAutoHyphens w:val="true"/>
              <w:ind w:left="655" w:right="0" w:hanging="218"/>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zastosowania dowolnego formatowania tekstu w szablonie wydruku wyniku badania</w:t>
            </w:r>
          </w:p>
          <w:p>
            <w:pPr>
              <w:pStyle w:val="Normal"/>
              <w:numPr>
                <w:ilvl w:val="0"/>
                <w:numId w:val="152"/>
              </w:numPr>
              <w:suppressAutoHyphens w:val="true"/>
              <w:spacing w:before="0" w:after="15"/>
              <w:ind w:left="655" w:right="0" w:hanging="218"/>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oznaczenia na wydruku badania, osoby sporządzającej wydruk</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sz w:val="22"/>
                <w:szCs w:val="22"/>
              </w:rPr>
            </w:pPr>
            <w:r>
              <w:rPr>
                <w:rFonts w:eastAsia="Noto Serif CJK SC" w:ascii="Times New Roman" w:hAnsi="Times New Roman"/>
                <w:sz w:val="22"/>
                <w:szCs w:val="22"/>
                <w:lang w:eastAsia="zh-CN" w:bidi="hi-IN"/>
              </w:rPr>
              <w:t xml:space="preserve">Wydruk w systemie RIS musi być zgodny z </w:t>
            </w:r>
            <w:r>
              <w:rPr>
                <w:rFonts w:eastAsia="Noto Serif CJK SC" w:ascii="Times New Roman" w:hAnsi="Times New Roman"/>
                <w:color w:val="000000"/>
                <w:sz w:val="22"/>
                <w:szCs w:val="22"/>
                <w:lang w:eastAsia="zh-CN" w:bidi="hi-IN"/>
              </w:rPr>
              <w:t>wymogami  Rozporządzenie Ministra Zdrowia z dnia 9 listopada 2015 r. w sprawie rodzajów, zakresu i wzorów dokumentacji medycznej oraz sposobu jej przetwarzania, w tym:</w:t>
            </w:r>
          </w:p>
          <w:p>
            <w:pPr>
              <w:pStyle w:val="Normal"/>
              <w:numPr>
                <w:ilvl w:val="0"/>
                <w:numId w:val="153"/>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każda strona wydruku oznaczona co najmniej imieniem i nazwiskiem pacjenta</w:t>
            </w:r>
          </w:p>
          <w:p>
            <w:pPr>
              <w:pStyle w:val="Normal"/>
              <w:numPr>
                <w:ilvl w:val="0"/>
                <w:numId w:val="153"/>
              </w:numPr>
              <w:suppressAutoHyphens w:val="true"/>
              <w:spacing w:before="0" w:after="15"/>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automatyczna numeracja stron wydruku wyniku badania.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umożliwiać</w:t>
            </w:r>
            <w:r>
              <w:rPr>
                <w:rFonts w:eastAsia="Noto Serif CJK SC" w:ascii="Times New Roman" w:hAnsi="Times New Roman"/>
                <w:color w:val="000000"/>
                <w:sz w:val="22"/>
                <w:szCs w:val="22"/>
                <w:lang w:eastAsia="zh-CN" w:bidi="hi-IN"/>
              </w:rPr>
              <w:t xml:space="preserve"> wybór formatu wydruku wyniku badania, min. A4, A5 oraz ilości drukowanych kopii wyniku.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możliwość oznaczania dokumentów nie elektronicznych kodami kreskowymi umożliwiającymi identyfikację badania w systemie.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możliwość umieszczenia na wyniku badania kodu kreskowego zawierającego identyfikator zlecenia z systemu szpitalnego</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sprawdzenie statusu danego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wpisanie informacji o wykorzystanych materiałach podczas badania wraz z ich podziałem na grupy.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automatyczne sumowanie materiałów tego samego typu przypisanego do danego badania.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 xml:space="preserve">System RIS musi umożliwiać </w:t>
            </w:r>
            <w:r>
              <w:rPr>
                <w:rFonts w:eastAsia="Noto Serif CJK SC" w:ascii="Times New Roman" w:hAnsi="Times New Roman"/>
                <w:color w:val="000000"/>
                <w:sz w:val="22"/>
                <w:szCs w:val="22"/>
                <w:lang w:eastAsia="zh-CN" w:bidi="hi-IN"/>
              </w:rPr>
              <w:t xml:space="preserve"> podgląd materiałów przypisanych do badania bezpośrednio z poziomu formularza badania bez konieczności otwierania dodatkowego okna.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automatycznego przypisywanie domyślnego zestawu materiałów do badania w zależności od wybranej procedury – preselekcja materiałów</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mieć możliwość</w:t>
            </w:r>
            <w:r>
              <w:rPr>
                <w:rFonts w:eastAsia="Noto Serif CJK SC" w:ascii="Times New Roman" w:hAnsi="Times New Roman"/>
                <w:color w:val="000000"/>
                <w:sz w:val="22"/>
                <w:szCs w:val="22"/>
                <w:lang w:eastAsia="zh-CN" w:bidi="hi-IN"/>
              </w:rPr>
              <w:t xml:space="preserve"> wpisywania informacji o parametrach ekspozycji (mAs, kV, itp.. )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pobrania informacji o parametrach ekspozycji z obrazów przetwarzanych w systemie PACS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wprowadzenie  informacji dot. podania znieczulenia.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rejestracji personelu obecnego przy wykonywaniu badania z podziałem na lekarzy, lekarz konsultujący, technik, personel dodatkowy np.: pielęgniarka, anestezjolog, itd.</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przypisania technika wykonującego badanie na podstawie danych przesłanych przez aparat.</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obsługi pracowni medycyny nuklearnej.</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rejestracji rodzaju i aktywności podanego radiofarmaceutyku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rejestracji kilku akwizycji dla jednego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 xml:space="preserve">System RIS musi mieć możliwość </w:t>
            </w:r>
            <w:r>
              <w:rPr>
                <w:rFonts w:eastAsia="Noto Serif CJK SC" w:ascii="Times New Roman" w:hAnsi="Times New Roman"/>
                <w:color w:val="000000"/>
                <w:sz w:val="22"/>
                <w:szCs w:val="22"/>
                <w:lang w:eastAsia="zh-CN" w:bidi="hi-IN"/>
              </w:rPr>
              <w:t>wyliczania proponowanej aktywności do przygotowania na podstawie daty badania oraz aktywności planowanej do podania.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generować listę roboczą prezentująca m.in:</w:t>
            </w:r>
          </w:p>
          <w:p>
            <w:pPr>
              <w:pStyle w:val="Normal"/>
              <w:numPr>
                <w:ilvl w:val="0"/>
                <w:numId w:val="15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numer badania</w:t>
            </w:r>
          </w:p>
          <w:p>
            <w:pPr>
              <w:pStyle w:val="Normal"/>
              <w:numPr>
                <w:ilvl w:val="0"/>
                <w:numId w:val="15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imię I nazwisko pacjenta wraz z numerem PESEL</w:t>
            </w:r>
          </w:p>
          <w:p>
            <w:pPr>
              <w:pStyle w:val="Normal"/>
              <w:numPr>
                <w:ilvl w:val="0"/>
                <w:numId w:val="15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data badania</w:t>
            </w:r>
          </w:p>
          <w:p>
            <w:pPr>
              <w:pStyle w:val="Normal"/>
              <w:numPr>
                <w:ilvl w:val="0"/>
                <w:numId w:val="15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rodzaj badania</w:t>
            </w:r>
          </w:p>
          <w:p>
            <w:pPr>
              <w:pStyle w:val="Normal"/>
              <w:numPr>
                <w:ilvl w:val="0"/>
                <w:numId w:val="154"/>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status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mieć możliwość wydruku ankiety dla pacjenta.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mieć możliwość gromadzenia następujących dane:</w:t>
            </w:r>
          </w:p>
          <w:p>
            <w:pPr>
              <w:pStyle w:val="Normal"/>
              <w:numPr>
                <w:ilvl w:val="0"/>
                <w:numId w:val="155"/>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rodzaj radiofarmaceutyku</w:t>
            </w:r>
          </w:p>
          <w:p>
            <w:pPr>
              <w:pStyle w:val="Normal"/>
              <w:numPr>
                <w:ilvl w:val="0"/>
                <w:numId w:val="155"/>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osoba przygotowująca radiofarmaceutyk</w:t>
            </w:r>
          </w:p>
          <w:p>
            <w:pPr>
              <w:pStyle w:val="Normal"/>
              <w:numPr>
                <w:ilvl w:val="0"/>
                <w:numId w:val="155"/>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osoba podająca radiofarmaceutyk</w:t>
            </w:r>
          </w:p>
          <w:p>
            <w:pPr>
              <w:pStyle w:val="Normal"/>
              <w:numPr>
                <w:ilvl w:val="0"/>
                <w:numId w:val="155"/>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przygotowana aktywność, czas przygotowania</w:t>
            </w:r>
          </w:p>
          <w:p>
            <w:pPr>
              <w:pStyle w:val="Normal"/>
              <w:numPr>
                <w:ilvl w:val="0"/>
                <w:numId w:val="155"/>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przygotowana objętość</w:t>
            </w:r>
          </w:p>
          <w:p>
            <w:pPr>
              <w:pStyle w:val="Normal"/>
              <w:numPr>
                <w:ilvl w:val="0"/>
                <w:numId w:val="155"/>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godzina podania</w:t>
            </w:r>
          </w:p>
          <w:p>
            <w:pPr>
              <w:pStyle w:val="Normal"/>
              <w:numPr>
                <w:ilvl w:val="0"/>
                <w:numId w:val="155"/>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aktywność pozostała w strzykawce, czas pomiaru</w:t>
            </w:r>
          </w:p>
          <w:p>
            <w:pPr>
              <w:pStyle w:val="Normal"/>
              <w:numPr>
                <w:ilvl w:val="0"/>
                <w:numId w:val="155"/>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podana aktywność, czas podania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nagrywanie, za pomocą automatycznego duplikatora płyt wyniku badania pacjenta (opis + obrazy w standardzie DICOM z użyciem bezstratnej kompresji JPEG LossLess + przeglądarka DICOM) na płycie DVD lub CD z automatycznym podziałem na kilka płyt CD w przypadku badań większych niż 700MB.</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obsługiwać co najmniej trzy rodzaje duplikatorów pochodzące od różnych dostawców.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obsługiwać co najmniej następujące rodzaje duplikatorów: Rimage 2000i, VersaDuet, Epson, Primera. </w:t>
            </w:r>
          </w:p>
          <w:p>
            <w:pPr>
              <w:pStyle w:val="Normal"/>
              <w:suppressAutoHyphens w:val="tru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nagrywania płyty CD/DVD z badaniem pacjenta (obrazy diagnostyczne, przeglądarka obrazów, opis badania) na komputerze wyposażonym w nagrywarkę CD/DVD wraz z nadrukiem etykiety płyty zawierającej dane pacjenta i badania, logo pracowni, kod kreskowy na drukarce atramentowej podłączonej do komputera.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zlecenie nagrywania płyty CD/DVD bezpośrednio z poziomu RIS, bez konieczności przechodzenia pomiędzy aplikacjami.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wybór nagrywarki, na której zostanie nagrana płyta bezpośrednio z poziomu RIS.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anonimizację badania przed zapisaniem na płycie.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automatyczny nadruk etykiety płyty zawierający: dane pacjenta, badania, pracowni diagnostycznej, logo pracowni, kodu kreskowego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przypisanie etykiet nadrukowywanych na płyty CD/DVD dedykowanych dla poszczególnych pracowni.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kolejkowanie zleceń nagrania płyt dla pacjenta, w tym:</w:t>
            </w:r>
          </w:p>
          <w:p>
            <w:pPr>
              <w:pStyle w:val="Normal"/>
              <w:numPr>
                <w:ilvl w:val="0"/>
                <w:numId w:val="156"/>
              </w:numPr>
              <w:suppressAutoHyphens w:val="true"/>
              <w:ind w:left="655" w:right="0" w:hanging="218"/>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podgląd zleceń oczekujących na nagranie wraz z informacją o aktualnym stanie zlecenia</w:t>
            </w:r>
          </w:p>
          <w:p>
            <w:pPr>
              <w:pStyle w:val="Normal"/>
              <w:numPr>
                <w:ilvl w:val="0"/>
                <w:numId w:val="156"/>
              </w:numPr>
              <w:suppressAutoHyphens w:val="true"/>
              <w:ind w:left="655" w:right="0" w:hanging="218"/>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wstrzymanie, wznowienie, usunięcie lub ponowne wykonanie przetwarzanego zlecenia</w:t>
            </w:r>
          </w:p>
          <w:p>
            <w:pPr>
              <w:pStyle w:val="Normal"/>
              <w:numPr>
                <w:ilvl w:val="0"/>
                <w:numId w:val="156"/>
              </w:numPr>
              <w:suppressAutoHyphens w:val="true"/>
              <w:spacing w:before="0" w:after="15"/>
              <w:ind w:left="655" w:right="0" w:hanging="218"/>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przesunięcia zlecenia na początek kolejki.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 xml:space="preserve">System RIS musi </w:t>
            </w:r>
            <w:r>
              <w:rPr>
                <w:rFonts w:eastAsia="Noto Serif CJK SC" w:ascii="Times New Roman" w:hAnsi="Times New Roman"/>
                <w:color w:val="000000"/>
                <w:sz w:val="22"/>
                <w:szCs w:val="22"/>
                <w:lang w:eastAsia="zh-CN" w:bidi="hi-IN"/>
              </w:rPr>
              <w:t>umożliwiać przechowywanie i prezentację historii wykonanych zadań.</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W systemie RIS musi być możliwość</w:t>
            </w:r>
            <w:r>
              <w:rPr>
                <w:rFonts w:eastAsia="Noto Serif CJK SC" w:ascii="Times New Roman" w:hAnsi="Times New Roman"/>
                <w:color w:val="000000"/>
                <w:sz w:val="22"/>
                <w:szCs w:val="22"/>
                <w:lang w:eastAsia="zh-CN" w:bidi="hi-IN"/>
              </w:rPr>
              <w:t xml:space="preserve"> oznaczania wyników jako "gotowe do wydania".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Funkcjonalność oznaczania wyników w systemie RIS jako "gotowe do wydania" umożliwia wyszukiwanie badań do wydania na podstawie:</w:t>
            </w:r>
          </w:p>
          <w:p>
            <w:pPr>
              <w:pStyle w:val="Normal"/>
              <w:numPr>
                <w:ilvl w:val="0"/>
                <w:numId w:val="15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kodu kreskowego ( id badania)</w:t>
            </w:r>
          </w:p>
          <w:p>
            <w:pPr>
              <w:pStyle w:val="Normal"/>
              <w:numPr>
                <w:ilvl w:val="0"/>
                <w:numId w:val="15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numeru badania</w:t>
            </w:r>
          </w:p>
          <w:p>
            <w:pPr>
              <w:pStyle w:val="Normal"/>
              <w:numPr>
                <w:ilvl w:val="0"/>
                <w:numId w:val="15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danych pacjenta ( imię i nazwisko, PESEL)</w:t>
            </w:r>
          </w:p>
          <w:p>
            <w:pPr>
              <w:pStyle w:val="Normal"/>
              <w:numPr>
                <w:ilvl w:val="0"/>
                <w:numId w:val="15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modalność</w:t>
            </w:r>
          </w:p>
          <w:p>
            <w:pPr>
              <w:pStyle w:val="Normal"/>
              <w:numPr>
                <w:ilvl w:val="0"/>
                <w:numId w:val="15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jednostek zlecających</w:t>
            </w:r>
          </w:p>
          <w:p>
            <w:pPr>
              <w:pStyle w:val="Normal"/>
              <w:numPr>
                <w:ilvl w:val="0"/>
                <w:numId w:val="15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lekarzy zlecających</w:t>
            </w:r>
          </w:p>
          <w:p>
            <w:pPr>
              <w:pStyle w:val="Normal"/>
              <w:numPr>
                <w:ilvl w:val="0"/>
                <w:numId w:val="157"/>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zakresu dat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Badania w systemie RIS już oznaczone jako gotowe do wydania muszą być wyraźnie oznaczone na liście wyszukiwania.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oznaczenia badań jako "gotowe do wydania" dla wielu badań jednocześnie - np. wszystkie badania z danego dnia, wszystkie badania danego pacjenta, wszystkie badania z ostatnich dwóch dni zlecone przez wybrany oddział szpitala.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automatyzację wydanych wyników z użyciem czytnika kodów kreskowych przez sczytanie kodu kreskowego badania nadrukowanego na opisie.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rejestrowania wydawanych wyników: kto i kiedy wynik odebrał.</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wydania polecenia nagrania płyty z wynikami badania pacjenta musi być możliwe z dowolnej stacji roboczej pracującej w systemie.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generowania raportu kolejek oczekujących w formacie XLS.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sprawozdawanie kolejek oczekujących w formacie zgodnym z rozporządzeniami NFZ.</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mieć możliwość generowania raportów wg rodzajów badań w dowolnie zadeklarowanym przedziale czasowym , w tym min.: </w:t>
            </w:r>
          </w:p>
          <w:p>
            <w:pPr>
              <w:pStyle w:val="Normal"/>
              <w:numPr>
                <w:ilvl w:val="0"/>
                <w:numId w:val="158"/>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wg rodzaju badania</w:t>
            </w:r>
          </w:p>
          <w:p>
            <w:pPr>
              <w:pStyle w:val="Normal"/>
              <w:numPr>
                <w:ilvl w:val="0"/>
                <w:numId w:val="158"/>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wg lekarza opisującego</w:t>
            </w:r>
          </w:p>
          <w:p>
            <w:pPr>
              <w:pStyle w:val="Normal"/>
              <w:numPr>
                <w:ilvl w:val="0"/>
                <w:numId w:val="158"/>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wg techników opisujących</w:t>
            </w:r>
          </w:p>
          <w:p>
            <w:pPr>
              <w:pStyle w:val="Normal"/>
              <w:numPr>
                <w:ilvl w:val="0"/>
                <w:numId w:val="158"/>
              </w:numPr>
              <w:suppressAutoHyphens w:val="true"/>
              <w:spacing w:before="0" w:after="15"/>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wg jednostek kierujących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mieć możliwość generowania raportów ilościowych w dowolnie zadeklarowanym przedziale czasowym, w tym min:  </w:t>
            </w:r>
          </w:p>
          <w:p>
            <w:pPr>
              <w:pStyle w:val="Normal"/>
              <w:numPr>
                <w:ilvl w:val="0"/>
                <w:numId w:val="159"/>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ilościowy wg lekarzy opisujących</w:t>
            </w:r>
          </w:p>
          <w:p>
            <w:pPr>
              <w:pStyle w:val="Normal"/>
              <w:numPr>
                <w:ilvl w:val="0"/>
                <w:numId w:val="159"/>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ilościowy wg techników</w:t>
            </w:r>
          </w:p>
          <w:p>
            <w:pPr>
              <w:pStyle w:val="Normal"/>
              <w:numPr>
                <w:ilvl w:val="0"/>
                <w:numId w:val="159"/>
              </w:numPr>
              <w:suppressAutoHyphens w:val="true"/>
              <w:spacing w:before="0" w:after="15"/>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ilości zarejestrowanych badań</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mieć możliwość generowania standardowych raportów w dowolnym zadeklarowanym czasie ,min: </w:t>
            </w:r>
          </w:p>
          <w:p>
            <w:pPr>
              <w:pStyle w:val="Normal"/>
              <w:numPr>
                <w:ilvl w:val="0"/>
                <w:numId w:val="160"/>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badań wg kodów ICD10</w:t>
            </w:r>
          </w:p>
          <w:p>
            <w:pPr>
              <w:pStyle w:val="Normal"/>
              <w:numPr>
                <w:ilvl w:val="0"/>
                <w:numId w:val="160"/>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badań wg jednostek zlecających</w:t>
            </w:r>
          </w:p>
          <w:p>
            <w:pPr>
              <w:pStyle w:val="Normal"/>
              <w:numPr>
                <w:ilvl w:val="0"/>
                <w:numId w:val="160"/>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badań wg lekarzy zlecających</w:t>
            </w:r>
          </w:p>
          <w:p>
            <w:pPr>
              <w:pStyle w:val="Normal"/>
              <w:numPr>
                <w:ilvl w:val="0"/>
                <w:numId w:val="160"/>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badań wg płatników</w:t>
            </w:r>
          </w:p>
          <w:p>
            <w:pPr>
              <w:pStyle w:val="Normal"/>
              <w:numPr>
                <w:ilvl w:val="0"/>
                <w:numId w:val="160"/>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badań wg lekarzy zlecających</w:t>
            </w:r>
          </w:p>
          <w:p>
            <w:pPr>
              <w:pStyle w:val="Normal"/>
              <w:numPr>
                <w:ilvl w:val="0"/>
                <w:numId w:val="160"/>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badań wg lekarzy opisujących</w:t>
            </w:r>
          </w:p>
          <w:p>
            <w:pPr>
              <w:pStyle w:val="Normal"/>
              <w:numPr>
                <w:ilvl w:val="0"/>
                <w:numId w:val="160"/>
              </w:numPr>
              <w:suppressAutoHyphens w:val="true"/>
              <w:spacing w:before="0" w:after="15"/>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badań wg płatników</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generowania zbiorczych raportów finansowych w dowolnym przedziale czasowym efektów wykonanych usług z uwzględnieniem logiki pracowni, min:</w:t>
            </w:r>
          </w:p>
          <w:p>
            <w:pPr>
              <w:pStyle w:val="Normal"/>
              <w:numPr>
                <w:ilvl w:val="0"/>
                <w:numId w:val="161"/>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kasowy</w:t>
            </w:r>
          </w:p>
          <w:p>
            <w:pPr>
              <w:pStyle w:val="Normal"/>
              <w:numPr>
                <w:ilvl w:val="0"/>
                <w:numId w:val="161"/>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KP potwierdzenie wpłaty</w:t>
            </w:r>
          </w:p>
          <w:p>
            <w:pPr>
              <w:pStyle w:val="Normal"/>
              <w:numPr>
                <w:ilvl w:val="0"/>
                <w:numId w:val="161"/>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KW potwierdzenie wypłaty</w:t>
            </w:r>
          </w:p>
          <w:p>
            <w:pPr>
              <w:pStyle w:val="Normal"/>
              <w:numPr>
                <w:ilvl w:val="0"/>
                <w:numId w:val="161"/>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fakturowanie wraz z wyszukiwarką faktur</w:t>
            </w:r>
          </w:p>
          <w:p>
            <w:pPr>
              <w:pStyle w:val="Normal"/>
              <w:numPr>
                <w:ilvl w:val="0"/>
                <w:numId w:val="161"/>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badań zatwierdzonych</w:t>
            </w:r>
          </w:p>
          <w:p>
            <w:pPr>
              <w:pStyle w:val="Normal"/>
              <w:numPr>
                <w:ilvl w:val="0"/>
                <w:numId w:val="161"/>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kolejki badań oczekujących</w:t>
            </w:r>
          </w:p>
          <w:p>
            <w:pPr>
              <w:pStyle w:val="Normal"/>
              <w:numPr>
                <w:ilvl w:val="0"/>
                <w:numId w:val="161"/>
              </w:numPr>
              <w:suppressAutoHyphens w:val="true"/>
              <w:spacing w:before="0" w:after="15"/>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raport kart zablokowanych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generowania raportu szczegółowych zestawień wykonanych usług dla poszczególnych jednostek zlecających oraz wspomagania ich fakturowania – w dowolny przedziale czasowym.</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generowania raportów o zużytych materiałach – za dowolny okres czasu.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generowania raportu Księga Diagnostyczna zgodnego z wymaganiami rozporządzeń: Rozporządzenie Ministra Zdrowia z dnia 21 grudnia 2010r.,Rozporządzenie Ministra Sprawiedliwości z dnia 2 lutego 2011r. i Rozporządzenie Ministra Obrony Narodowej z dnia 18 grudnia 2009r.</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generowanie raportu wszystkich badań, które zostały wykonane w danej pracowni.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generowanie raportu okresowego: ocena listy oczekujących.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Ddesigner raportów umożliwiający modyfikację istniejących w systemie raportów wraz z narzędziem umożliwiającym zachowanie w systemie, pod alternatywną nazwą, zmodyfikowanego raportu.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sprawozdawanie kolejek oczekujących na badanie zgodnie z aktualnie obowiązującymi aktami prawnymi.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zaczytywanie do systemu plików potwierdzeń dla kolejek oczekujących sprawozdanych do NFZ.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ręczne zatwierdzanie pliku kolejek oczekujących, w przypadku gdy NFZ nie wydaje plików potwierdzeń.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gromadzić informacje o przyczynie usunięcia pacjenta z kolejki oczekujących zgodnie z w/w rozporządzeniem</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śledzenie zmian w systemie, dotyczących sprawozdawczości Kolejek Oczekujących.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wydruki formularzy KP, KW, faktur sprzedaży indywidualnej i dla zleceniodawców zewnętrznych.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współpracować z drukarką fiskalną.</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wprowadzanie cenników badań dla poszczególnych jednostek zlecających z określeniem czasu ważności danego cennika.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moduł/funkcjonalność umożliwiającą zarządzanie cennikami wraz z możliwością definiowania nowego cennika I jego nazwy.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Podczas definiowania cennika system RIS musi  pozwalać wyświetlić:  </w:t>
            </w:r>
          </w:p>
          <w:p>
            <w:pPr>
              <w:pStyle w:val="Normal"/>
              <w:numPr>
                <w:ilvl w:val="0"/>
                <w:numId w:val="162"/>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aktualnie obowiązujące (aktywne) badania </w:t>
            </w:r>
          </w:p>
          <w:p>
            <w:pPr>
              <w:pStyle w:val="Normal"/>
              <w:numPr>
                <w:ilvl w:val="0"/>
                <w:numId w:val="162"/>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badania posiadające przypisaną cenę w aktualnie edytowanym cenniku </w:t>
            </w:r>
          </w:p>
          <w:p>
            <w:pPr>
              <w:pStyle w:val="Normal"/>
              <w:numPr>
                <w:ilvl w:val="0"/>
                <w:numId w:val="162"/>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wszystkie dostępne badania (również badania nieaktywne)   </w:t>
            </w:r>
          </w:p>
          <w:p>
            <w:pPr>
              <w:pStyle w:val="Normal"/>
              <w:numPr>
                <w:ilvl w:val="0"/>
                <w:numId w:val="162"/>
              </w:numPr>
              <w:suppressAutoHyphens w:val="true"/>
              <w:spacing w:before="0" w:after="15"/>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badania obowiązujące we wskazanym dniu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filtrowanie po nazwie badania.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Cennik w systemie RIS umożliwia przypisanie:</w:t>
            </w:r>
          </w:p>
          <w:p>
            <w:pPr>
              <w:pStyle w:val="Normal"/>
              <w:numPr>
                <w:ilvl w:val="0"/>
                <w:numId w:val="163"/>
              </w:numPr>
              <w:suppressAutoHyphens w:val="true"/>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ceny badania</w:t>
            </w:r>
          </w:p>
          <w:p>
            <w:pPr>
              <w:pStyle w:val="Normal"/>
              <w:numPr>
                <w:ilvl w:val="0"/>
                <w:numId w:val="163"/>
              </w:numPr>
              <w:suppressAutoHyphens w:val="true"/>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ilości punktów NFZ</w:t>
            </w:r>
          </w:p>
          <w:p>
            <w:pPr>
              <w:pStyle w:val="Normal"/>
              <w:numPr>
                <w:ilvl w:val="0"/>
                <w:numId w:val="163"/>
              </w:numPr>
              <w:suppressAutoHyphens w:val="true"/>
              <w:spacing w:before="0" w:after="15"/>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ceny punktu NFZ</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mieć możliwość</w:t>
            </w:r>
            <w:r>
              <w:rPr>
                <w:rFonts w:eastAsia="Noto Serif CJK SC" w:ascii="Times New Roman" w:hAnsi="Times New Roman"/>
                <w:color w:val="000000"/>
                <w:sz w:val="22"/>
                <w:szCs w:val="22"/>
                <w:lang w:eastAsia="zh-CN" w:bidi="hi-IN"/>
              </w:rPr>
              <w:t xml:space="preserve"> zdefiniowania alternatywnych nazw badań dla jednostek zlecających.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mieć możliwość oznaczenia cennika jako aktywny/nieaktywny.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mieć możliwość tworzenia nowego cennika na bazie cennika już istniejącego.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mieć możliwość importu cennika z pliku xls.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mieć możliwość zdefiniowania reguł umożliwiających wybór właściwego cennika dla badania.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mieć możliwość przypisania do reguły nazwy oraz daty obowiązywania.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mieć możliwość oznaczenia reguły jako aktywna/nieaktywna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sz w:val="22"/>
                <w:szCs w:val="22"/>
              </w:rPr>
            </w:pPr>
            <w:r>
              <w:rPr>
                <w:rFonts w:eastAsia="Noto Serif CJK SC" w:ascii="Times New Roman" w:hAnsi="Times New Roman"/>
                <w:sz w:val="22"/>
                <w:szCs w:val="22"/>
                <w:lang w:eastAsia="zh-CN" w:bidi="hi-IN"/>
              </w:rPr>
              <w:t>System RIS musi mieć m</w:t>
            </w:r>
            <w:r>
              <w:rPr>
                <w:rFonts w:eastAsia="Noto Serif CJK SC" w:ascii="Times New Roman" w:hAnsi="Times New Roman"/>
                <w:color w:val="000000"/>
                <w:sz w:val="22"/>
                <w:szCs w:val="22"/>
                <w:lang w:eastAsia="zh-CN" w:bidi="hi-IN"/>
              </w:rPr>
              <w:t>ożliwość przypisania do reguły dowolnej liczby warunków opartych o:</w:t>
            </w:r>
          </w:p>
          <w:p>
            <w:pPr>
              <w:pStyle w:val="Normal"/>
              <w:numPr>
                <w:ilvl w:val="0"/>
                <w:numId w:val="164"/>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tryb finansowania</w:t>
            </w:r>
          </w:p>
          <w:p>
            <w:pPr>
              <w:pStyle w:val="Normal"/>
              <w:numPr>
                <w:ilvl w:val="0"/>
                <w:numId w:val="164"/>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NIP jednostki zlecającej</w:t>
            </w:r>
          </w:p>
          <w:p>
            <w:pPr>
              <w:pStyle w:val="Normal"/>
              <w:numPr>
                <w:ilvl w:val="0"/>
                <w:numId w:val="164"/>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kod jednostki zlecającej</w:t>
            </w:r>
          </w:p>
          <w:p>
            <w:pPr>
              <w:pStyle w:val="Normal"/>
              <w:numPr>
                <w:ilvl w:val="0"/>
                <w:numId w:val="164"/>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płatnika</w:t>
            </w:r>
          </w:p>
          <w:p>
            <w:pPr>
              <w:pStyle w:val="Normal"/>
              <w:numPr>
                <w:ilvl w:val="0"/>
                <w:numId w:val="164"/>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trybu wykonania badania</w:t>
            </w:r>
          </w:p>
          <w:p>
            <w:pPr>
              <w:pStyle w:val="Normal"/>
              <w:numPr>
                <w:ilvl w:val="0"/>
                <w:numId w:val="164"/>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nazwa pracowni wykonującej</w:t>
            </w:r>
          </w:p>
          <w:p>
            <w:pPr>
              <w:pStyle w:val="Normal"/>
              <w:numPr>
                <w:ilvl w:val="0"/>
                <w:numId w:val="164"/>
              </w:numPr>
              <w:suppressAutoHyphens w:val="true"/>
              <w:spacing w:before="0" w:after="15"/>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tryb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mieć możliwość przypisania operatorów:</w:t>
            </w:r>
          </w:p>
          <w:p>
            <w:pPr>
              <w:pStyle w:val="Normal"/>
              <w:numPr>
                <w:ilvl w:val="0"/>
                <w:numId w:val="165"/>
              </w:numPr>
              <w:suppressAutoHyphens w:val="true"/>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równy</w:t>
            </w:r>
          </w:p>
          <w:p>
            <w:pPr>
              <w:pStyle w:val="Normal"/>
              <w:numPr>
                <w:ilvl w:val="0"/>
                <w:numId w:val="165"/>
              </w:numPr>
              <w:suppressAutoHyphens w:val="true"/>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różny</w:t>
            </w:r>
          </w:p>
          <w:p>
            <w:pPr>
              <w:pStyle w:val="Normal"/>
              <w:numPr>
                <w:ilvl w:val="0"/>
                <w:numId w:val="165"/>
              </w:numPr>
              <w:suppressAutoHyphens w:val="true"/>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większy/mniejszy</w:t>
            </w:r>
          </w:p>
          <w:p>
            <w:pPr>
              <w:pStyle w:val="Normal"/>
              <w:numPr>
                <w:ilvl w:val="0"/>
                <w:numId w:val="165"/>
              </w:numPr>
              <w:suppressAutoHyphens w:val="true"/>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większy lub równy</w:t>
            </w:r>
          </w:p>
          <w:p>
            <w:pPr>
              <w:pStyle w:val="Normal"/>
              <w:numPr>
                <w:ilvl w:val="0"/>
                <w:numId w:val="165"/>
              </w:numPr>
              <w:suppressAutoHyphens w:val="true"/>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mniejszy lub równy</w:t>
            </w:r>
          </w:p>
          <w:p>
            <w:pPr>
              <w:pStyle w:val="Normal"/>
              <w:numPr>
                <w:ilvl w:val="0"/>
                <w:numId w:val="165"/>
              </w:numPr>
              <w:suppressAutoHyphens w:val="true"/>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zawiera</w:t>
            </w:r>
          </w:p>
          <w:p>
            <w:pPr>
              <w:pStyle w:val="Normal"/>
              <w:numPr>
                <w:ilvl w:val="0"/>
                <w:numId w:val="165"/>
              </w:numPr>
              <w:suppressAutoHyphens w:val="true"/>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nie zawiera</w:t>
            </w:r>
          </w:p>
          <w:p>
            <w:pPr>
              <w:pStyle w:val="Normal"/>
              <w:numPr>
                <w:ilvl w:val="0"/>
                <w:numId w:val="165"/>
              </w:numPr>
              <w:suppressAutoHyphens w:val="true"/>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należy do</w:t>
            </w:r>
          </w:p>
          <w:p>
            <w:pPr>
              <w:pStyle w:val="Normal"/>
              <w:numPr>
                <w:ilvl w:val="0"/>
                <w:numId w:val="165"/>
              </w:numPr>
              <w:suppressAutoHyphens w:val="true"/>
              <w:spacing w:before="0" w:after="15"/>
              <w:ind w:left="655" w:right="0" w:hanging="36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nie należy do</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 xml:space="preserve">System RIS musi </w:t>
            </w:r>
            <w:r>
              <w:rPr>
                <w:rFonts w:eastAsia="Noto Serif CJK SC" w:ascii="Times New Roman" w:hAnsi="Times New Roman"/>
                <w:color w:val="000000"/>
                <w:sz w:val="22"/>
                <w:szCs w:val="22"/>
                <w:lang w:eastAsia="zh-CN" w:bidi="hi-IN"/>
              </w:rPr>
              <w:t xml:space="preserve">zapamiętywać cenę badania w chwili wykonania badania, nawet jeśli cennik uległ zmianie.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mieć możliwość ponownego przeliczenia cen dla badań ze wskazanego okresu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przechowywania informacji o okresach obowiązywania poszczególnych cenników badań. System musi zachować historię zmian cen oraz zapamiętywać okresy zmian cen.</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 xml:space="preserve">System RIS </w:t>
            </w:r>
            <w:r>
              <w:rPr>
                <w:rFonts w:eastAsia="Noto Serif CJK SC" w:ascii="Times New Roman" w:hAnsi="Times New Roman"/>
                <w:color w:val="000000"/>
                <w:sz w:val="22"/>
                <w:szCs w:val="22"/>
                <w:lang w:eastAsia="zh-CN" w:bidi="hi-IN"/>
              </w:rPr>
              <w:t xml:space="preserve"> musi zachować cenę aktualną i wydrukować ją w raportach generowanych za dzień wykonania badania.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 xml:space="preserve">System RIS musi </w:t>
            </w:r>
            <w:r>
              <w:rPr>
                <w:rFonts w:eastAsia="Noto Serif CJK SC" w:ascii="Times New Roman" w:hAnsi="Times New Roman"/>
                <w:color w:val="000000"/>
                <w:sz w:val="22"/>
                <w:szCs w:val="22"/>
                <w:lang w:eastAsia="zh-CN" w:bidi="hi-IN"/>
              </w:rPr>
              <w:t>pozwalać na automatyczne dokumentowanie wszystkich zapisów i zmian w systemie dotyczących pacjenta i badania wraz z odpowiednim narzędziem dla lokalnego administratora do przywracania danych historycznych.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zapewniać bezpieczeństwo przesyłu danych w sieci komputerowej (przesył danych między stacją roboczą a serwerem musi być szyfrowany).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wbudowany formularz do raportowania błędów obsługi.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posiadać b</w:t>
            </w:r>
            <w:r>
              <w:rPr>
                <w:rFonts w:eastAsia="Noto Serif CJK SC" w:ascii="Times New Roman" w:hAnsi="Times New Roman"/>
                <w:color w:val="000000"/>
                <w:sz w:val="22"/>
                <w:szCs w:val="22"/>
                <w:lang w:eastAsia="zh-CN" w:bidi="hi-IN"/>
              </w:rPr>
              <w:t>rak limitu liczby stanowisk roboczych w ramach Zakładu Radiologii.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wykazywać się brakiem wymogu instalacji oprogramowania klienckiego na stacjach roboczych.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bezkosztowe dodawanie do systemu RIS nowych użytkowników i stacji roboczych.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Interfejs użytkownika i pomoc online musi być w języku polskim.</w:t>
            </w:r>
          </w:p>
          <w:p>
            <w:pPr>
              <w:pStyle w:val="Normal"/>
              <w:suppressAutoHyphens w:val="tru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zapewniać o</w:t>
            </w:r>
            <w:r>
              <w:rPr>
                <w:rFonts w:eastAsia="Noto Serif CJK SC" w:ascii="Times New Roman" w:hAnsi="Times New Roman"/>
                <w:color w:val="000000"/>
                <w:sz w:val="22"/>
                <w:szCs w:val="22"/>
                <w:lang w:eastAsia="zh-CN" w:bidi="hi-IN"/>
              </w:rPr>
              <w:t>bsługę polskich znaków diakrytycznych.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Panel administracyjny systemu RIS musi być dostępny z każdej stacji roboczej bez konieczności instalowania oprogramowania klienckiego przez WWW umożliwiający zarządzanie systemem w tym zarządzanie użytkownikami, nadawanie uprawnień, typami badań, terminarzem, cennikami.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zapewniać a</w:t>
            </w:r>
            <w:r>
              <w:rPr>
                <w:rFonts w:eastAsia="Noto Serif CJK SC" w:ascii="Times New Roman" w:hAnsi="Times New Roman"/>
                <w:color w:val="000000"/>
                <w:sz w:val="22"/>
                <w:szCs w:val="22"/>
                <w:lang w:eastAsia="zh-CN" w:bidi="hi-IN"/>
              </w:rPr>
              <w:t>utomatyczne dokumentowanie wszystkich zapisów i zmian w systemie dotyczących pacjenta i badania wraz z odpowiednim narzędziem administracyjnym do przywracania danych historycznych.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Sytem RIS musi zapewniać słownik kodów ICD-10 oraz ICD-9 w języku polskim z możliwością jego przeszukiwania.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Panel administracyjny systemu RIS umożliwiający przegląd zmian dokonanych w rekordzie badania i możliwość przywrócenia stanu do poprzedniej wersji.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color w:val="000000"/>
                <w:sz w:val="22"/>
                <w:szCs w:val="22"/>
                <w:lang w:eastAsia="zh-CN" w:bidi="hi-IN"/>
              </w:rPr>
            </w:pPr>
            <w:r>
              <w:rPr>
                <w:rFonts w:eastAsia="Noto Serif CJK SC" w:ascii="Times New Roman" w:hAnsi="Times New Roman"/>
                <w:color w:val="000000"/>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działać w oparciu o architekturę 64-bitową.</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zapewniać funkcjonalność DICOM Modality Worklist - system generuje listy robocze dla urządzeń diagnostycznych.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zapewniać automatyczną zmianę statusu badania w RIS w momencie wysłania badania na PACS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zapewniać automatyczną zmianę statusu badania w RIS przy pomocy DICOM MPPS.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color w:val="000000"/>
                <w:sz w:val="22"/>
                <w:szCs w:val="22"/>
                <w:lang w:eastAsia="zh-CN" w:bidi="hi-IN"/>
              </w:rPr>
            </w:pPr>
            <w:r>
              <w:rPr>
                <w:rFonts w:eastAsia="Noto Serif CJK SC" w:ascii="Times New Roman" w:hAnsi="Times New Roman"/>
                <w:color w:val="000000"/>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Procedura logowania do systemu RIS musi posiadać funkcjonalność wymuszająca na użytkowniku podania hasła o dostatecznej „sile” czyli zawierającego minimum 8 znaków, małe i duże litery, cyfrę lub znaki specjalne. Dodatkowo:</w:t>
            </w:r>
          </w:p>
          <w:p>
            <w:pPr>
              <w:pStyle w:val="Normal"/>
              <w:numPr>
                <w:ilvl w:val="0"/>
                <w:numId w:val="166"/>
              </w:numPr>
              <w:suppressAutoHyphens w:val="true"/>
              <w:ind w:left="514"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konfigurowalna ilość ostatnio podanych haseł uniemożliwiająca użytkownikowi powtórzenia tego samego hasła</w:t>
            </w:r>
          </w:p>
          <w:p>
            <w:pPr>
              <w:pStyle w:val="Normal"/>
              <w:numPr>
                <w:ilvl w:val="0"/>
                <w:numId w:val="166"/>
              </w:numPr>
              <w:suppressAutoHyphens w:val="true"/>
              <w:ind w:left="514"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konfigurowalna, minimalna długość hasła wymagana przez system</w:t>
            </w:r>
          </w:p>
          <w:p>
            <w:pPr>
              <w:pStyle w:val="Normal"/>
              <w:numPr>
                <w:ilvl w:val="0"/>
                <w:numId w:val="166"/>
              </w:numPr>
              <w:suppressAutoHyphens w:val="true"/>
              <w:spacing w:before="0" w:after="15"/>
              <w:ind w:left="514"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konfigurowalna ilość małych, dużych liter, cyfr oraz znaków specjalnych, które będą musiały być wprowadzone w haśle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Monitorowanie systemu RIS poprzez system logowania zdarzeń m.in. - prawidłowe i nieprawidłowe zalogowanie użytkownika do systemu, zmiana hasła, zblokowanie konta;</w:t>
            </w:r>
          </w:p>
          <w:p>
            <w:pPr>
              <w:pStyle w:val="Normal"/>
              <w:numPr>
                <w:ilvl w:val="0"/>
                <w:numId w:val="167"/>
              </w:numPr>
              <w:suppressAutoHyphens w:val="true"/>
              <w:ind w:left="514"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dodanie, modyfikacja pacjenta</w:t>
            </w:r>
          </w:p>
          <w:p>
            <w:pPr>
              <w:pStyle w:val="Normal"/>
              <w:numPr>
                <w:ilvl w:val="0"/>
                <w:numId w:val="167"/>
              </w:numPr>
              <w:suppressAutoHyphens w:val="true"/>
              <w:ind w:left="514"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dodanie, modyfikacja badania</w:t>
            </w:r>
          </w:p>
          <w:p>
            <w:pPr>
              <w:pStyle w:val="Normal"/>
              <w:numPr>
                <w:ilvl w:val="0"/>
                <w:numId w:val="167"/>
              </w:numPr>
              <w:suppressAutoHyphens w:val="true"/>
              <w:ind w:left="514"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wprowadzenie opisu dla badania</w:t>
            </w:r>
          </w:p>
          <w:p>
            <w:pPr>
              <w:pStyle w:val="Normal"/>
              <w:numPr>
                <w:ilvl w:val="0"/>
                <w:numId w:val="167"/>
              </w:numPr>
              <w:suppressAutoHyphens w:val="true"/>
              <w:ind w:left="514"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operacje na dokumentach kasowych.</w:t>
            </w:r>
          </w:p>
          <w:p>
            <w:pPr>
              <w:pStyle w:val="Normal"/>
              <w:suppressAutoHyphens w:val="tru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color w:val="000000"/>
                <w:sz w:val="22"/>
                <w:szCs w:val="22"/>
                <w:lang w:eastAsia="zh-CN" w:bidi="hi-IN"/>
              </w:rPr>
            </w:pPr>
            <w:r>
              <w:rPr>
                <w:rFonts w:eastAsia="Noto Serif CJK SC" w:ascii="Times New Roman" w:hAnsi="Times New Roman"/>
                <w:color w:val="000000"/>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funkcję automatycznego blokowania konta użytkownika po 3 próbach nieudanego logowania. Możliwość konfiguracji stałego lub czasowego blokowania.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mieć m</w:t>
            </w:r>
            <w:r>
              <w:rPr>
                <w:rFonts w:eastAsia="Noto Serif CJK SC" w:ascii="Times New Roman" w:hAnsi="Times New Roman"/>
                <w:color w:val="000000"/>
                <w:sz w:val="22"/>
                <w:szCs w:val="22"/>
                <w:lang w:eastAsia="zh-CN" w:bidi="hi-IN"/>
              </w:rPr>
              <w:t>ożliwość integracji z systemem PACS poprzez protokół HL7 lub bazę danych</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integracji z drzewem LDAP (min. MS Active Directory) w trybie odczytu. Integracja z drzewem LDAP w zakresie weryfikacji loginu, hasła, uprawnień do logowania do systemu oraz do funkcji i ról w systemie.</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integracji z lekarską stacja diagnostyczną z poziomu klienta RIS – możliwość otwarcia z poziomu RIS obrazów w przeglądarce diagnostycznej.</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posiadać możliwość automatycznego otwarcia w RIS formularza badania, którego obrazy wyświetlone są na stacji diagnostycznej w tym m.in. Obsługiwane stacje min. OsiriX, eFilm, Centricity.</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posiadać integrację z system EWUŚ w zakresie:</w:t>
            </w:r>
          </w:p>
          <w:p>
            <w:pPr>
              <w:pStyle w:val="Normal"/>
              <w:numPr>
                <w:ilvl w:val="0"/>
                <w:numId w:val="168"/>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weryfikacji i prezentacji statusu ubezpieczenia pacjenta</w:t>
            </w:r>
          </w:p>
          <w:p>
            <w:pPr>
              <w:pStyle w:val="Normal"/>
              <w:numPr>
                <w:ilvl w:val="0"/>
                <w:numId w:val="168"/>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weryfikacji ubezpieczenia pacjenta na żądanie</w:t>
            </w:r>
          </w:p>
          <w:p>
            <w:pPr>
              <w:pStyle w:val="Normal"/>
              <w:numPr>
                <w:ilvl w:val="0"/>
                <w:numId w:val="168"/>
              </w:numPr>
              <w:suppressAutoHyphens w:val="true"/>
              <w:ind w:left="655" w:right="0" w:hanging="360"/>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wsadowej weryfikacji statusu ubezpieczenia wszystkich pacjentów zarejestrowanych w terminarzu na wskazany dzień</w:t>
            </w:r>
          </w:p>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Dodatkowo integracja musi zapewniać m.in.:</w:t>
            </w:r>
          </w:p>
          <w:p>
            <w:pPr>
              <w:pStyle w:val="Normal"/>
              <w:numPr>
                <w:ilvl w:val="0"/>
                <w:numId w:val="169"/>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wsparcie dla serwerów Proxy</w:t>
            </w:r>
          </w:p>
          <w:p>
            <w:pPr>
              <w:pStyle w:val="Normal"/>
              <w:numPr>
                <w:ilvl w:val="0"/>
                <w:numId w:val="169"/>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sprawdzanie poprawności podpisu cyfrowego potwierdzenia</w:t>
            </w:r>
          </w:p>
          <w:p>
            <w:pPr>
              <w:pStyle w:val="Normal"/>
              <w:numPr>
                <w:ilvl w:val="0"/>
                <w:numId w:val="169"/>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mechanizm weryfikacji autentyczności potwierdzenia</w:t>
            </w:r>
          </w:p>
          <w:p>
            <w:pPr>
              <w:pStyle w:val="Normal"/>
              <w:numPr>
                <w:ilvl w:val="0"/>
                <w:numId w:val="169"/>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ręcznego uploadu plików potwierdzeń eWUŚ do systemu RIS</w:t>
            </w:r>
          </w:p>
          <w:p>
            <w:pPr>
              <w:pStyle w:val="Normal"/>
              <w:numPr>
                <w:ilvl w:val="0"/>
                <w:numId w:val="169"/>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Import potwierdzeń eWUŚ z pliku archiwum ZIP</w:t>
            </w:r>
          </w:p>
          <w:p>
            <w:pPr>
              <w:pStyle w:val="Normal"/>
              <w:numPr>
                <w:ilvl w:val="0"/>
                <w:numId w:val="169"/>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eksport danych potwierdzeń eWUŚ do pliku</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posiadać funkcjonalność powiadomień sms, email poprzez dedykowany moduł lub API.</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obsługę współpłatności za badanie pomiędzy pacjentem a ubezpieczycielem.</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umożliwiać a</w:t>
            </w:r>
            <w:r>
              <w:rPr>
                <w:rFonts w:eastAsia="Noto Serif CJK SC" w:ascii="Times New Roman" w:hAnsi="Times New Roman"/>
                <w:color w:val="000000"/>
                <w:sz w:val="22"/>
                <w:szCs w:val="22"/>
                <w:lang w:eastAsia="zh-CN" w:bidi="hi-IN"/>
              </w:rPr>
              <w:t>nulowanie badania z podaniem powodu anulowania.</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RIS musi posiadać zintegrowaną przeglądarkę obrazów DICOM z nw. funkcjonalnościami ( własnościami):</w:t>
            </w:r>
          </w:p>
          <w:p>
            <w:pPr>
              <w:pStyle w:val="Normal"/>
              <w:numPr>
                <w:ilvl w:val="0"/>
                <w:numId w:val="170"/>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interfejs w języku polskim</w:t>
            </w:r>
          </w:p>
          <w:p>
            <w:pPr>
              <w:pStyle w:val="Normal"/>
              <w:numPr>
                <w:ilvl w:val="0"/>
                <w:numId w:val="170"/>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miniaturki obrazów</w:t>
            </w:r>
          </w:p>
          <w:p>
            <w:pPr>
              <w:pStyle w:val="Normal"/>
              <w:numPr>
                <w:ilvl w:val="0"/>
                <w:numId w:val="170"/>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dowolna konfiguracja layoutu widoku obrazów</w:t>
            </w:r>
          </w:p>
          <w:p>
            <w:pPr>
              <w:pStyle w:val="Normal"/>
              <w:numPr>
                <w:ilvl w:val="0"/>
                <w:numId w:val="170"/>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podstawowe operacje na obrazie</w:t>
            </w:r>
          </w:p>
          <w:p>
            <w:pPr>
              <w:pStyle w:val="Normal"/>
              <w:numPr>
                <w:ilvl w:val="0"/>
                <w:numId w:val="170"/>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podgląd wartości TAGów DICOM</w:t>
            </w:r>
          </w:p>
          <w:p>
            <w:pPr>
              <w:pStyle w:val="Normal"/>
              <w:numPr>
                <w:ilvl w:val="0"/>
                <w:numId w:val="170"/>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przypisywanie poszczególnych funkcji do klawiszy funkcyjnych myszki</w:t>
            </w:r>
          </w:p>
          <w:p>
            <w:pPr>
              <w:pStyle w:val="Normal"/>
              <w:numPr>
                <w:ilvl w:val="0"/>
                <w:numId w:val="170"/>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wykonywania pomiarów kątów metodą Cobba</w:t>
            </w:r>
          </w:p>
          <w:p>
            <w:pPr>
              <w:pStyle w:val="Normal"/>
              <w:numPr>
                <w:ilvl w:val="0"/>
                <w:numId w:val="170"/>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mierzenia średniej gęstości obszaru w stosunku do zaznaczonego obszaru referencyjnego</w:t>
            </w:r>
          </w:p>
          <w:p>
            <w:pPr>
              <w:pStyle w:val="Normal"/>
              <w:numPr>
                <w:ilvl w:val="0"/>
                <w:numId w:val="170"/>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tryb cine z regulowaną prędkością odtwarzania</w:t>
            </w:r>
          </w:p>
          <w:p>
            <w:pPr>
              <w:pStyle w:val="Normal"/>
              <w:numPr>
                <w:ilvl w:val="0"/>
                <w:numId w:val="170"/>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program nie wymaga instalacji, uruchamiany jest za pomocą przeglądarki internetowej</w:t>
            </w:r>
          </w:p>
          <w:p>
            <w:pPr>
              <w:pStyle w:val="Normal"/>
              <w:numPr>
                <w:ilvl w:val="0"/>
                <w:numId w:val="170"/>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wydruku otwartego obrazu na lokalnej drukarce</w:t>
            </w:r>
          </w:p>
          <w:p>
            <w:pPr>
              <w:pStyle w:val="Normal"/>
              <w:numPr>
                <w:ilvl w:val="0"/>
                <w:numId w:val="170"/>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przywrócenia obrazu do stanu bazowego (bez wprowadzenia modyfikacji)</w:t>
            </w:r>
          </w:p>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Dodatkowo przeglądarka powinna dokonywać przetwarzania obrazów diagnostycznych w zakresie:</w:t>
            </w:r>
          </w:p>
          <w:p>
            <w:pPr>
              <w:pStyle w:val="Normal"/>
              <w:numPr>
                <w:ilvl w:val="0"/>
                <w:numId w:val="171"/>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funkcji postprocessingu edytującego dane obrazowe (np. filtrowanie, rekonstrukcje wielopłaszczyznowe [MPR], rekonstrukcje wielowymiarowe [3D])</w:t>
            </w:r>
          </w:p>
          <w:p>
            <w:pPr>
              <w:pStyle w:val="Normal"/>
              <w:numPr>
                <w:ilvl w:val="0"/>
                <w:numId w:val="171"/>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zaawansowanych funkcji obliczeniowych (np. ocena stenozy aorty, kalkulacja objętości komór, wskaźnik uwapnienia tętnic wieńcowych, automatyczne wskazanie (wykrycie) potencjalnych zmian</w:t>
            </w:r>
          </w:p>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Przeglądarka musi posiadać wsparcie dla systemów MS Windows oraz MacOS</w:t>
            </w:r>
          </w:p>
          <w:p>
            <w:pPr>
              <w:pStyle w:val="Normal"/>
              <w:suppressAutoHyphens w:val="true"/>
              <w:rPr>
                <w:rFonts w:ascii="Times New Roman" w:hAnsi="Times New Roman" w:eastAsia="Noto Serif CJK SC"/>
                <w:color w:val="000000"/>
                <w:sz w:val="22"/>
                <w:szCs w:val="22"/>
                <w:lang w:eastAsia="zh-CN" w:bidi="hi-IN"/>
              </w:rPr>
            </w:pPr>
            <w:r>
              <w:rPr>
                <w:rFonts w:eastAsia="Noto Serif CJK SC" w:ascii="Times New Roman" w:hAnsi="Times New Roman"/>
                <w:color w:val="000000"/>
                <w:sz w:val="22"/>
                <w:szCs w:val="22"/>
                <w:lang w:eastAsia="zh-CN" w:bidi="hi-IN"/>
              </w:rPr>
            </w:r>
          </w:p>
          <w:p>
            <w:pPr>
              <w:pStyle w:val="Normal"/>
              <w:suppressAutoHyphens w:val="true"/>
              <w:spacing w:before="0" w:after="15"/>
              <w:rPr>
                <w:rFonts w:ascii="Times New Roman" w:hAnsi="Times New Roman" w:eastAsia="Noto Serif CJK SC"/>
                <w:color w:val="000000"/>
                <w:sz w:val="22"/>
                <w:szCs w:val="22"/>
                <w:lang w:eastAsia="zh-CN" w:bidi="hi-IN"/>
              </w:rPr>
            </w:pPr>
            <w:r>
              <w:rPr>
                <w:rFonts w:eastAsia="Noto Serif CJK SC" w:ascii="Times New Roman" w:hAnsi="Times New Roman"/>
                <w:color w:val="000000"/>
                <w:sz w:val="22"/>
                <w:szCs w:val="22"/>
                <w:lang w:eastAsia="zh-CN" w:bidi="hi-IN"/>
              </w:rPr>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mieć możliwość walidacji obecności obrazów badania w archiwum PACS.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sz w:val="22"/>
                <w:szCs w:val="22"/>
              </w:rPr>
            </w:pPr>
            <w:r>
              <w:rPr>
                <w:rFonts w:eastAsia="Noto Serif CJK SC" w:ascii="Times New Roman" w:hAnsi="Times New Roman"/>
                <w:sz w:val="22"/>
                <w:szCs w:val="22"/>
                <w:lang w:eastAsia="zh-CN" w:bidi="hi-IN"/>
              </w:rPr>
              <w:t>System RIS musi posiadać wbudowany r</w:t>
            </w:r>
            <w:r>
              <w:rPr>
                <w:rFonts w:eastAsia="Noto Serif CJK SC" w:ascii="Times New Roman" w:hAnsi="Times New Roman"/>
                <w:color w:val="000000"/>
                <w:sz w:val="22"/>
                <w:szCs w:val="22"/>
                <w:lang w:eastAsia="zh-CN" w:bidi="hi-IN"/>
              </w:rPr>
              <w:t>aport badań bez obrazów w archiwum PACS.</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RIS musi umożliwiać wygenerowanie raportu w formie arkusza zgodne ze standardem programu Excel zawierającego datę zalecenia badania, numer badania, datę wykonania badania, godzinę wykonania badania, imię lekarza, nazwisko lekarza, funkcję lekarza (opisujący, konsultujący), datę wykonania opisu badania. </w:t>
            </w:r>
          </w:p>
        </w:tc>
      </w:tr>
      <w:tr>
        <w:trPr/>
        <w:tc>
          <w:tcPr>
            <w:tcW w:w="4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18"/>
                <w:szCs w:val="18"/>
                <w:lang w:eastAsia="zh-CN" w:bidi="hi-IN"/>
              </w:rPr>
            </w:pPr>
            <w:r>
              <w:rPr>
                <w:rFonts w:eastAsia="Noto Serif CJK SC" w:ascii="Times New Roman" w:hAnsi="Times New Roman"/>
                <w:sz w:val="18"/>
                <w:szCs w:val="18"/>
                <w:lang w:eastAsia="zh-CN" w:bidi="hi-IN"/>
              </w:rPr>
            </w:r>
          </w:p>
        </w:tc>
        <w:tc>
          <w:tcPr>
            <w:tcW w:w="9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RIS musi umożliwiać wygenerowanie raportu historii zmian danych pacjenta zawierający dane pacjenta w szczególności</w:t>
            </w:r>
          </w:p>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Dane pacjenta (jako nagłówek)</w:t>
            </w:r>
          </w:p>
          <w:p>
            <w:pPr>
              <w:pStyle w:val="Normal"/>
              <w:numPr>
                <w:ilvl w:val="0"/>
                <w:numId w:val="172"/>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imię i nazwisko</w:t>
            </w:r>
          </w:p>
          <w:p>
            <w:pPr>
              <w:pStyle w:val="Normal"/>
              <w:numPr>
                <w:ilvl w:val="0"/>
                <w:numId w:val="172"/>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PESEL</w:t>
            </w:r>
          </w:p>
          <w:p>
            <w:pPr>
              <w:pStyle w:val="Normal"/>
              <w:numPr>
                <w:ilvl w:val="0"/>
                <w:numId w:val="172"/>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data urodzenia</w:t>
            </w:r>
          </w:p>
          <w:p>
            <w:pPr>
              <w:pStyle w:val="Normal"/>
              <w:numPr>
                <w:ilvl w:val="0"/>
                <w:numId w:val="172"/>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płeć</w:t>
            </w:r>
          </w:p>
          <w:p>
            <w:pPr>
              <w:pStyle w:val="Normal"/>
              <w:numPr>
                <w:ilvl w:val="0"/>
                <w:numId w:val="172"/>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id systemowe</w:t>
            </w:r>
          </w:p>
          <w:p>
            <w:pPr>
              <w:pStyle w:val="Normal"/>
              <w:numPr>
                <w:ilvl w:val="0"/>
                <w:numId w:val="172"/>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data wygenerowania raportu</w:t>
            </w:r>
          </w:p>
          <w:p>
            <w:pPr>
              <w:pStyle w:val="Normal"/>
              <w:numPr>
                <w:ilvl w:val="0"/>
                <w:numId w:val="172"/>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dane adresowe</w:t>
            </w:r>
          </w:p>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Sam raport musi zawierać natomiast:</w:t>
            </w:r>
          </w:p>
          <w:p>
            <w:pPr>
              <w:pStyle w:val="Normal"/>
              <w:numPr>
                <w:ilvl w:val="0"/>
                <w:numId w:val="173"/>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imię i nazwisko pacjenta</w:t>
            </w:r>
          </w:p>
          <w:p>
            <w:pPr>
              <w:pStyle w:val="Normal"/>
              <w:numPr>
                <w:ilvl w:val="0"/>
                <w:numId w:val="173"/>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PESEL</w:t>
            </w:r>
          </w:p>
          <w:p>
            <w:pPr>
              <w:pStyle w:val="Normal"/>
              <w:numPr>
                <w:ilvl w:val="0"/>
                <w:numId w:val="173"/>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data urodzenia</w:t>
            </w:r>
          </w:p>
          <w:p>
            <w:pPr>
              <w:pStyle w:val="Normal"/>
              <w:numPr>
                <w:ilvl w:val="0"/>
                <w:numId w:val="173"/>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płeć</w:t>
            </w:r>
          </w:p>
          <w:p>
            <w:pPr>
              <w:pStyle w:val="Normal"/>
              <w:numPr>
                <w:ilvl w:val="0"/>
                <w:numId w:val="173"/>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dane adresowe</w:t>
            </w:r>
          </w:p>
          <w:p>
            <w:pPr>
              <w:pStyle w:val="Normal"/>
              <w:numPr>
                <w:ilvl w:val="0"/>
                <w:numId w:val="173"/>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datę zmiany ( wprowadzenia dla pierwszego wiersza)</w:t>
            </w:r>
          </w:p>
          <w:p>
            <w:pPr>
              <w:pStyle w:val="Normal"/>
              <w:numPr>
                <w:ilvl w:val="0"/>
                <w:numId w:val="173"/>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 xml:space="preserve">dane osobowe pacjenta po zmianach w zakresie danych pacjenta oraz danych adresowych </w:t>
            </w:r>
          </w:p>
          <w:p>
            <w:pPr>
              <w:pStyle w:val="Normal"/>
              <w:numPr>
                <w:ilvl w:val="0"/>
                <w:numId w:val="173"/>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osobę wprowadzającą zmianę ( wraz z loginem)</w:t>
            </w:r>
          </w:p>
          <w:p>
            <w:pPr>
              <w:pStyle w:val="Normal"/>
              <w:numPr>
                <w:ilvl w:val="0"/>
                <w:numId w:val="173"/>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oznaczenie źródła, dla danych pochodzących, bądź zmian wywołanych przez system zewnętrzny za pomocą integracji – oznaczenie systemu, z którego dane zostały przekazane</w:t>
            </w:r>
          </w:p>
        </w:tc>
      </w:tr>
    </w:tbl>
    <w:p>
      <w:pPr>
        <w:pStyle w:val="Normal"/>
        <w:spacing w:lineRule="auto" w:line="240" w:before="0" w:after="0"/>
        <w:ind w:left="0" w:right="0" w:hanging="0"/>
        <w:jc w:val="left"/>
        <w:rPr>
          <w:rFonts w:ascii="Times New Roman" w:hAnsi="Times New Roman" w:cs="Calibri" w:cstheme="minorHAnsi"/>
          <w:bCs/>
          <w:sz w:val="22"/>
        </w:rPr>
      </w:pPr>
      <w:r>
        <w:rPr>
          <w:rFonts w:cs="Calibri" w:cstheme="minorHAnsi" w:ascii="Times New Roman" w:hAnsi="Times New Roman"/>
          <w:bCs/>
          <w:sz w:val="22"/>
        </w:rPr>
      </w:r>
    </w:p>
    <w:tbl>
      <w:tblPr>
        <w:tblW w:w="9583" w:type="dxa"/>
        <w:jc w:val="left"/>
        <w:tblInd w:w="3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450"/>
        <w:gridCol w:w="9132"/>
      </w:tblGrid>
      <w:tr>
        <w:trPr/>
        <w:tc>
          <w:tcPr>
            <w:tcW w:w="958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0"/>
              </w:numPr>
              <w:suppressAutoHyphens w:val="true"/>
              <w:snapToGrid w:val="false"/>
              <w:spacing w:before="0" w:after="15"/>
              <w:ind w:left="720" w:right="38" w:hanging="0"/>
              <w:rPr>
                <w:rFonts w:ascii="Calibri" w:hAnsi="Calibri" w:eastAsia="Noto Serif CJK SC"/>
                <w:b/>
                <w:b/>
                <w:bCs/>
                <w:color w:val="000000"/>
                <w:sz w:val="22"/>
                <w:szCs w:val="22"/>
                <w:highlight w:val="lightGray"/>
                <w:lang w:eastAsia="zh-CN" w:bidi="hi-IN"/>
              </w:rPr>
            </w:pPr>
            <w:r>
              <w:rPr>
                <w:rFonts w:eastAsia="Noto Serif CJK SC" w:ascii="Times New Roman" w:hAnsi="Times New Roman"/>
                <w:b/>
                <w:bCs/>
                <w:color w:val="000000"/>
                <w:sz w:val="22"/>
                <w:szCs w:val="22"/>
                <w:highlight w:val="lightGray"/>
                <w:lang w:eastAsia="zh-CN" w:bidi="hi-IN"/>
              </w:rPr>
              <w:t>System Archiwizacji i Dystrybucji Obrazów  (PACS)</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color w:val="000000"/>
                <w:sz w:val="22"/>
                <w:szCs w:val="22"/>
                <w:lang w:eastAsia="zh-CN" w:bidi="hi-IN"/>
              </w:rPr>
            </w:pPr>
            <w:r>
              <w:rPr>
                <w:rFonts w:eastAsia="Noto Serif CJK SC" w:ascii="Times New Roman" w:hAnsi="Times New Roman"/>
                <w:color w:val="000000"/>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zarządzania archiwum PACS nie wymaga instalacji, uruchamiany jest za pomocą przeglądarki internetowej</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być wykonany w technologii trójwarstwowej. Musi działać w oparciu o przeglądarkę min. IE, Firefox.</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komunikować  się z użytkownikiem w języku polskim.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logowania musi być oparty o login oraz hasło oraz wymaganiami co do złożoności jak w przypadku systemu RIS</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musi posiadać panel pomocy w języku polskim.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nie wymaga instalacji na stacji roboczej żadnego komponentu.</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archiwizacji musi wspierać dyski oparte o mechanizm RAID oraz technologię wirtualizacji.</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musi działać w oparciu o technologię 64 bitową.</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musi mieć możliwość wykorzystania większych zasobów RAM niż 8GB</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Działanie systemu nie wymaga podniesienia uprawnień do poziomu administratora.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Kompletne dane obrazowe muszą badań muszą być przechowywane na serwerze.</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color w:val="000000"/>
                <w:sz w:val="22"/>
                <w:szCs w:val="22"/>
                <w:lang w:eastAsia="zh-CN" w:bidi="hi-IN"/>
              </w:rPr>
            </w:pPr>
            <w:r>
              <w:rPr>
                <w:rFonts w:eastAsia="Noto Serif CJK SC" w:ascii="Times New Roman" w:hAnsi="Times New Roman"/>
                <w:color w:val="000000"/>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posiadać mechanizm starzenia się badań I możliwość przenoszenia najstarszych badań na nośniki off-line</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musi posiadać mechanizm bezstratnej kompresji obrazów w “locie” podczas archiwizacji.</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musi oferować możliwość podziału archiwum ze względu na dedykowane aparaty diagnostyczne.</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umożliwiać archiwizacje długoterminową wg podziału na aparaty diagnostyczne.</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zapisu danych zapasowych z poszczególnych archiwów na jednym nośniku off-line.</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umożliwiać automatyczną komunikację z innymi systemami w standardzie DICOM.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umożliwiać podłączenie urządzeń pracujących w standardzie DICOM 3.0 będących na wyposażeniu zakładu diagnostyki obrazowej i zapisania cyfrowych wyników obrazowych w centralnym archiwum.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archiwizacji, przesyłania i udostępniania obrazów medycznych w standardzie DICOM 3.0.</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umożliwiać przyjmowanie i zapisywanie  w strukturze katalogów plików obrazowych przesyłanych przy użyciu różnych transfer syntax (Little Endian Implicite, Little Indian Explicite, Big Indian Explicite).</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obsługiwać następujące formaty transfer syntax:</w:t>
            </w:r>
          </w:p>
          <w:p>
            <w:pPr>
              <w:pStyle w:val="Normal"/>
              <w:numPr>
                <w:ilvl w:val="0"/>
                <w:numId w:val="174"/>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JPEG LossLess</w:t>
            </w:r>
          </w:p>
          <w:p>
            <w:pPr>
              <w:pStyle w:val="Normal"/>
              <w:numPr>
                <w:ilvl w:val="0"/>
                <w:numId w:val="174"/>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JPEG LS</w:t>
            </w:r>
          </w:p>
          <w:p>
            <w:pPr>
              <w:pStyle w:val="Normal"/>
              <w:numPr>
                <w:ilvl w:val="0"/>
                <w:numId w:val="174"/>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JPEG Lossy</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posiadać funkcję Encapsulated PDF</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posiadać kompresję JPEG Lossless obrazów  (JPEG Lossless Process14) – min 2-krotną obejmującą archiwizowanie obrazów, ich przesyłanie pomiędzy  jednostkami, nagrywanie płyt dla pacjenta, backup danych obrazowych.</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przesyłania danych z archiwum PACS w postaci skompresowanej (lossless) oraz nie skompresowanej.</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obsługi DICOMowych klas SOP C-FIND, C-MOVE, C-GET</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obsługi następujących klasy SOP:</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CTImageStorage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Enchanced CTImageStorage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NuclearMedicineImageStorage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UltrasoundMultiframeImageStorage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MRImageStorage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EnhancedMRImageStorage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RTImageStorage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RTDoseStorage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RTStructureSetStorage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RTPlanStorage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UltrasoundImageStorage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RawDataStorage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VLEndoscopicImageStorage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VideoEndoscopicImageStorage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HardcopyGrayscaleImageStorage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HardcopyColorImageStorage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ComputedRadiographyImageStorage</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DigitalXRayImageStorageForPresentation</w:t>
            </w:r>
          </w:p>
          <w:p>
            <w:pPr>
              <w:pStyle w:val="Normal"/>
              <w:numPr>
                <w:ilvl w:val="0"/>
                <w:numId w:val="17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EncapsulatedPDFStorage</w:t>
            </w:r>
          </w:p>
          <w:p>
            <w:pPr>
              <w:pStyle w:val="Normal"/>
              <w:numPr>
                <w:ilvl w:val="0"/>
                <w:numId w:val="175"/>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GrayscaleSoftcopyPresentationStateStorage</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przyjmowania sekwencji wideo w plikach DICOM.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obsługi prywatnych DICOM’owych klas SOP:</w:t>
            </w:r>
          </w:p>
          <w:p>
            <w:pPr>
              <w:pStyle w:val="Normal"/>
              <w:numPr>
                <w:ilvl w:val="0"/>
                <w:numId w:val="176"/>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PrivateGE3DModelStorage</w:t>
            </w:r>
          </w:p>
          <w:p>
            <w:pPr>
              <w:pStyle w:val="Normal"/>
              <w:numPr>
                <w:ilvl w:val="0"/>
                <w:numId w:val="176"/>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PrivateGEPETRawDataStorage</w:t>
            </w:r>
          </w:p>
          <w:p>
            <w:pPr>
              <w:pStyle w:val="Normal"/>
              <w:numPr>
                <w:ilvl w:val="0"/>
                <w:numId w:val="176"/>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PrivateSiemensCSANonImageStorage</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generowania list roboczych (DICOM Worklist) dla przyłączanych urządzeń diagnostycznych na podstawie danych przesłanych z zewnętrznego systemu RIS/HIS przy pomocy protokołu HL7</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przechowywania zarówno wyników obrazowych  w jakości diagnostycznej (DICOM) , jak również ich odpowiedniki  w jakości referencyjnej (w formacie JPG). Proces starzenia oddzielnie zarządza archiwizacją obrazów diagnostycznych (DICOM) oraz referencyjnych (JPG).</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bieżącego (on-line) dostępu do obrazów referencyjnych (JPG) również w przypadku, gdy odpowiednik diagnostyczny (DICOM) danego badania dostępny jest wyłącznie na płycie CD/DVD.</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dla zdjęć diagnostycznych w kolorze musi wykonywać kolorowe miniatury oraz zdjęcia referencyjne.   </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archiwizować badania obrazowe w archiwum on-line, którego pojemność może być rozszerzana.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mieć  możliwość współpracy z następującymi urządzeniami archiwizującymi dane: </w:t>
            </w:r>
          </w:p>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Archiwizacja on-line: </w:t>
            </w:r>
          </w:p>
          <w:p>
            <w:pPr>
              <w:pStyle w:val="Normal"/>
              <w:numPr>
                <w:ilvl w:val="0"/>
                <w:numId w:val="17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Macierz dyskowa RAID – urządzenie typu NAS, możliwość swobodnego rozszerzenia przez dodanie kolejnych urządzeń typu NAS.</w:t>
            </w:r>
          </w:p>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Archiwizacja off-line:</w:t>
            </w:r>
          </w:p>
          <w:p>
            <w:pPr>
              <w:pStyle w:val="Normal"/>
              <w:numPr>
                <w:ilvl w:val="0"/>
                <w:numId w:val="17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Napęd taśmowy – LTO</w:t>
            </w:r>
          </w:p>
          <w:p>
            <w:pPr>
              <w:pStyle w:val="Normal"/>
              <w:numPr>
                <w:ilvl w:val="0"/>
                <w:numId w:val="17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Autoloader, biblioteka taśmowa</w:t>
            </w:r>
          </w:p>
          <w:p>
            <w:pPr>
              <w:pStyle w:val="Normal"/>
              <w:suppressAutoHyphens w:val="tru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gwarantować archiwizację badań na trwałych nośnikach off-line (zapewniające trwałość minimum 5 lat).</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odtwarzania badań z nośników offline.</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gwarantować identyfikowalność nośników off-line i przechowywanie identyfikatorów tych nośników w połączeniu z informacjami o wykonanych badaniach.</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pozwalać na ustawienie procesu archiwizacji danych na zewnętrzne nośniki np. po określonej godzinie, w określone dni – wg harmonogramu.</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składowania sekwencji ruchomych (filmów, np. z endoskopii i laparoskopii) z urządzeń diagnostycznych niepracujących w standardzie DICOM.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konfigurowania archiwów obrazowych.</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tworzenia wirtualnych archiwów dla poszczególnych jednostek akwizycyjnych oraz możliwość nadawania praw dostępu do nich (tylko odczyt, odczyt/zapis) dla poszczególnych klientów DICOM.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posiadać narzędzie umożliwiające skuteczne zarządzanie i monitoring archiwizacji danych obrazowych w tym: </w:t>
            </w:r>
          </w:p>
          <w:p>
            <w:pPr>
              <w:pStyle w:val="Normal"/>
              <w:numPr>
                <w:ilvl w:val="0"/>
                <w:numId w:val="17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widok statusu tworzenia/nagrywania backupu (zarówno na DVD jak i na LTO) wraz z postępem</w:t>
            </w:r>
          </w:p>
          <w:p>
            <w:pPr>
              <w:pStyle w:val="Normal"/>
              <w:numPr>
                <w:ilvl w:val="0"/>
                <w:numId w:val="17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filtrowania listy backupów po statusie badania lub po dacie przygotowania</w:t>
            </w:r>
          </w:p>
          <w:p>
            <w:pPr>
              <w:pStyle w:val="Normal"/>
              <w:numPr>
                <w:ilvl w:val="0"/>
                <w:numId w:val="17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informacja o backupach zawierająca informację o dacie wykonania, dacie zapisania, statusie, rozmiarze, liczbie plików i badań</w:t>
            </w:r>
          </w:p>
          <w:p>
            <w:pPr>
              <w:pStyle w:val="Normal"/>
              <w:numPr>
                <w:ilvl w:val="0"/>
                <w:numId w:val="17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podglądu zawartości backupu (Nazwisko Imię, Pesel, Numer badania, datę badania, nazwę badania, liczbę serii/plików i rozmiar)</w:t>
            </w:r>
          </w:p>
          <w:p>
            <w:pPr>
              <w:pStyle w:val="Normal"/>
              <w:numPr>
                <w:ilvl w:val="0"/>
                <w:numId w:val="17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lista nośników (taśm lub DVD) z możliwością podglądu zawartości nośnika (lista paczek w przypadku LTO)</w:t>
            </w:r>
          </w:p>
          <w:p>
            <w:pPr>
              <w:pStyle w:val="Normal"/>
              <w:numPr>
                <w:ilvl w:val="0"/>
                <w:numId w:val="178"/>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przywracanie badania z wyszukiwarki spod prawego przycisku.</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posiadać narzędzie umożliwiające zarządzania wirtualnymi archiwami w tym dodawanie archiwów określonych typów (pacs, teleradiologia) i definiowanie praw dostępu do nich dla stacji diagnostycznych.</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utworzenia na etapie wdrożenia archiwum anonimizującego przesyłane dane.</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mechanizm tworzenia zdarzeń umożliwiających wykonywania różnego rodzaju działań oraz programów na przykład po zapisie na dysku plików obrazowych, przy otrzymywaniu nowego badania. Możliwość konfigurowania obiektu, którego dotyczy zdarzenie (dane archiwum, dane źródło).</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automatycznej zmiany zawartości tagów w przychodzących plikach obrazowych.</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przyjmowania  key images.</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obsługi storage commitment.</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obsługi  MPPS</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posiadać funkcję autoroutingu pozwalającą na automatyczne przesłanie obrazów na odpowiednią stację diagnostyczną w zależności od zdefiniowanych reguł.</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definiowania reguł autoroutingu opartych o warunki czasowe oraz dane zawarte w DICOM z graficznego panelu administracyjnego.</w:t>
            </w:r>
          </w:p>
          <w:p>
            <w:pPr>
              <w:pStyle w:val="Normal"/>
              <w:suppressAutoHyphens w:val="tru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posiadać funkcję prefechingu.</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tworzenia backup obrazów na taśmach jednokrotnego zapisu o pojemności 800/1600GB.</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przeniesienia badań na inny napęd dyskowy lub usunięcie badań już  zbackupowanych.</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backupu obrazów na nośnikach DVD.</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nagrania selektywnego backupu badań zawierającego na przykład wszystkie badania pacjenta.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mieć umożliwiać wyświetlanie informacji o kopiach zapasowych w zakresie: </w:t>
            </w:r>
          </w:p>
          <w:p>
            <w:pPr>
              <w:pStyle w:val="Normal"/>
              <w:numPr>
                <w:ilvl w:val="0"/>
                <w:numId w:val="179"/>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urządzenie, na którym nagrana ma być kopia zapasowa  </w:t>
            </w:r>
          </w:p>
          <w:p>
            <w:pPr>
              <w:pStyle w:val="Normal"/>
              <w:numPr>
                <w:ilvl w:val="0"/>
                <w:numId w:val="179"/>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archiwum, z którego pochodzą badania </w:t>
            </w:r>
          </w:p>
          <w:p>
            <w:pPr>
              <w:pStyle w:val="Normal"/>
              <w:numPr>
                <w:ilvl w:val="0"/>
                <w:numId w:val="179"/>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data przygotowania paczki</w:t>
            </w:r>
          </w:p>
          <w:p>
            <w:pPr>
              <w:pStyle w:val="Normal"/>
              <w:numPr>
                <w:ilvl w:val="0"/>
                <w:numId w:val="179"/>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data nagrania na nośnik</w:t>
            </w:r>
          </w:p>
          <w:p>
            <w:pPr>
              <w:pStyle w:val="Normal"/>
              <w:numPr>
                <w:ilvl w:val="0"/>
                <w:numId w:val="179"/>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oznaczenie nośnika </w:t>
            </w:r>
          </w:p>
          <w:p>
            <w:pPr>
              <w:pStyle w:val="Normal"/>
              <w:numPr>
                <w:ilvl w:val="0"/>
                <w:numId w:val="179"/>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ilość badań/plików w paczce </w:t>
            </w:r>
          </w:p>
          <w:p>
            <w:pPr>
              <w:pStyle w:val="Normal"/>
              <w:numPr>
                <w:ilvl w:val="0"/>
                <w:numId w:val="179"/>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rozmiar paczki  </w:t>
            </w:r>
          </w:p>
          <w:p>
            <w:pPr>
              <w:pStyle w:val="Normal"/>
              <w:numPr>
                <w:ilvl w:val="0"/>
                <w:numId w:val="179"/>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status</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umożliwiać nagrywanie, za pomocą automatycznego duplikatora płyt dla  pacjenta (obrazy w standardzie DICOM z użyciem bezstratnej kompresji JPEG LossLess + przeglądarka DICOM) na płycie DVD lub CD z automatycznym podziałem na kilka płyt CD w przypadku badań większych niż 700MB.</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eksportu wskazanego badania na nośnik zewnętrzny USB.</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wydruku obrazów na drukarce DICOM (DICOMPRINT) wraz z możliwością wybrania i skomponowania wydruku, dodania danych pacjenta i badania.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posiadać graficzny panel administracyjny pozwalający na zarządzanie systemem, w tym zarządzanie archiwum obrazów, wirtualnymi archiwami, i ich konfiguracją, tworzenie kopii bezpieczeństwa oraz odtwarzanie badań z kopii bezpieczeństwa, konfigurowanie dostępu stacjom diagnostycznym lub urządzeniom DICOM.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umożliwiać dodawanie i edycję węzłów (urządzeń) DICOM.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Dla każdego urządzenia DICOM musi istnieć  możliwość przypisania następujących własności:        </w:t>
            </w:r>
          </w:p>
          <w:p>
            <w:pPr>
              <w:pStyle w:val="Normal"/>
              <w:numPr>
                <w:ilvl w:val="0"/>
                <w:numId w:val="180"/>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nazwa (AETitle) </w:t>
            </w:r>
          </w:p>
          <w:p>
            <w:pPr>
              <w:pStyle w:val="Normal"/>
              <w:numPr>
                <w:ilvl w:val="0"/>
                <w:numId w:val="18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IP</w:t>
            </w:r>
          </w:p>
          <w:p>
            <w:pPr>
              <w:pStyle w:val="Normal"/>
              <w:numPr>
                <w:ilvl w:val="0"/>
                <w:numId w:val="18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port</w:t>
            </w:r>
          </w:p>
          <w:p>
            <w:pPr>
              <w:pStyle w:val="Normal"/>
              <w:numPr>
                <w:ilvl w:val="0"/>
                <w:numId w:val="18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opis</w:t>
            </w:r>
          </w:p>
          <w:p>
            <w:pPr>
              <w:pStyle w:val="Normal"/>
              <w:numPr>
                <w:ilvl w:val="0"/>
                <w:numId w:val="18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komentarz</w:t>
            </w:r>
          </w:p>
          <w:p>
            <w:pPr>
              <w:pStyle w:val="Normal"/>
              <w:numPr>
                <w:ilvl w:val="0"/>
                <w:numId w:val="18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 xml:space="preserve">organizacja </w:t>
            </w:r>
          </w:p>
          <w:p>
            <w:pPr>
              <w:pStyle w:val="Normal"/>
              <w:numPr>
                <w:ilvl w:val="0"/>
                <w:numId w:val="18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status węzła</w:t>
            </w:r>
          </w:p>
          <w:p>
            <w:pPr>
              <w:pStyle w:val="Normal"/>
              <w:numPr>
                <w:ilvl w:val="0"/>
                <w:numId w:val="180"/>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rodzaj węzła ( urządzenia)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prezentować dostępność poszczególnych urządzeń DICOM w sposób graficzny.    </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umożliwiać jednoczesne sprawdzenie dostępności wszystkich skonfigurowanych urządzeń DICOM. </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umożliwiać diagnostykę połączenia z urządzeniem DICOM przy pomocy graficznego panelu użytkownika.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szybkiego, tymczasowego zablokowania uprawnień dla urządzenia DICOM.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mieć możliwość szybkiego przywrócenia zablokowanych uprawnień (system automatycznie zapamiętuje uprawnienia sprzed blokady). </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umożliwiać przypisanie uprawnień urządzenia DICOM do poszczególnych archiwów z rozróżnieniem prawa odczytu i zapisu. </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posiadać graficzny panel umożliwiający konfigurację archiwów w zakresie:</w:t>
            </w:r>
          </w:p>
          <w:p>
            <w:pPr>
              <w:pStyle w:val="Normal"/>
              <w:numPr>
                <w:ilvl w:val="0"/>
                <w:numId w:val="181"/>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nazwa archiwum</w:t>
            </w:r>
          </w:p>
          <w:p>
            <w:pPr>
              <w:pStyle w:val="Normal"/>
              <w:numPr>
                <w:ilvl w:val="0"/>
                <w:numId w:val="181"/>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typ archiwum ( zwykłe, teleradiologiczne, tymczasowe, naukowe)</w:t>
            </w:r>
          </w:p>
          <w:p>
            <w:pPr>
              <w:pStyle w:val="Normal"/>
              <w:numPr>
                <w:ilvl w:val="0"/>
                <w:numId w:val="181"/>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ścieżka na dysku, gdzie będą zapisywane obrazy</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uniemożliwiać zmianę nazwy archiwum, która zawiera obrazy. </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zmiany danych w plikach obrazowych za pomocą narzędzi w graficznym panelu administratora.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umożliwiać edycję danych pacjenta:  imienia, nazwiska pacjenta, datę urodzenia, płci, identyfikatora (numeru PESEL). </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mieć możliwość zmiany danych pacjenta w wybranym badaniu lub we wszystkich badaniach tego pacjenta. </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umożliwiać zmianę danych badania:   </w:t>
            </w:r>
          </w:p>
          <w:p>
            <w:pPr>
              <w:pStyle w:val="Normal"/>
              <w:numPr>
                <w:ilvl w:val="0"/>
                <w:numId w:val="182"/>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numer badania</w:t>
            </w:r>
          </w:p>
          <w:p>
            <w:pPr>
              <w:pStyle w:val="Normal"/>
              <w:numPr>
                <w:ilvl w:val="0"/>
                <w:numId w:val="182"/>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id badania</w:t>
            </w:r>
          </w:p>
          <w:p>
            <w:pPr>
              <w:pStyle w:val="Normal"/>
              <w:numPr>
                <w:ilvl w:val="0"/>
                <w:numId w:val="182"/>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rodzaj badania, data wykonania, wiek i waga pacjenta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umożliwiać przypisanie badania do innego pacjenta. Jeśli pacjent o podanym identyfikatorze nie występuje w bazie danych system zaproponuje utworzenie nowego rekordu. </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Zmiany muszą być dokonywane zarówno w bazie danych, jak i w nagłówkach DICOM (w celu prezentacji zmienionych danych np. na stacji diagnostycznej).</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mieć możliwość wyszukiwania badań zgromadzonych w archiwum wg min. 8 kryteriów m. in.: </w:t>
            </w:r>
          </w:p>
          <w:p>
            <w:pPr>
              <w:pStyle w:val="Normal"/>
              <w:numPr>
                <w:ilvl w:val="0"/>
                <w:numId w:val="18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nazwisko i imię pacjenta  </w:t>
            </w:r>
          </w:p>
          <w:p>
            <w:pPr>
              <w:pStyle w:val="Normal"/>
              <w:numPr>
                <w:ilvl w:val="0"/>
                <w:numId w:val="18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pesel pacjenta (identyfikator pacjenta)  </w:t>
            </w:r>
          </w:p>
          <w:p>
            <w:pPr>
              <w:pStyle w:val="Normal"/>
              <w:numPr>
                <w:ilvl w:val="0"/>
                <w:numId w:val="18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data urodzenia pacjenta      </w:t>
            </w:r>
          </w:p>
          <w:p>
            <w:pPr>
              <w:pStyle w:val="Normal"/>
              <w:numPr>
                <w:ilvl w:val="0"/>
                <w:numId w:val="18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numer badania</w:t>
            </w:r>
          </w:p>
          <w:p>
            <w:pPr>
              <w:pStyle w:val="Normal"/>
              <w:numPr>
                <w:ilvl w:val="0"/>
                <w:numId w:val="18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rodzaj badania</w:t>
            </w:r>
          </w:p>
          <w:p>
            <w:pPr>
              <w:pStyle w:val="Normal"/>
              <w:numPr>
                <w:ilvl w:val="0"/>
                <w:numId w:val="18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data wykonania </w:t>
            </w:r>
          </w:p>
          <w:p>
            <w:pPr>
              <w:pStyle w:val="Normal"/>
              <w:numPr>
                <w:ilvl w:val="0"/>
                <w:numId w:val="183"/>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data wysłania badania do PACS</w:t>
            </w:r>
          </w:p>
          <w:p>
            <w:pPr>
              <w:pStyle w:val="Normal"/>
              <w:numPr>
                <w:ilvl w:val="0"/>
                <w:numId w:val="183"/>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archiwum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prezentować wyniki wyszukiwania w postaci listy zawierającej min.:  </w:t>
            </w:r>
          </w:p>
          <w:p>
            <w:pPr>
              <w:pStyle w:val="Normal"/>
              <w:numPr>
                <w:ilvl w:val="0"/>
                <w:numId w:val="18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imię i nazwisko pacjenta</w:t>
            </w:r>
          </w:p>
          <w:p>
            <w:pPr>
              <w:pStyle w:val="Normal"/>
              <w:numPr>
                <w:ilvl w:val="0"/>
                <w:numId w:val="18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pesel pacjenta ( id pacjenta)</w:t>
            </w:r>
          </w:p>
          <w:p>
            <w:pPr>
              <w:pStyle w:val="Normal"/>
              <w:numPr>
                <w:ilvl w:val="0"/>
                <w:numId w:val="18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data urodzenia pacjenta</w:t>
            </w:r>
          </w:p>
          <w:p>
            <w:pPr>
              <w:pStyle w:val="Normal"/>
              <w:numPr>
                <w:ilvl w:val="0"/>
                <w:numId w:val="18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numer badania</w:t>
            </w:r>
          </w:p>
          <w:p>
            <w:pPr>
              <w:pStyle w:val="Normal"/>
              <w:numPr>
                <w:ilvl w:val="0"/>
                <w:numId w:val="18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rodzaj badania, data wykonania, data wysłania badania do PACS</w:t>
            </w:r>
          </w:p>
          <w:p>
            <w:pPr>
              <w:pStyle w:val="Normal"/>
              <w:numPr>
                <w:ilvl w:val="0"/>
                <w:numId w:val="184"/>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modalność</w:t>
            </w:r>
          </w:p>
          <w:p>
            <w:pPr>
              <w:pStyle w:val="Normal"/>
              <w:numPr>
                <w:ilvl w:val="0"/>
                <w:numId w:val="184"/>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archiwum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color w:val="000000"/>
                <w:sz w:val="22"/>
                <w:szCs w:val="22"/>
                <w:lang w:eastAsia="zh-CN" w:bidi="hi-IN"/>
              </w:rPr>
            </w:pPr>
            <w:r>
              <w:rPr>
                <w:rFonts w:eastAsia="Noto Serif CJK SC" w:ascii="Times New Roman" w:hAnsi="Times New Roman"/>
                <w:color w:val="000000"/>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umożliwiać:</w:t>
            </w:r>
          </w:p>
          <w:p>
            <w:pPr>
              <w:pStyle w:val="Normal"/>
              <w:numPr>
                <w:ilvl w:val="0"/>
                <w:numId w:val="18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otwarcia wybranego badania w przeglądarce DICOM</w:t>
            </w:r>
          </w:p>
          <w:p>
            <w:pPr>
              <w:pStyle w:val="Normal"/>
              <w:numPr>
                <w:ilvl w:val="0"/>
                <w:numId w:val="18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zmianę kryteriów wyszukiwania bez konieczności ponownego wypełniania całego formularza</w:t>
            </w:r>
          </w:p>
          <w:p>
            <w:pPr>
              <w:pStyle w:val="Normal"/>
              <w:numPr>
                <w:ilvl w:val="0"/>
                <w:numId w:val="18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nagrania badania na płytę z poziomu wyników wyszukiwania</w:t>
            </w:r>
          </w:p>
          <w:p>
            <w:pPr>
              <w:pStyle w:val="Normal"/>
              <w:numPr>
                <w:ilvl w:val="0"/>
                <w:numId w:val="185"/>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sprawdzenia dostępności obrazów w archiwum online z poziomy wyników wyszukiwania</w:t>
            </w:r>
          </w:p>
          <w:p>
            <w:pPr>
              <w:pStyle w:val="Normal"/>
              <w:numPr>
                <w:ilvl w:val="0"/>
                <w:numId w:val="185"/>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wyświetlenia opisu badania wykonanego w systemie teleradiologii</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mieć możliwość wyświetlenia informacji o seriach badania, zawierające co najmniej: </w:t>
            </w:r>
          </w:p>
          <w:p>
            <w:pPr>
              <w:pStyle w:val="Normal"/>
              <w:numPr>
                <w:ilvl w:val="0"/>
                <w:numId w:val="186"/>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numer serii</w:t>
            </w:r>
          </w:p>
          <w:p>
            <w:pPr>
              <w:pStyle w:val="Normal"/>
              <w:numPr>
                <w:ilvl w:val="0"/>
                <w:numId w:val="186"/>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datę przesłania serii do archiwum</w:t>
            </w:r>
          </w:p>
          <w:p>
            <w:pPr>
              <w:pStyle w:val="Normal"/>
              <w:numPr>
                <w:ilvl w:val="0"/>
                <w:numId w:val="186"/>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opis serii</w:t>
            </w:r>
          </w:p>
          <w:p>
            <w:pPr>
              <w:pStyle w:val="Normal"/>
              <w:numPr>
                <w:ilvl w:val="0"/>
                <w:numId w:val="186"/>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ilość obrazów w serii</w:t>
            </w:r>
          </w:p>
          <w:p>
            <w:pPr>
              <w:pStyle w:val="Normal"/>
              <w:numPr>
                <w:ilvl w:val="0"/>
                <w:numId w:val="186"/>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nazwa urządzenia, które przesłało serię</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 xml:space="preserve">System musi mieć możliwość przeszukiwania pozostałych archiwów i zaciąganie badań do systemu PACS. </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Funkcje przeglądarki obrazów DICOM dla systemu PACS oraz wypalanej na płycie z badaniem dla pacjentów:</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Wyświetlanie miniaturek obrazów</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Wyświetlanie zdjęć po kliknięciu na miniaturę obrazu</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Widoki obrazów: dowolny layout</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wyświetlania kilku zdjęć na ekranie</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otwarcia kilku serii badań</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równoczesnej pracy na kilku obrazach</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Negatyw</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Odbicie obrazu w pionie i poziomie</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Pomiar odległości</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Pomiar kąta</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Powiększanie obrazu</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Lupa</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Zmiana kontrastu obrazu</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Zmiana jasności obrazu</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Gamma obrazu</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Próbkowanie</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Pomiar pola</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Przewijanie</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Przesuwanie</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Odtwarzanie serii</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Podgląd wartości tagów DICOM</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przypisywania poszczególnych funkcji do klawiszy funkcyjnych myszki</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wykonywania pomiarów kątów metodą Cobba</w:t>
            </w:r>
          </w:p>
          <w:p>
            <w:pPr>
              <w:pStyle w:val="Normal"/>
              <w:numPr>
                <w:ilvl w:val="0"/>
                <w:numId w:val="187"/>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mierzenia średniej gęstości obszaru w stosunku do zaznaczonego obszaru referencyjnego</w:t>
            </w:r>
          </w:p>
          <w:p>
            <w:pPr>
              <w:pStyle w:val="Normal"/>
              <w:numPr>
                <w:ilvl w:val="0"/>
                <w:numId w:val="187"/>
              </w:numPr>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Tryb cine z regulowaną prędkością odtwarzania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przeglądania zawartości archiwum DICOM na poziomie pacjenta/badania, serii i obrazka.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przesłania badań składowanych w PACS  do wybranych urządzeń DICOM.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Aplikacja do podglądu zdjęć umożliwia wyświetlenie wybranych obrazów w formacie JPG.</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eksportu wybranych obiektów DICOM w postaci pliku ZIP zawierającego strukturę DICOMDIR (wg standardu DICOM).</w:t>
            </w:r>
          </w:p>
        </w:tc>
      </w:tr>
    </w:tbl>
    <w:p>
      <w:pPr>
        <w:pStyle w:val="Normal"/>
        <w:spacing w:lineRule="auto" w:line="240" w:before="0" w:after="0"/>
        <w:ind w:left="0" w:right="0" w:hanging="0"/>
        <w:jc w:val="left"/>
        <w:rPr>
          <w:rFonts w:ascii="Times New Roman" w:hAnsi="Times New Roman" w:cs="Calibri" w:cstheme="minorHAnsi"/>
          <w:bCs/>
          <w:sz w:val="22"/>
        </w:rPr>
      </w:pPr>
      <w:r>
        <w:rPr>
          <w:rFonts w:cs="Calibri" w:cstheme="minorHAnsi" w:ascii="Times New Roman" w:hAnsi="Times New Roman"/>
          <w:bCs/>
          <w:sz w:val="22"/>
        </w:rPr>
      </w:r>
    </w:p>
    <w:p>
      <w:pPr>
        <w:pStyle w:val="Normal"/>
        <w:spacing w:lineRule="auto" w:line="240" w:before="0" w:after="0"/>
        <w:ind w:left="0" w:right="0" w:hanging="0"/>
        <w:jc w:val="left"/>
        <w:rPr>
          <w:rFonts w:ascii="Times New Roman" w:hAnsi="Times New Roman" w:cs="Calibri" w:cstheme="minorHAnsi"/>
          <w:bCs/>
          <w:sz w:val="22"/>
        </w:rPr>
      </w:pPr>
      <w:r>
        <w:rPr>
          <w:rFonts w:cs="Calibri" w:cstheme="minorHAnsi" w:ascii="Times New Roman" w:hAnsi="Times New Roman"/>
          <w:bCs/>
          <w:sz w:val="22"/>
        </w:rPr>
      </w:r>
    </w:p>
    <w:tbl>
      <w:tblPr>
        <w:tblW w:w="9583" w:type="dxa"/>
        <w:jc w:val="left"/>
        <w:tblInd w:w="3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450"/>
        <w:gridCol w:w="9132"/>
      </w:tblGrid>
      <w:tr>
        <w:trPr/>
        <w:tc>
          <w:tcPr>
            <w:tcW w:w="958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0"/>
              </w:numPr>
              <w:suppressAutoHyphens w:val="true"/>
              <w:snapToGrid w:val="false"/>
              <w:spacing w:before="0" w:after="15"/>
              <w:ind w:left="720" w:right="38" w:hanging="0"/>
              <w:rPr>
                <w:rFonts w:ascii="Calibri" w:hAnsi="Calibri" w:eastAsia="Noto Serif CJK SC"/>
                <w:b/>
                <w:b/>
                <w:bCs/>
                <w:color w:val="000000"/>
                <w:sz w:val="22"/>
                <w:szCs w:val="22"/>
                <w:lang w:eastAsia="zh-CN" w:bidi="hi-IN"/>
              </w:rPr>
            </w:pPr>
            <w:r>
              <w:rPr>
                <w:rFonts w:eastAsia="Noto Serif CJK SC" w:ascii="Times New Roman" w:hAnsi="Times New Roman"/>
                <w:b/>
                <w:bCs/>
                <w:color w:val="000000"/>
                <w:sz w:val="22"/>
                <w:szCs w:val="22"/>
                <w:lang w:eastAsia="zh-CN" w:bidi="hi-IN"/>
              </w:rPr>
              <w:t>System dystrybucji WEB</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b w:val="false"/>
                <w:b w:val="false"/>
                <w:bCs w:val="false"/>
                <w:color w:val="000000"/>
                <w:sz w:val="22"/>
                <w:szCs w:val="22"/>
                <w:lang w:eastAsia="zh-CN" w:bidi="hi-IN"/>
              </w:rPr>
            </w:pPr>
            <w:r>
              <w:rPr>
                <w:rFonts w:eastAsia="Noto Serif CJK SC" w:ascii="Times New Roman" w:hAnsi="Times New Roman"/>
                <w:b w:val="false"/>
                <w:bCs w:val="false"/>
                <w:color w:val="000000"/>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dystrybucji obrazów w formacie DICOM na oddziały szpitalne dla min. 15 użytkowników jednocześnie pracujących w systemie wraz z przeglądarką obrazów.</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color w:val="000000"/>
                <w:sz w:val="22"/>
                <w:szCs w:val="22"/>
                <w:lang w:eastAsia="zh-CN" w:bidi="hi-IN"/>
              </w:rPr>
            </w:pPr>
            <w:r>
              <w:rPr>
                <w:rFonts w:eastAsia="Noto Serif CJK SC" w:ascii="Times New Roman" w:hAnsi="Times New Roman"/>
                <w:color w:val="000000"/>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dystrybucji obrazów nie wymaga instalacji, uruchamiany jest za pomocą przeglądarki internetowej.</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działać w oparciu o przeglądarkę internetową min. Internet Explorer, Firefox</w:t>
            </w:r>
          </w:p>
          <w:p>
            <w:pPr>
              <w:pStyle w:val="Normal"/>
              <w:suppressAutoHyphens w:val="tru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Dostęp do aplikacji zabezpieczony loginem i hasłem oraz wymaganiami jak w przypadku systemu RIS.</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musi posiadać panel pomocy w języku polskim.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Działanie aplikacji nie wymaga instalacji na stacji roboczej żadnego z komponentów.</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System dystrybucji wyników I obrazów działa w ramach systemu RIS.</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Działanie programu nie wymaga podniesienia uprawnień administracyjnych.</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wyszukiwania badań zgromadzonych w archiwum wg min. 5 kryteriów m. in. nazwisko i imię pacjenta, numer badania, data wykonania.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 przypadku integracji z systemem szpitalnym musi istnieć możliwość wyszukania zlecenia przy pomocy identyfikatora z HIS.</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otwarcia badania w przeglądarce DICOM.</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otwarcia badania w postaci obrazów referencyjnych. Przeglądarka referencyjna musi pokazywać obrazy w podziale na serie oraz udostępniać podgląd miniatur.</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Funkcje przeglądarki obrazów DICOM dla systemu dystrybucji obrazów na oddziały szpitalne oraz przychodnie :</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Wyświetlanie miniaturek obrazów</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Wyświetlanie zdjęć po kliknięciu na miniaturę obrazu</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Widoki obrazów: dowolny layout</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wyświetlania kilku zdjęć na ekranie</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otwarcia kilku serii badań</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równoczesnej pracy na kilku obrazach</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Negatyw</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Odbicie obrazu w pionie i poziomie</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Pomiar odległości</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Pomiar kąta</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Powiększanie obrazu</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Lupa</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Zmiana kontrastu obrazu</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Zmiana jasności obrazu</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Gamma obrazu</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Próbkowanie</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Pomiar pola</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Przewijanie</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Przesuwanie</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Odtwarzanie serii</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Podgląd wartości tagów DICOM</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przypisywania poszczególnych funkcji do klawiszy funkcyjnych myszki</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wykonywania pomiarów kątów metodą Cobba</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Możliwość mierzenia średniej gęstości obszaru w stosunku do zaznaczonego obszaru referencyjnego</w:t>
            </w:r>
          </w:p>
          <w:p>
            <w:pPr>
              <w:pStyle w:val="Normal"/>
              <w:numPr>
                <w:ilvl w:val="0"/>
                <w:numId w:val="188"/>
              </w:numPr>
              <w:suppressAutoHyphens w:val="true"/>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Tryb cine z regulowaną prędkością</w:t>
            </w:r>
          </w:p>
          <w:p>
            <w:pPr>
              <w:pStyle w:val="Normal"/>
              <w:suppressAutoHyphens w:val="tru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udostępniać wyniki badań (opis) w postaci nieedytowanego formularza wynikowego, identycznego z generowanymi w pracowniach wydrukami.</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umożliwiać wydruk opisu badania na wybranej drukarce. Wydruk jest identyczny z generowanym w systemie RIS.</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dystrybucji musi być wyposażony w wyszukiwarkę inkrementną, pozwalającą na wpisanie nazwiska, lub numeru PESEL. System automatycznie rozpoznaje, czy wpisywane jest nazwisko, czy PESEL.</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pozwalać na skonfigurowanie dostępu dla lekarzy wyłącznie do opisów zleconych przez nich badań.</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umożliwiać skonfigurowanie dostępu dla lekarzy wyłącznie do opisów badań zleconych przez ich oddział.</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mieć możliwość dostępu do obrazów badań, które nie zostały jeszcze opisane.</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pacing w:before="0" w:after="15"/>
              <w:rPr>
                <w:rFonts w:ascii="Calibri" w:hAnsi="Calibri" w:eastAsia="Noto Serif CJK SC"/>
                <w:color w:val="000000"/>
                <w:sz w:val="22"/>
                <w:szCs w:val="22"/>
                <w:lang w:eastAsia="zh-CN" w:bidi="hi-IN"/>
              </w:rPr>
            </w:pPr>
            <w:r>
              <w:rPr>
                <w:rFonts w:eastAsia="Noto Serif CJK SC" w:ascii="Times New Roman" w:hAnsi="Times New Roman"/>
                <w:color w:val="000000"/>
                <w:sz w:val="22"/>
                <w:szCs w:val="22"/>
                <w:lang w:eastAsia="zh-CN" w:bidi="hi-IN"/>
              </w:rPr>
              <w:t>System musi umożliwiać dostęp do treści wyniku dopiero po zatwierdzeniu przez lekarza opisującego ostatecznej formy opisu.</w:t>
            </w:r>
          </w:p>
        </w:tc>
      </w:tr>
    </w:tbl>
    <w:p>
      <w:pPr>
        <w:pStyle w:val="Normal"/>
        <w:spacing w:lineRule="auto" w:line="240" w:before="0" w:after="0"/>
        <w:ind w:left="0" w:right="0" w:hanging="0"/>
        <w:jc w:val="left"/>
        <w:rPr>
          <w:rFonts w:ascii="Times New Roman" w:hAnsi="Times New Roman" w:cs="Calibri" w:cstheme="minorHAnsi"/>
          <w:bCs/>
          <w:sz w:val="22"/>
        </w:rPr>
      </w:pPr>
      <w:r>
        <w:rPr>
          <w:rFonts w:cs="Calibri" w:cstheme="minorHAnsi" w:ascii="Times New Roman" w:hAnsi="Times New Roman"/>
          <w:bCs/>
          <w:sz w:val="22"/>
        </w:rPr>
      </w:r>
    </w:p>
    <w:p>
      <w:pPr>
        <w:pStyle w:val="Normal"/>
        <w:spacing w:lineRule="auto" w:line="240" w:before="0" w:after="0"/>
        <w:ind w:left="0" w:right="0" w:hanging="0"/>
        <w:jc w:val="left"/>
        <w:rPr>
          <w:rFonts w:ascii="Times New Roman" w:hAnsi="Times New Roman" w:cs="Calibri" w:cstheme="minorHAnsi"/>
          <w:bCs/>
          <w:sz w:val="22"/>
        </w:rPr>
      </w:pPr>
      <w:r>
        <w:rPr>
          <w:rFonts w:cs="Calibri" w:cstheme="minorHAnsi" w:ascii="Times New Roman" w:hAnsi="Times New Roman"/>
          <w:bCs/>
          <w:sz w:val="22"/>
        </w:rPr>
      </w:r>
    </w:p>
    <w:tbl>
      <w:tblPr>
        <w:tblW w:w="9583" w:type="dxa"/>
        <w:jc w:val="left"/>
        <w:tblInd w:w="1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Pr>
      <w:tblGrid>
        <w:gridCol w:w="450"/>
        <w:gridCol w:w="9132"/>
      </w:tblGrid>
      <w:tr>
        <w:trPr/>
        <w:tc>
          <w:tcPr>
            <w:tcW w:w="958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widowControl/>
              <w:numPr>
                <w:ilvl w:val="0"/>
                <w:numId w:val="0"/>
              </w:numPr>
              <w:suppressAutoHyphens w:val="true"/>
              <w:bidi w:val="0"/>
              <w:snapToGrid w:val="false"/>
              <w:spacing w:lineRule="auto" w:line="264" w:before="0" w:after="15"/>
              <w:ind w:left="380" w:right="0" w:hanging="0"/>
              <w:jc w:val="left"/>
              <w:rPr>
                <w:rFonts w:ascii="Calibri" w:hAnsi="Calibri" w:eastAsia="Noto Serif CJK SC"/>
                <w:b/>
                <w:b/>
                <w:bCs/>
                <w:sz w:val="22"/>
                <w:szCs w:val="22"/>
                <w:highlight w:val="lightGray"/>
                <w:lang w:eastAsia="zh-CN" w:bidi="hi-IN"/>
              </w:rPr>
            </w:pPr>
            <w:r>
              <w:rPr>
                <w:rFonts w:eastAsia="Noto Serif CJK SC" w:ascii="Times New Roman" w:hAnsi="Times New Roman"/>
                <w:b/>
                <w:bCs/>
                <w:sz w:val="22"/>
                <w:szCs w:val="22"/>
                <w:highlight w:val="lightGray"/>
                <w:lang w:eastAsia="zh-CN" w:bidi="hi-IN"/>
              </w:rPr>
              <w:t>Gwarancja i inne wymagania dodatkowe</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widowControl/>
              <w:numPr>
                <w:ilvl w:val="0"/>
                <w:numId w:val="116"/>
              </w:numPr>
              <w:suppressAutoHyphens w:val="true"/>
              <w:bidi w:val="0"/>
              <w:snapToGrid w:val="false"/>
              <w:spacing w:lineRule="auto" w:line="264" w:before="0" w:after="15"/>
              <w:jc w:val="center"/>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Podłączenie i skonfigurowanie przez Wykonawcę udostępnionych przez Zamawiającego urządzeń standardu DICOM do oferowanego systemu RIS/PACS.</w:t>
            </w:r>
          </w:p>
          <w:p>
            <w:pPr>
              <w:pStyle w:val="Normal"/>
              <w:suppressAutoHyphens w:val="true"/>
              <w:rPr>
                <w:rFonts w:ascii="Times New Roman" w:hAnsi="Times New Roman"/>
              </w:rPr>
            </w:pPr>
            <w:r>
              <w:rPr>
                <w:rFonts w:eastAsia="Noto Serif CJK SC" w:ascii="Times New Roman" w:hAnsi="Times New Roman"/>
                <w:sz w:val="22"/>
                <w:szCs w:val="22"/>
                <w:lang w:eastAsia="zh-CN" w:bidi="hi-IN"/>
              </w:rPr>
              <w:t>Wykaz urządzeń wymaganych do podłączenia:</w:t>
            </w:r>
          </w:p>
          <w:p>
            <w:pPr>
              <w:pStyle w:val="Normal"/>
              <w:numPr>
                <w:ilvl w:val="0"/>
                <w:numId w:val="189"/>
              </w:numPr>
              <w:spacing w:lineRule="auto" w:line="240" w:before="0" w:after="0"/>
              <w:ind w:left="720" w:right="0" w:hanging="360"/>
              <w:jc w:val="left"/>
              <w:rPr>
                <w:rFonts w:ascii="Times New Roman" w:hAnsi="Times New Roman"/>
              </w:rPr>
            </w:pPr>
            <w:r>
              <w:rPr>
                <w:rFonts w:cs="Calibri" w:ascii="Times New Roman" w:hAnsi="Times New Roman" w:cstheme="minorHAnsi"/>
                <w:sz w:val="22"/>
              </w:rPr>
              <w:t>Bronhoskop OLYMPUS procesor typ: CV260SL</w:t>
            </w:r>
          </w:p>
          <w:p>
            <w:pPr>
              <w:pStyle w:val="Normal"/>
              <w:numPr>
                <w:ilvl w:val="0"/>
                <w:numId w:val="189"/>
              </w:numPr>
              <w:spacing w:lineRule="auto" w:line="240" w:before="0" w:after="0"/>
              <w:ind w:left="720" w:right="0" w:hanging="360"/>
              <w:jc w:val="left"/>
              <w:rPr>
                <w:rFonts w:ascii="Times New Roman" w:hAnsi="Times New Roman"/>
              </w:rPr>
            </w:pPr>
            <w:r>
              <w:rPr>
                <w:rFonts w:cs="Calibri" w:ascii="Times New Roman" w:hAnsi="Times New Roman" w:cstheme="minorHAnsi"/>
                <w:sz w:val="22"/>
              </w:rPr>
              <w:t>Endoskop OLYMPUS procesor VIDEO CV-165</w:t>
            </w:r>
          </w:p>
          <w:p>
            <w:pPr>
              <w:pStyle w:val="Normal"/>
              <w:numPr>
                <w:ilvl w:val="0"/>
                <w:numId w:val="189"/>
              </w:numPr>
              <w:spacing w:lineRule="auto" w:line="240" w:before="0" w:after="0"/>
              <w:ind w:left="720" w:right="0" w:hanging="360"/>
              <w:jc w:val="left"/>
              <w:rPr>
                <w:rFonts w:ascii="Times New Roman" w:hAnsi="Times New Roman"/>
              </w:rPr>
            </w:pPr>
            <w:r>
              <w:rPr>
                <w:rFonts w:cs="Calibri" w:ascii="Times New Roman" w:hAnsi="Times New Roman" w:cstheme="minorHAnsi"/>
                <w:sz w:val="22"/>
              </w:rPr>
              <w:t>3 x Skaner do aparatu RTG</w:t>
            </w:r>
          </w:p>
          <w:p>
            <w:pPr>
              <w:pStyle w:val="Normal"/>
              <w:numPr>
                <w:ilvl w:val="0"/>
                <w:numId w:val="189"/>
              </w:numPr>
              <w:suppressAutoHyphens w:val="true"/>
              <w:spacing w:lineRule="auto" w:line="240" w:before="0" w:after="0"/>
              <w:ind w:left="720" w:right="0" w:hanging="360"/>
              <w:jc w:val="left"/>
              <w:rPr>
                <w:rFonts w:ascii="Calibri" w:hAnsi="Calibri" w:eastAsia="Noto Serif CJK SC" w:asciiTheme="minorHAnsi" w:hAnsiTheme="minorHAnsi"/>
                <w:sz w:val="22"/>
                <w:szCs w:val="22"/>
                <w:lang w:eastAsia="zh-CN" w:bidi="hi-IN"/>
              </w:rPr>
            </w:pPr>
            <w:r>
              <w:rPr>
                <w:rFonts w:eastAsia="Noto Serif CJK SC" w:cs="Calibri" w:ascii="Times New Roman" w:hAnsi="Times New Roman" w:cstheme="minorHAnsi"/>
                <w:sz w:val="22"/>
                <w:szCs w:val="22"/>
                <w:lang w:eastAsia="zh-CN" w:bidi="hi-IN"/>
              </w:rPr>
              <w:t xml:space="preserve">Aparat RTG - Ramię C Simens ARCADIS VARIC </w:t>
            </w:r>
          </w:p>
          <w:p>
            <w:pPr>
              <w:pStyle w:val="Normal"/>
              <w:numPr>
                <w:ilvl w:val="0"/>
                <w:numId w:val="189"/>
              </w:numPr>
              <w:suppressAutoHyphens w:val="true"/>
              <w:spacing w:lineRule="auto" w:line="240" w:before="0" w:after="0"/>
              <w:ind w:left="720" w:right="0" w:hanging="360"/>
              <w:jc w:val="left"/>
              <w:rPr>
                <w:rFonts w:ascii="Calibri" w:hAnsi="Calibri" w:eastAsia="Noto Serif CJK SC" w:asciiTheme="minorHAnsi" w:hAnsiTheme="minorHAnsi"/>
                <w:sz w:val="22"/>
                <w:szCs w:val="22"/>
                <w:lang w:eastAsia="zh-CN" w:bidi="hi-IN"/>
              </w:rPr>
            </w:pPr>
            <w:r>
              <w:rPr>
                <w:rFonts w:eastAsia="Noto Serif CJK SC" w:cs="Calibri" w:ascii="Times New Roman" w:hAnsi="Times New Roman" w:cstheme="minorHAnsi"/>
                <w:sz w:val="22"/>
                <w:szCs w:val="22"/>
                <w:lang w:eastAsia="zh-CN" w:bidi="hi-IN"/>
              </w:rPr>
              <w:t>5x Aparat USG</w:t>
            </w:r>
          </w:p>
          <w:p>
            <w:pPr>
              <w:pStyle w:val="Normal"/>
              <w:numPr>
                <w:ilvl w:val="0"/>
                <w:numId w:val="189"/>
              </w:numPr>
              <w:suppressAutoHyphens w:val="true"/>
              <w:spacing w:lineRule="auto" w:line="240" w:before="0" w:after="0"/>
              <w:ind w:left="720" w:right="0" w:hanging="360"/>
              <w:jc w:val="left"/>
              <w:rPr>
                <w:rFonts w:ascii="Calibri" w:hAnsi="Calibri" w:eastAsia="Noto Serif CJK SC" w:asciiTheme="minorHAnsi" w:hAnsiTheme="minorHAnsi"/>
                <w:sz w:val="22"/>
                <w:szCs w:val="22"/>
                <w:lang w:eastAsia="zh-CN" w:bidi="hi-IN"/>
              </w:rPr>
            </w:pPr>
            <w:r>
              <w:rPr>
                <w:rFonts w:eastAsia="Noto Serif CJK SC" w:cs="Calibri" w:ascii="Times New Roman" w:hAnsi="Times New Roman" w:cstheme="minorHAnsi"/>
                <w:sz w:val="22"/>
                <w:szCs w:val="22"/>
                <w:lang w:eastAsia="zh-CN" w:bidi="hi-IN"/>
              </w:rPr>
              <w:t>tomograf</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Proces wdrożenia przeprowadzony zostanie z uwzględnieniem:</w:t>
            </w:r>
          </w:p>
          <w:p>
            <w:pPr>
              <w:pStyle w:val="Normal"/>
              <w:numPr>
                <w:ilvl w:val="0"/>
                <w:numId w:val="19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instalacji i konfiguracji systemu,</w:t>
            </w:r>
          </w:p>
          <w:p>
            <w:pPr>
              <w:pStyle w:val="Normal"/>
              <w:numPr>
                <w:ilvl w:val="0"/>
                <w:numId w:val="19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konfiguracji bazy danych,</w:t>
            </w:r>
          </w:p>
          <w:p>
            <w:pPr>
              <w:pStyle w:val="Normal"/>
              <w:numPr>
                <w:ilvl w:val="0"/>
                <w:numId w:val="190"/>
              </w:numPr>
              <w:suppressAutoHyphens w:val="tru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weryfikacji i modyfikacji dokumentów wynikowych –opisowych,</w:t>
            </w:r>
          </w:p>
          <w:p>
            <w:pPr>
              <w:pStyle w:val="Normal"/>
              <w:numPr>
                <w:ilvl w:val="0"/>
                <w:numId w:val="190"/>
              </w:numPr>
              <w:suppressAutoHyphens w:val="tru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weryfikacji i modyfikacji dokumentów wynikowych –drukowanych</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Wykonawca dokona pełnej instalacji dostarczonego oprogramowania , podłączenia urządzeń diagnostycznych oraz uruchomienia wszystkich funkcjonalności systemu.</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spacing w:before="0" w:after="15"/>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Wykonawca udzieli min. 36 miesięcznej gwarancji na prawidłowe funkcjonowanie dostarczonego oraz zainstalowanego oprogramowania ( w tym pełnienie nadzoru autorskiego rozumianego jako dostosowywanie oprogramowania do obowiązującego prawa )  wchodzącego w skład systemów PACS, RIS ( w tym RIS WEB), która liczona będzie od daty końcowego odbioru przedmiotu zamówienia. Dodatkowo Zamawiający wymaga 6 miesięcznego okresu gwarancji procesu wdrożenia dostarczonego oraz zainstalowanego oprogramowania w zakresie m. in. rekonfiguracji, poprawy raportów, konsultacji administracyjnych itp.</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Calibri"/>
                <w:sz w:val="22"/>
                <w:szCs w:val="22"/>
                <w:lang w:eastAsia="zh-CN" w:bidi="hi-IN"/>
              </w:rPr>
            </w:pPr>
            <w:r>
              <w:rPr>
                <w:rFonts w:eastAsia="Calibri"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spacing w:before="0" w:after="15"/>
              <w:rPr>
                <w:rFonts w:ascii="Calibri" w:hAnsi="Calibri" w:eastAsia="Calibri"/>
                <w:sz w:val="22"/>
                <w:szCs w:val="22"/>
                <w:lang w:eastAsia="zh-CN" w:bidi="hi-IN"/>
              </w:rPr>
            </w:pPr>
            <w:r>
              <w:rPr>
                <w:rFonts w:eastAsia="Calibri" w:ascii="Times New Roman" w:hAnsi="Times New Roman"/>
                <w:sz w:val="22"/>
                <w:szCs w:val="22"/>
                <w:lang w:eastAsia="zh-CN" w:bidi="hi-IN"/>
              </w:rPr>
              <w:t>Zapewnienie zdalnego monitoringu bieżącego funkcjonowania systemu.</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Instalację aktualizacji i nowych wersji oprogramowania aplikacyjnego dostosowujących systemy do zmian ustawowych i wymogów jakie zamawiający musi spełniać np. w obszarze zakresu i formatu danych przekazywanych innym podmiotom (NFZ, MZ itp.) w okresie nie dłuższym niż 30 dni od chwili ich</w:t>
            </w:r>
          </w:p>
          <w:p>
            <w:pPr>
              <w:pStyle w:val="Normal"/>
              <w:suppressAutoHyphens w:val="true"/>
              <w:spacing w:lineRule="auto" w:line="276" w:before="0" w:after="200"/>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wprowadzenia.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Calibri"/>
                <w:sz w:val="22"/>
                <w:szCs w:val="22"/>
                <w:lang w:eastAsia="zh-CN" w:bidi="hi-IN"/>
              </w:rPr>
            </w:pPr>
            <w:r>
              <w:rPr>
                <w:rFonts w:eastAsia="Calibri"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spacing w:before="0" w:after="15"/>
              <w:rPr>
                <w:rFonts w:ascii="Calibri" w:hAnsi="Calibri" w:eastAsia="Calibri"/>
                <w:sz w:val="22"/>
                <w:szCs w:val="22"/>
                <w:lang w:eastAsia="zh-CN" w:bidi="hi-IN"/>
              </w:rPr>
            </w:pPr>
            <w:r>
              <w:rPr>
                <w:rFonts w:eastAsia="Calibri" w:ascii="Times New Roman" w:hAnsi="Times New Roman"/>
                <w:sz w:val="22"/>
                <w:szCs w:val="22"/>
                <w:lang w:eastAsia="zh-CN" w:bidi="hi-IN"/>
              </w:rPr>
              <w:t>Dostosowywanie funkcjonalności zainstalowanego oprogramowania do potrzeb zgłaszanych przez Zamawiającego (np. pomoc w definiowaniu szablonów, sprawozdań, słowników, generowanych wydruków itp.).</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Calibri"/>
                <w:sz w:val="22"/>
                <w:szCs w:val="22"/>
                <w:lang w:eastAsia="zh-CN" w:bidi="hi-IN"/>
              </w:rPr>
            </w:pPr>
            <w:r>
              <w:rPr>
                <w:rFonts w:eastAsia="Calibri"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spacing w:before="0" w:after="15"/>
              <w:rPr>
                <w:rFonts w:ascii="Calibri" w:hAnsi="Calibri" w:eastAsia="Calibri"/>
                <w:sz w:val="22"/>
                <w:szCs w:val="22"/>
                <w:lang w:eastAsia="zh-CN" w:bidi="hi-IN"/>
              </w:rPr>
            </w:pPr>
            <w:r>
              <w:rPr>
                <w:rFonts w:eastAsia="Calibri" w:ascii="Times New Roman" w:hAnsi="Times New Roman"/>
                <w:sz w:val="22"/>
                <w:szCs w:val="22"/>
                <w:lang w:eastAsia="zh-CN" w:bidi="hi-IN"/>
              </w:rPr>
              <w:t>Zapewnienie pomocy telefonicznej (helpdesku) w godzinach min. 8.00 –15.00 we wszystkie dni robocze.</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Czas rozpoczęcia procedury usunięcia zgłoszonej awarii lub błędu krytycznego uniemożliwiającego korzystanie z podstawowych funkcji systemu – max. 4 godzin.</w:t>
            </w:r>
          </w:p>
          <w:p>
            <w:pPr>
              <w:pStyle w:val="Normal"/>
              <w:suppressAutoHyphens w:val="true"/>
              <w:spacing w:lineRule="auto" w:line="276" w:before="0" w:after="200"/>
              <w:rPr>
                <w:rFonts w:ascii="Calibri" w:hAnsi="Calibri"/>
                <w:sz w:val="22"/>
                <w:szCs w:val="22"/>
              </w:rPr>
            </w:pPr>
            <w:r>
              <w:rPr>
                <w:rFonts w:eastAsia="Noto Serif CJK SC" w:ascii="Times New Roman" w:hAnsi="Times New Roman"/>
                <w:sz w:val="22"/>
                <w:szCs w:val="22"/>
                <w:lang w:eastAsia="zh-CN" w:bidi="hi-IN"/>
              </w:rPr>
              <w:t xml:space="preserve">Za błąd krytyczny uznane zostają awarie całkowicie uniemożliwiające prowadzenie diagnozy badań pacjentów w pracowniach diagnostycznych eksploatujących </w:t>
            </w:r>
            <w:r>
              <w:rPr>
                <w:rFonts w:eastAsia="Calibri" w:ascii="Times New Roman" w:hAnsi="Times New Roman"/>
                <w:sz w:val="22"/>
                <w:szCs w:val="22"/>
                <w:lang w:eastAsia="zh-CN" w:bidi="hi-IN"/>
              </w:rPr>
              <w:t>zainstalowany system PACS/RIS.</w:t>
            </w:r>
          </w:p>
        </w:tc>
      </w:tr>
      <w:tr>
        <w:trPr>
          <w:trHeight w:val="1242" w:hRule="atLeast"/>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Noto Serif CJK SC"/>
                <w:sz w:val="22"/>
                <w:szCs w:val="22"/>
                <w:lang w:eastAsia="zh-CN" w:bidi="hi-IN"/>
              </w:rPr>
            </w:pPr>
            <w:r>
              <w:rPr>
                <w:rFonts w:eastAsia="Noto Serif CJK SC"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rPr>
                <w:rFonts w:ascii="Calibri" w:hAnsi="Calibri" w:eastAsia="Noto Serif CJK SC"/>
                <w:sz w:val="22"/>
                <w:szCs w:val="22"/>
                <w:lang w:eastAsia="zh-CN" w:bidi="hi-IN"/>
              </w:rPr>
            </w:pPr>
            <w:r>
              <w:rPr>
                <w:rFonts w:eastAsia="Noto Serif CJK SC" w:ascii="Times New Roman" w:hAnsi="Times New Roman"/>
                <w:sz w:val="22"/>
                <w:szCs w:val="22"/>
                <w:lang w:eastAsia="zh-CN" w:bidi="hi-IN"/>
              </w:rPr>
              <w:t>Czas usunięcia zgłoszonych usterek (błąd niekrytyczny, niedopracowanie aplikacji)</w:t>
            </w:r>
          </w:p>
          <w:p>
            <w:pPr>
              <w:pStyle w:val="Normal"/>
              <w:suppressAutoHyphens w:val="true"/>
              <w:snapToGrid w:val="false"/>
              <w:spacing w:before="0" w:after="15"/>
              <w:rPr>
                <w:rFonts w:ascii="Calibri" w:hAnsi="Calibri" w:eastAsia="Calibri"/>
                <w:sz w:val="22"/>
                <w:szCs w:val="22"/>
                <w:lang w:eastAsia="zh-CN" w:bidi="hi-IN"/>
              </w:rPr>
            </w:pPr>
            <w:r>
              <w:rPr>
                <w:rFonts w:eastAsia="Calibri" w:ascii="Times New Roman" w:hAnsi="Times New Roman"/>
                <w:sz w:val="22"/>
                <w:szCs w:val="22"/>
                <w:lang w:eastAsia="zh-CN" w:bidi="hi-IN"/>
              </w:rPr>
              <w:t>nie blokujących podstawowej funkcjonalności systemu –maksymalnie 14 dni. Za błąd niekrytyczny uznane zostają usterki nie powodujące całkowitej blokady bieżącego funkcjonowania pracowni diagnostycznych eksploatujących</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Calibri"/>
                <w:sz w:val="22"/>
                <w:szCs w:val="22"/>
                <w:lang w:eastAsia="zh-CN" w:bidi="hi-IN"/>
              </w:rPr>
            </w:pPr>
            <w:r>
              <w:rPr>
                <w:rFonts w:eastAsia="Calibri"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spacing w:before="0" w:after="15"/>
              <w:rPr>
                <w:rFonts w:ascii="Calibri" w:hAnsi="Calibri" w:eastAsia="Calibri"/>
                <w:sz w:val="22"/>
                <w:szCs w:val="22"/>
                <w:lang w:eastAsia="zh-CN" w:bidi="hi-IN"/>
              </w:rPr>
            </w:pPr>
            <w:r>
              <w:rPr>
                <w:rFonts w:eastAsia="Calibri" w:ascii="Times New Roman" w:hAnsi="Times New Roman"/>
                <w:sz w:val="22"/>
                <w:szCs w:val="22"/>
                <w:lang w:eastAsia="zh-CN" w:bidi="hi-IN"/>
              </w:rPr>
              <w:t>Doradztwo w zakresie rozbudowy przez Zamawiającego infrastruktury informatycznej systemu oraz instalowanie składników jego oprogramowania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Calibri"/>
                <w:sz w:val="22"/>
                <w:szCs w:val="22"/>
                <w:lang w:eastAsia="zh-CN" w:bidi="hi-IN"/>
              </w:rPr>
            </w:pPr>
            <w:r>
              <w:rPr>
                <w:rFonts w:eastAsia="Calibri"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spacing w:before="0" w:after="15"/>
              <w:rPr>
                <w:rFonts w:ascii="Calibri" w:hAnsi="Calibri" w:eastAsia="Calibri"/>
                <w:sz w:val="22"/>
                <w:szCs w:val="22"/>
                <w:lang w:eastAsia="zh-CN" w:bidi="hi-IN"/>
              </w:rPr>
            </w:pPr>
            <w:r>
              <w:rPr>
                <w:rFonts w:eastAsia="Calibri" w:ascii="Times New Roman" w:hAnsi="Times New Roman"/>
                <w:sz w:val="22"/>
                <w:szCs w:val="22"/>
                <w:lang w:eastAsia="zh-CN" w:bidi="hi-IN"/>
              </w:rPr>
              <w:t>Wykonawca zobowiązany jest do wydania pełnej dokumentacji użytkownika i administratora systemu zawierającej m. in. opisy struktur danych i istniejących pomiędzy nimi powiązań</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Calibri"/>
                <w:sz w:val="22"/>
                <w:szCs w:val="22"/>
                <w:lang w:eastAsia="zh-CN" w:bidi="hi-IN"/>
              </w:rPr>
            </w:pPr>
            <w:r>
              <w:rPr>
                <w:rFonts w:eastAsia="Calibri"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spacing w:before="0" w:after="15"/>
              <w:rPr>
                <w:rFonts w:ascii="Calibri" w:hAnsi="Calibri" w:eastAsia="Calibri"/>
                <w:sz w:val="22"/>
                <w:szCs w:val="22"/>
                <w:lang w:eastAsia="zh-CN" w:bidi="hi-IN"/>
              </w:rPr>
            </w:pPr>
            <w:r>
              <w:rPr>
                <w:rFonts w:eastAsia="Calibri" w:ascii="Times New Roman" w:hAnsi="Times New Roman"/>
                <w:sz w:val="22"/>
                <w:szCs w:val="22"/>
                <w:lang w:eastAsia="zh-CN" w:bidi="hi-IN"/>
              </w:rPr>
              <w:t>Przekazana przez Wykonawcę dokumentacja systemu musi być zgodna z dostarczoną wersją systemu. W przypadku wprowadzenia zmian w systemie w trakcie trwania umowy, Wykonawca zobowiązany jest do dostarczenia zaktualizowanej dokumentacji użytkownika i administratora.</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Calibri"/>
                <w:sz w:val="22"/>
                <w:szCs w:val="22"/>
                <w:lang w:eastAsia="zh-CN" w:bidi="hi-IN"/>
              </w:rPr>
            </w:pPr>
            <w:r>
              <w:rPr>
                <w:rFonts w:eastAsia="Calibri"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spacing w:before="0" w:after="15"/>
              <w:rPr>
                <w:rFonts w:ascii="Calibri" w:hAnsi="Calibri" w:eastAsia="Calibri"/>
                <w:sz w:val="22"/>
                <w:szCs w:val="22"/>
                <w:lang w:eastAsia="zh-CN" w:bidi="hi-IN"/>
              </w:rPr>
            </w:pPr>
            <w:r>
              <w:rPr>
                <w:rFonts w:eastAsia="Calibri" w:ascii="Times New Roman" w:hAnsi="Times New Roman"/>
                <w:sz w:val="22"/>
                <w:szCs w:val="22"/>
                <w:lang w:eastAsia="zh-CN" w:bidi="hi-IN"/>
              </w:rPr>
              <w:t>Szkolenie personelu w zakresie eksploatacji dostarczonego  oprogramowania oraz administratorów systemu.</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Calibri"/>
                <w:sz w:val="22"/>
                <w:szCs w:val="22"/>
                <w:lang w:eastAsia="zh-CN" w:bidi="hi-IN"/>
              </w:rPr>
            </w:pPr>
            <w:r>
              <w:rPr>
                <w:rFonts w:eastAsia="Calibri"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spacing w:before="0" w:after="15"/>
              <w:rPr>
                <w:rFonts w:ascii="Calibri" w:hAnsi="Calibri" w:eastAsia="Calibri"/>
                <w:sz w:val="22"/>
                <w:szCs w:val="22"/>
                <w:lang w:eastAsia="zh-CN" w:bidi="hi-IN"/>
              </w:rPr>
            </w:pPr>
            <w:r>
              <w:rPr>
                <w:rFonts w:eastAsia="Calibri" w:ascii="Times New Roman" w:hAnsi="Times New Roman"/>
                <w:sz w:val="22"/>
                <w:szCs w:val="22"/>
                <w:lang w:eastAsia="zh-CN" w:bidi="hi-IN"/>
              </w:rPr>
              <w:t xml:space="preserve">Zamawiający wymaga dostarczenia dokumentacji powykonawczej dostarczonego oprogramowania w zakresie konfiguracji systemu, połączeń, aktualnej adresacji, ustawień portów itp w celu zapewnienia szybkiej interwencji ze strony Działu Informatyki Zamawiającego. </w:t>
            </w:r>
          </w:p>
        </w:tc>
      </w:tr>
      <w:tr>
        <w:trPr/>
        <w:tc>
          <w:tcPr>
            <w:tcW w:w="4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numPr>
                <w:ilvl w:val="0"/>
                <w:numId w:val="116"/>
              </w:numPr>
              <w:suppressAutoHyphens w:val="true"/>
              <w:snapToGrid w:val="false"/>
              <w:spacing w:before="0" w:after="15"/>
              <w:jc w:val="center"/>
              <w:rPr>
                <w:rFonts w:ascii="Times New Roman" w:hAnsi="Times New Roman" w:eastAsia="Calibri"/>
                <w:sz w:val="22"/>
                <w:szCs w:val="22"/>
                <w:lang w:eastAsia="zh-CN" w:bidi="hi-IN"/>
              </w:rPr>
            </w:pPr>
            <w:r>
              <w:rPr>
                <w:rFonts w:eastAsia="Calibri" w:ascii="Times New Roman" w:hAnsi="Times New Roman"/>
                <w:sz w:val="22"/>
                <w:szCs w:val="22"/>
                <w:lang w:eastAsia="zh-CN" w:bidi="hi-IN"/>
              </w:rPr>
            </w:r>
          </w:p>
        </w:tc>
        <w:tc>
          <w:tcPr>
            <w:tcW w:w="9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3" w:type="dxa"/>
            </w:tcMar>
          </w:tcPr>
          <w:p>
            <w:pPr>
              <w:pStyle w:val="Normal"/>
              <w:suppressAutoHyphens w:val="true"/>
              <w:snapToGrid w:val="false"/>
              <w:rPr>
                <w:rFonts w:ascii="Calibri" w:hAnsi="Calibri" w:eastAsia="Calibri"/>
                <w:sz w:val="22"/>
                <w:szCs w:val="22"/>
                <w:lang w:eastAsia="zh-CN" w:bidi="hi-IN"/>
              </w:rPr>
            </w:pPr>
            <w:r>
              <w:rPr>
                <w:rFonts w:eastAsia="Calibri" w:ascii="Times New Roman" w:hAnsi="Times New Roman"/>
                <w:sz w:val="22"/>
                <w:szCs w:val="22"/>
                <w:lang w:eastAsia="zh-CN" w:bidi="hi-IN"/>
              </w:rPr>
              <w:t>Zamawiający wymaga:</w:t>
            </w:r>
          </w:p>
          <w:p>
            <w:pPr>
              <w:pStyle w:val="Normal"/>
              <w:numPr>
                <w:ilvl w:val="0"/>
                <w:numId w:val="191"/>
              </w:numPr>
              <w:suppressAutoHyphens w:val="true"/>
              <w:snapToGrid w:val="false"/>
              <w:rPr>
                <w:rFonts w:ascii="Calibri" w:hAnsi="Calibri" w:eastAsia="Calibri"/>
                <w:sz w:val="22"/>
                <w:szCs w:val="22"/>
                <w:lang w:eastAsia="zh-CN" w:bidi="hi-IN"/>
              </w:rPr>
            </w:pPr>
            <w:r>
              <w:rPr>
                <w:rFonts w:eastAsia="Calibri" w:ascii="Times New Roman" w:hAnsi="Times New Roman"/>
                <w:sz w:val="22"/>
                <w:szCs w:val="22"/>
                <w:lang w:eastAsia="zh-CN" w:bidi="hi-IN"/>
              </w:rPr>
              <w:t>dostarczenia bezterminowej licencji na dostarczone oprogramowaniem, w tym na silnik bazodanowych ( jeśli tego wymaga)</w:t>
            </w:r>
          </w:p>
          <w:p>
            <w:pPr>
              <w:pStyle w:val="Normal"/>
              <w:numPr>
                <w:ilvl w:val="0"/>
                <w:numId w:val="191"/>
              </w:numPr>
              <w:suppressAutoHyphens w:val="true"/>
              <w:snapToGrid w:val="false"/>
              <w:spacing w:before="0" w:after="15"/>
              <w:rPr>
                <w:rFonts w:ascii="Calibri" w:hAnsi="Calibri" w:eastAsia="Calibri"/>
                <w:sz w:val="22"/>
                <w:szCs w:val="22"/>
                <w:lang w:eastAsia="zh-CN" w:bidi="hi-IN"/>
              </w:rPr>
            </w:pPr>
            <w:r>
              <w:rPr>
                <w:rFonts w:eastAsia="Calibri" w:ascii="Times New Roman" w:hAnsi="Times New Roman"/>
                <w:sz w:val="22"/>
                <w:szCs w:val="22"/>
                <w:lang w:eastAsia="zh-CN" w:bidi="hi-IN"/>
              </w:rPr>
              <w:t>Przekazania wszystkich kodów administracyjnych – nieograniczania dostępu do wszystkich obszarów dostarczonego oraz zainstalowanego oprogramowania.</w:t>
            </w:r>
          </w:p>
        </w:tc>
      </w:tr>
    </w:tbl>
    <w:p>
      <w:pPr>
        <w:pStyle w:val="Normal"/>
        <w:spacing w:lineRule="auto" w:line="240" w:before="0" w:after="0"/>
        <w:ind w:left="0" w:right="0" w:hanging="0"/>
        <w:jc w:val="left"/>
        <w:rPr>
          <w:rFonts w:ascii="Times New Roman" w:hAnsi="Times New Roman" w:cs="Calibri" w:cstheme="minorHAnsi"/>
          <w:bCs/>
          <w:sz w:val="22"/>
        </w:rPr>
      </w:pPr>
      <w:r>
        <w:rPr>
          <w:rFonts w:cs="Calibri" w:cstheme="minorHAnsi" w:ascii="Times New Roman" w:hAnsi="Times New Roman"/>
          <w:bCs/>
          <w:sz w:val="22"/>
        </w:rPr>
      </w:r>
    </w:p>
    <w:tbl>
      <w:tblPr>
        <w:tblW w:w="9634" w:type="dxa"/>
        <w:jc w:val="left"/>
        <w:tblInd w:w="-3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473"/>
        <w:gridCol w:w="9160"/>
      </w:tblGrid>
      <w:tr>
        <w:trPr>
          <w:trHeight w:val="255" w:hRule="atLeast"/>
        </w:trPr>
        <w:tc>
          <w:tcPr>
            <w:tcW w:w="963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999999" w:fill="999999" w:val="clear"/>
            <w:tcMar>
              <w:left w:w="35" w:type="dxa"/>
            </w:tcMar>
            <w:vAlign w:val="center"/>
          </w:tcPr>
          <w:p>
            <w:pPr>
              <w:pStyle w:val="Normal"/>
              <w:spacing w:lineRule="auto" w:line="240" w:before="0" w:after="0"/>
              <w:ind w:left="0" w:right="0" w:hanging="0"/>
              <w:jc w:val="left"/>
              <w:rPr>
                <w:rFonts w:ascii="Calibri" w:hAnsi="Calibri" w:cs="Calibri" w:asciiTheme="minorHAnsi" w:cstheme="minorHAnsi" w:hAnsiTheme="minorHAnsi"/>
                <w:b/>
                <w:b/>
                <w:bCs/>
                <w:color w:val="00000A"/>
                <w:sz w:val="22"/>
              </w:rPr>
            </w:pPr>
            <w:r>
              <w:rPr>
                <w:rFonts w:cs="Calibri" w:ascii="Times New Roman" w:hAnsi="Times New Roman" w:cstheme="minorHAnsi"/>
                <w:b/>
                <w:bCs/>
                <w:color w:val="00000A"/>
                <w:sz w:val="22"/>
              </w:rPr>
              <w:t>Duplikator płyt parametry minimalne:</w:t>
            </w:r>
          </w:p>
        </w:tc>
      </w:tr>
      <w:tr>
        <w:trPr>
          <w:trHeight w:val="1320" w:hRule="atLeast"/>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1</w:t>
            </w:r>
          </w:p>
        </w:tc>
        <w:tc>
          <w:tcPr>
            <w:tcW w:w="9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Szybkość publikowania (nagrywanie i drukowanie):</w:t>
              <w:br/>
              <w:t>Prędkość nagrywania i zadrukowywania płyt CD</w:t>
              <w:br/>
              <w:t>30 nośników wydruku na godzinę</w:t>
              <w:br/>
              <w:t>Prędkość nagrywania i zadrukowywania płyt DVD</w:t>
              <w:br/>
              <w:t xml:space="preserve">15 nośników wydruku na godzinę </w:t>
            </w:r>
          </w:p>
        </w:tc>
      </w:tr>
      <w:tr>
        <w:trPr>
          <w:trHeight w:val="528" w:hRule="atLeast"/>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2</w:t>
            </w:r>
          </w:p>
        </w:tc>
        <w:tc>
          <w:tcPr>
            <w:tcW w:w="9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Zewnętrzne wyjście:</w:t>
              <w:br/>
              <w:t>5 Nośników wydruku</w:t>
            </w:r>
          </w:p>
        </w:tc>
      </w:tr>
      <w:tr>
        <w:trPr>
          <w:trHeight w:val="528" w:hRule="atLeast"/>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3</w:t>
            </w:r>
          </w:p>
        </w:tc>
        <w:tc>
          <w:tcPr>
            <w:tcW w:w="9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Rozdzielczość drukowania</w:t>
              <w:br/>
              <w:t xml:space="preserve">1.440 DPI x 720 DPI </w:t>
            </w:r>
          </w:p>
        </w:tc>
      </w:tr>
      <w:tr>
        <w:trPr>
          <w:trHeight w:val="528" w:hRule="atLeast"/>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4</w:t>
            </w:r>
          </w:p>
        </w:tc>
        <w:tc>
          <w:tcPr>
            <w:tcW w:w="9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Times New Roman" w:hAnsi="Times New Roman"/>
              </w:rPr>
            </w:pPr>
            <w:r>
              <w:rPr>
                <w:rFonts w:cs="Calibri" w:ascii="Times New Roman" w:hAnsi="Times New Roman" w:cstheme="minorHAnsi"/>
                <w:sz w:val="22"/>
              </w:rPr>
              <w:t>Liczba napędów: 2</w:t>
            </w:r>
          </w:p>
        </w:tc>
      </w:tr>
      <w:tr>
        <w:trPr>
          <w:trHeight w:val="528" w:hRule="atLeast"/>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5</w:t>
            </w:r>
          </w:p>
        </w:tc>
        <w:tc>
          <w:tcPr>
            <w:tcW w:w="9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Przyłącza:</w:t>
              <w:br/>
              <w:t>USB 3.0</w:t>
            </w:r>
          </w:p>
        </w:tc>
      </w:tr>
      <w:tr>
        <w:trPr>
          <w:trHeight w:val="264" w:hRule="atLeast"/>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6</w:t>
            </w:r>
          </w:p>
        </w:tc>
        <w:tc>
          <w:tcPr>
            <w:tcW w:w="9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Zasobniki na płyty: 3 każdy na 50 sztuk</w:t>
            </w:r>
          </w:p>
        </w:tc>
      </w:tr>
      <w:tr>
        <w:trPr>
          <w:trHeight w:val="859" w:hRule="atLeast"/>
        </w:trPr>
        <w:tc>
          <w:tcPr>
            <w:tcW w:w="4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7</w:t>
            </w:r>
          </w:p>
        </w:tc>
        <w:tc>
          <w:tcPr>
            <w:tcW w:w="91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cs="Calibri" w:asciiTheme="minorHAnsi" w:cstheme="minorHAnsi" w:hAnsiTheme="minorHAnsi"/>
                <w:sz w:val="22"/>
              </w:rPr>
            </w:pPr>
            <w:r>
              <w:rPr>
                <w:rFonts w:cs="Calibri" w:ascii="Times New Roman" w:hAnsi="Times New Roman" w:cstheme="minorHAnsi"/>
                <w:sz w:val="22"/>
              </w:rPr>
              <w:t>Komputer sterujący duplikatorem o parametrach minimalnych:</w:t>
              <w:br/>
              <w:t>Obudowa typu SFF</w:t>
              <w:br/>
              <w:t>Procesor min 4 rdzeniowy 3Ghz</w:t>
              <w:br/>
              <w:t>Pamięć RAM 8 GB</w:t>
              <w:br/>
              <w:t>HDD 512 GB SSD</w:t>
              <w:br/>
              <w:t>Wbudowany napęd DVD</w:t>
              <w:br/>
              <w:t>Monitor LCD min 21''</w:t>
            </w:r>
          </w:p>
        </w:tc>
      </w:tr>
    </w:tbl>
    <w:p>
      <w:pPr>
        <w:pStyle w:val="Normal"/>
        <w:spacing w:lineRule="auto" w:line="259" w:before="0" w:after="160"/>
        <w:ind w:left="0" w:right="0" w:hanging="0"/>
        <w:jc w:val="left"/>
        <w:rPr>
          <w:rFonts w:ascii="Times New Roman" w:hAnsi="Times New Roman" w:cs="Calibri" w:cstheme="minorHAnsi"/>
          <w:b/>
          <w:b/>
          <w:bCs/>
          <w:sz w:val="22"/>
        </w:rPr>
      </w:pPr>
      <w:r>
        <w:rPr>
          <w:rFonts w:cs="Calibri" w:cstheme="minorHAnsi" w:ascii="Times New Roman" w:hAnsi="Times New Roman"/>
          <w:b/>
          <w:bCs/>
          <w:sz w:val="22"/>
        </w:rPr>
      </w:r>
    </w:p>
    <w:p>
      <w:pPr>
        <w:pStyle w:val="Nagwek2"/>
        <w:numPr>
          <w:ilvl w:val="1"/>
          <w:numId w:val="13"/>
        </w:numPr>
        <w:ind w:left="1134" w:right="38" w:hanging="5"/>
        <w:rPr>
          <w:rFonts w:ascii="Times New Roman" w:hAnsi="Times New Roman"/>
        </w:rPr>
      </w:pPr>
      <w:bookmarkStart w:id="661" w:name="_Toc56514571"/>
      <w:bookmarkStart w:id="662" w:name="_Toc43196344"/>
      <w:bookmarkStart w:id="663" w:name="_Ref45154257"/>
      <w:bookmarkEnd w:id="661"/>
      <w:bookmarkEnd w:id="662"/>
      <w:bookmarkEnd w:id="663"/>
      <w:r>
        <w:rPr>
          <w:rFonts w:ascii="Times New Roman" w:hAnsi="Times New Roman"/>
        </w:rPr>
        <w:t>Zadanie 5. Wdrożenie oprogramowania wraz z instruktażami</w:t>
      </w:r>
    </w:p>
    <w:p>
      <w:pPr>
        <w:pStyle w:val="Nagwek3"/>
        <w:numPr>
          <w:ilvl w:val="2"/>
          <w:numId w:val="13"/>
        </w:numPr>
        <w:ind w:left="1134" w:right="38" w:hanging="5"/>
        <w:rPr>
          <w:rFonts w:ascii="Times New Roman" w:hAnsi="Times New Roman"/>
        </w:rPr>
      </w:pPr>
      <w:bookmarkStart w:id="664" w:name="_Toc56514572"/>
      <w:bookmarkStart w:id="665" w:name="_Toc43196345"/>
      <w:bookmarkEnd w:id="664"/>
      <w:bookmarkEnd w:id="665"/>
      <w:r>
        <w:rPr>
          <w:rFonts w:ascii="Times New Roman" w:hAnsi="Times New Roman"/>
        </w:rPr>
        <w:t>Wdrożenie</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Dostawa infrastruktury serwerowej zgodnie z Punktem II.1, II.2 i II.3 niniejszego dokumentu wraz z instalacją i konfiguracją środowiska operacyjnego</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 xml:space="preserve"> </w:t>
      </w:r>
      <w:r>
        <w:rPr>
          <w:rFonts w:cs="Calibri" w:ascii="Times New Roman" w:hAnsi="Times New Roman"/>
          <w:sz w:val="22"/>
        </w:rPr>
        <w:t>Dostawa oprogramowania bazy danych zgodnie z Punktem II.4 niniejszego dokumentu</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Instalacja oprogramowania bazy danych na nowo dostarczonym sprzęcie i konfiguracja na potrzeby oprogramowania operacyjnego i aplikacyjnego</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Migracja posiadanego przez Zamawiającego systemu aplikacyjnego na nowo dostarczony sprzęt i nowe środowisko</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Dostawa wszystkich niezbędnych licencji/modułów wymienionych w Punkcie II.5 niniejszego dokumentu</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Dostawa oprogramowania RIS/PACS zgodnie z Punktem II.6 niniejszego dokumentu oraz wykonanie integracji z systemem HIS (niezbędne licencje oraz prace integracyjne)</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 xml:space="preserve">Instalacja oprogramowania aplikacyjnego na serwerach Zamawiającego </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 xml:space="preserve">Konfiguracja i parametryzacja systemu na serwerach i stacjach roboczych Zamawiającego </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Konfiguracja i parametryzacja RCH (izba przyjęć i oddział) na wszystkich oddziałach oraz na Izbie Przyjęć</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Testy szablonów dokumentacji</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Konfiguracja szablonów dokumentacji RTF</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Testy i konfiguracja formularzy</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Konfiguracja, parametryzacja i uruchomienie Rejestracji i Gabinetów Lekarskich AOS, tj:</w:t>
      </w:r>
    </w:p>
    <w:p>
      <w:pPr>
        <w:pStyle w:val="Normal"/>
        <w:numPr>
          <w:ilvl w:val="0"/>
          <w:numId w:val="69"/>
        </w:numPr>
        <w:spacing w:lineRule="auto" w:line="360" w:before="0" w:after="0"/>
        <w:ind w:left="1800" w:right="0" w:hanging="360"/>
        <w:contextualSpacing/>
        <w:rPr>
          <w:rFonts w:ascii="Calibri" w:hAnsi="Calibri" w:cs="Calibri"/>
          <w:sz w:val="22"/>
        </w:rPr>
      </w:pPr>
      <w:r>
        <w:rPr>
          <w:rFonts w:cs="Calibri" w:ascii="Times New Roman" w:hAnsi="Times New Roman"/>
          <w:sz w:val="22"/>
        </w:rPr>
        <w:t xml:space="preserve">przygotowanie pism </w:t>
      </w:r>
    </w:p>
    <w:p>
      <w:pPr>
        <w:pStyle w:val="Normal"/>
        <w:numPr>
          <w:ilvl w:val="0"/>
          <w:numId w:val="69"/>
        </w:numPr>
        <w:spacing w:lineRule="auto" w:line="360" w:before="0" w:after="0"/>
        <w:ind w:left="1800" w:right="0" w:hanging="360"/>
        <w:contextualSpacing/>
        <w:rPr>
          <w:rFonts w:ascii="Calibri" w:hAnsi="Calibri" w:cs="Calibri"/>
          <w:sz w:val="22"/>
        </w:rPr>
      </w:pPr>
      <w:r>
        <w:rPr>
          <w:rFonts w:cs="Calibri" w:ascii="Times New Roman" w:hAnsi="Times New Roman"/>
          <w:sz w:val="22"/>
        </w:rPr>
        <w:t xml:space="preserve">opracowanie harmonogramów i terminarzy </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Instalacja i konfiguracja Modułu Blok Operacyjny oraz Blok Porodowy w zakresie:</w:t>
      </w:r>
    </w:p>
    <w:p>
      <w:pPr>
        <w:pStyle w:val="Normal"/>
        <w:numPr>
          <w:ilvl w:val="0"/>
          <w:numId w:val="69"/>
        </w:numPr>
        <w:spacing w:lineRule="auto" w:line="360" w:before="0" w:after="0"/>
        <w:ind w:left="1800" w:right="0" w:hanging="360"/>
        <w:contextualSpacing/>
        <w:rPr>
          <w:rFonts w:ascii="Calibri" w:hAnsi="Calibri" w:cs="Calibri"/>
          <w:sz w:val="22"/>
        </w:rPr>
      </w:pPr>
      <w:r>
        <w:rPr>
          <w:rFonts w:cs="Calibri" w:ascii="Times New Roman" w:hAnsi="Times New Roman"/>
          <w:sz w:val="22"/>
        </w:rPr>
        <w:t>uruchomienie Bloku Operacyjnego i konfiguracja ksiąg zabiegowych</w:t>
      </w:r>
    </w:p>
    <w:p>
      <w:pPr>
        <w:pStyle w:val="Normal"/>
        <w:numPr>
          <w:ilvl w:val="0"/>
          <w:numId w:val="69"/>
        </w:numPr>
        <w:spacing w:lineRule="auto" w:line="360" w:before="0" w:after="0"/>
        <w:ind w:left="1800" w:right="0" w:hanging="360"/>
        <w:contextualSpacing/>
        <w:rPr>
          <w:rFonts w:ascii="Calibri" w:hAnsi="Calibri" w:cs="Calibri"/>
          <w:sz w:val="22"/>
        </w:rPr>
      </w:pPr>
      <w:r>
        <w:rPr>
          <w:rFonts w:cs="Calibri" w:ascii="Times New Roman" w:hAnsi="Times New Roman"/>
          <w:sz w:val="22"/>
        </w:rPr>
        <w:t>weryfikacja i konfiguracja listy zabiegów stosowanych na bloku operacyjnym w ramach dostarczonej listy wykonywanych zabiegów na bloku operacyjnym (nazwa zabiegu, procedura główna ICD9, procedury dodatkowe)</w:t>
      </w:r>
    </w:p>
    <w:p>
      <w:pPr>
        <w:pStyle w:val="Normal"/>
        <w:numPr>
          <w:ilvl w:val="0"/>
          <w:numId w:val="69"/>
        </w:numPr>
        <w:spacing w:lineRule="auto" w:line="360" w:before="0" w:after="0"/>
        <w:ind w:left="1800" w:right="0" w:hanging="360"/>
        <w:contextualSpacing/>
        <w:rPr>
          <w:rFonts w:ascii="Calibri" w:hAnsi="Calibri" w:cs="Calibri"/>
          <w:sz w:val="22"/>
        </w:rPr>
      </w:pPr>
      <w:r>
        <w:rPr>
          <w:rFonts w:cs="Calibri" w:ascii="Times New Roman" w:hAnsi="Times New Roman"/>
          <w:sz w:val="22"/>
        </w:rPr>
        <w:t xml:space="preserve">Konfiguracja traktu porodowego </w:t>
      </w:r>
    </w:p>
    <w:p>
      <w:pPr>
        <w:pStyle w:val="Normal"/>
        <w:numPr>
          <w:ilvl w:val="0"/>
          <w:numId w:val="69"/>
        </w:numPr>
        <w:spacing w:lineRule="auto" w:line="360" w:before="0" w:after="0"/>
        <w:ind w:left="1800" w:right="0" w:hanging="360"/>
        <w:contextualSpacing/>
        <w:rPr>
          <w:rFonts w:ascii="Calibri" w:hAnsi="Calibri" w:cs="Calibri"/>
          <w:sz w:val="22"/>
        </w:rPr>
      </w:pPr>
      <w:r>
        <w:rPr>
          <w:rFonts w:cs="Calibri" w:ascii="Times New Roman" w:hAnsi="Times New Roman"/>
          <w:sz w:val="22"/>
        </w:rPr>
        <w:t>konfiguracja współpracy bloku operacyjnego z apteczką oddziałową oraz konfiguracja szablonów zleceń zabiegów i kwalifikacji anestezjologicznej</w:t>
      </w:r>
    </w:p>
    <w:p>
      <w:pPr>
        <w:pStyle w:val="Normal"/>
        <w:numPr>
          <w:ilvl w:val="0"/>
          <w:numId w:val="69"/>
        </w:numPr>
        <w:spacing w:lineRule="auto" w:line="360" w:before="0" w:after="0"/>
        <w:ind w:left="1800" w:right="0" w:hanging="360"/>
        <w:contextualSpacing/>
        <w:rPr>
          <w:rFonts w:ascii="Calibri" w:hAnsi="Calibri" w:cs="Calibri"/>
          <w:sz w:val="22"/>
        </w:rPr>
      </w:pPr>
      <w:r>
        <w:rPr>
          <w:rFonts w:cs="Calibri" w:ascii="Times New Roman" w:hAnsi="Times New Roman"/>
          <w:sz w:val="22"/>
        </w:rPr>
        <w:t>konfiguracja szablonów pism i formularzy dla dokumentów: Karta pracy pielęgniarki i położnej operacyjnej,  Karta dokumentacji postępowania przeciwbólowego</w:t>
      </w:r>
    </w:p>
    <w:p>
      <w:pPr>
        <w:pStyle w:val="Normal"/>
        <w:numPr>
          <w:ilvl w:val="0"/>
          <w:numId w:val="69"/>
        </w:numPr>
        <w:spacing w:lineRule="auto" w:line="360" w:before="0" w:after="0"/>
        <w:ind w:left="1800" w:right="0" w:hanging="360"/>
        <w:contextualSpacing/>
        <w:rPr>
          <w:rFonts w:ascii="Calibri" w:hAnsi="Calibri" w:cs="Calibri"/>
          <w:sz w:val="22"/>
        </w:rPr>
      </w:pPr>
      <w:r>
        <w:rPr>
          <w:rFonts w:cs="Calibri" w:ascii="Times New Roman" w:hAnsi="Times New Roman"/>
          <w:sz w:val="22"/>
        </w:rPr>
        <w:t>Konfiguracja magazynku depozytów Bloku Operacyjnego wraz z instruktażem osoby odpowiedzialnej oraz konfiguracja słowników personelu uczestniczącego w zabiegu, słownika narzędzi i końcowa parametryzacja modułu</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Konfiguracja i uruchomienie ambulatoriów zabiegowych</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 xml:space="preserve">Konfiguracja i uruchomienie Rozliczeń i Statystyki </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Konfiguracja systemu Apteka na poczet dodatkowych Apteczek Oddziałowych i Ruchu Chorych oraz Bloku Operacyjnego</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 xml:space="preserve">Konfiguracja i uruchomienie Zakażeń Szpitalnych </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Konfiguracja i uruchomienie Rehabilitacji:</w:t>
      </w:r>
    </w:p>
    <w:p>
      <w:pPr>
        <w:pStyle w:val="Normal"/>
        <w:numPr>
          <w:ilvl w:val="0"/>
          <w:numId w:val="69"/>
        </w:numPr>
        <w:spacing w:lineRule="auto" w:line="360" w:before="0" w:after="0"/>
        <w:ind w:left="1800" w:right="0" w:hanging="360"/>
        <w:contextualSpacing/>
        <w:rPr>
          <w:rFonts w:ascii="Calibri" w:hAnsi="Calibri" w:cs="Calibri"/>
          <w:sz w:val="22"/>
        </w:rPr>
      </w:pPr>
      <w:r>
        <w:rPr>
          <w:rFonts w:cs="Calibri" w:ascii="Times New Roman" w:hAnsi="Times New Roman"/>
          <w:sz w:val="22"/>
        </w:rPr>
        <w:t>konfiguracja grafików pracy fizjoterapeutów i urządzeń</w:t>
      </w:r>
    </w:p>
    <w:p>
      <w:pPr>
        <w:pStyle w:val="Normal"/>
        <w:numPr>
          <w:ilvl w:val="0"/>
          <w:numId w:val="69"/>
        </w:numPr>
        <w:spacing w:lineRule="auto" w:line="360" w:before="0" w:after="0"/>
        <w:ind w:left="1800" w:right="0" w:hanging="360"/>
        <w:contextualSpacing/>
        <w:rPr>
          <w:rFonts w:ascii="Calibri" w:hAnsi="Calibri" w:cs="Calibri"/>
          <w:sz w:val="22"/>
        </w:rPr>
      </w:pPr>
      <w:r>
        <w:rPr>
          <w:rFonts w:cs="Calibri" w:ascii="Times New Roman" w:hAnsi="Times New Roman"/>
          <w:sz w:val="22"/>
        </w:rPr>
        <w:t>aktualizacja procedur w ramach rehabilitacji</w:t>
      </w:r>
    </w:p>
    <w:p>
      <w:pPr>
        <w:pStyle w:val="Normal"/>
        <w:numPr>
          <w:ilvl w:val="0"/>
          <w:numId w:val="69"/>
        </w:numPr>
        <w:spacing w:lineRule="auto" w:line="360" w:before="0" w:after="0"/>
        <w:ind w:left="1800" w:right="0" w:hanging="360"/>
        <w:contextualSpacing/>
        <w:rPr>
          <w:rFonts w:ascii="Calibri" w:hAnsi="Calibri" w:cs="Calibri"/>
          <w:sz w:val="22"/>
        </w:rPr>
      </w:pPr>
      <w:r>
        <w:rPr>
          <w:rFonts w:cs="Calibri" w:ascii="Times New Roman" w:hAnsi="Times New Roman"/>
          <w:sz w:val="22"/>
        </w:rPr>
        <w:t>dokumenty do przygotowania: informacja dla lekarza kierującego, karta zabiegów rehabilitacyjnych, skierowanie na zabiegi rehabilitacyjne</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Wykonanie integracji z systemem LIS firmy Marcel (niezbędne licencje oraz prace integracyjne)</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Wykonanie przepływu danych z systemem ERP i innymi modułami posiadanymi przez Zamawiającego</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Konfiguracja i uruchomienie Repozytorium EDM</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 xml:space="preserve">Integracja systemu Repozytorium EDM z dostarczanym systemem </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Przygotowanie w postaci elektronicznej szablonów dokumentów (karta informacyjna, odmowa przyjęcia do szpitala, informacja dla lekarza kierującego POZ) oraz innych w przypadku zatwierdzenia droga rozporządzenia rodzajów dokumentów, które mają być prowadzone w postaci elektronicznej</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Uruchomienie mechanizmu przetwarzania wymienionych dokumentów do postaci elektronicznej wraz z ich archiwizacją w Repozytorium EDM</w:t>
      </w:r>
    </w:p>
    <w:p>
      <w:pPr>
        <w:pStyle w:val="Normal"/>
        <w:numPr>
          <w:ilvl w:val="0"/>
          <w:numId w:val="68"/>
        </w:numPr>
        <w:spacing w:lineRule="auto" w:line="360" w:before="0" w:after="0"/>
        <w:ind w:left="720" w:right="0" w:hanging="360"/>
        <w:contextualSpacing/>
        <w:rPr>
          <w:rFonts w:ascii="Calibri" w:hAnsi="Calibri" w:cs="Calibri"/>
          <w:sz w:val="22"/>
        </w:rPr>
      </w:pPr>
      <w:r>
        <w:rPr>
          <w:rFonts w:cs="Calibri" w:ascii="Times New Roman" w:hAnsi="Times New Roman"/>
          <w:sz w:val="22"/>
        </w:rPr>
        <w:t>Wykonanie integracji z Małopolskim Systemem Informacji Medycznej MSIM, zgodnie z Punktem II.9 niniejszego dokumentu</w:t>
      </w:r>
    </w:p>
    <w:p>
      <w:pPr>
        <w:pStyle w:val="Normal"/>
        <w:numPr>
          <w:ilvl w:val="0"/>
          <w:numId w:val="68"/>
        </w:numPr>
        <w:spacing w:lineRule="auto" w:line="360" w:before="0" w:after="0"/>
        <w:ind w:left="720" w:right="0" w:hanging="360"/>
        <w:contextualSpacing/>
        <w:rPr>
          <w:rFonts w:ascii="Times New Roman" w:hAnsi="Times New Roman"/>
        </w:rPr>
      </w:pPr>
      <w:r>
        <w:rPr>
          <w:rFonts w:cs="Calibri" w:ascii="Times New Roman" w:hAnsi="Times New Roman"/>
          <w:sz w:val="22"/>
        </w:rPr>
        <w:t xml:space="preserve">Świadczenie nadzoru autorskiego nad dostarczanym oprogramowaniem HIS przez okres 36 miesięcy od daty dostarczenia licencji. </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agwek3"/>
        <w:numPr>
          <w:ilvl w:val="2"/>
          <w:numId w:val="13"/>
        </w:numPr>
        <w:ind w:left="1134" w:right="38" w:hanging="5"/>
        <w:rPr>
          <w:rFonts w:ascii="Times New Roman" w:hAnsi="Times New Roman"/>
        </w:rPr>
      </w:pPr>
      <w:bookmarkStart w:id="666" w:name="_Toc56514573"/>
      <w:bookmarkStart w:id="667" w:name="_Toc43196346"/>
      <w:bookmarkEnd w:id="666"/>
      <w:bookmarkEnd w:id="667"/>
      <w:r>
        <w:rPr>
          <w:rFonts w:ascii="Times New Roman" w:hAnsi="Times New Roman"/>
        </w:rPr>
        <w:t>Instruktaże stanowiskowe</w:t>
      </w:r>
    </w:p>
    <w:p>
      <w:pPr>
        <w:pStyle w:val="Normal"/>
        <w:spacing w:lineRule="auto" w:line="360" w:before="0" w:after="0"/>
        <w:rPr>
          <w:rFonts w:ascii="Times New Roman" w:hAnsi="Times New Roman" w:cs="Calibri"/>
        </w:rPr>
      </w:pPr>
      <w:r>
        <w:rPr>
          <w:rFonts w:cs="Calibri" w:ascii="Times New Roman" w:hAnsi="Times New Roman"/>
        </w:rPr>
      </w:r>
    </w:p>
    <w:p>
      <w:pPr>
        <w:pStyle w:val="Normal"/>
        <w:numPr>
          <w:ilvl w:val="0"/>
          <w:numId w:val="99"/>
        </w:numPr>
        <w:spacing w:lineRule="auto" w:line="360" w:before="0" w:after="0"/>
        <w:ind w:left="720" w:right="0" w:hanging="360"/>
        <w:contextualSpacing/>
        <w:rPr>
          <w:rFonts w:ascii="Calibri" w:hAnsi="Calibri" w:cs="Calibri"/>
          <w:sz w:val="22"/>
        </w:rPr>
      </w:pPr>
      <w:r>
        <w:rPr>
          <w:rFonts w:cs="Calibri" w:ascii="Times New Roman" w:hAnsi="Times New Roman"/>
          <w:sz w:val="22"/>
        </w:rPr>
        <w:t>Z uwagi na to, iż w ramach projektu planuje się wdrożenie specjalistycznego oprogramowania i aplikacji, konieczne jest przeszkolenie personelu Zamawiającego. W związku z tym w ramach tego zadania zostaną zrealizowane instruktaże stanowiskowe.</w:t>
      </w:r>
    </w:p>
    <w:p>
      <w:pPr>
        <w:pStyle w:val="Normal"/>
        <w:numPr>
          <w:ilvl w:val="0"/>
          <w:numId w:val="99"/>
        </w:numPr>
        <w:spacing w:lineRule="auto" w:line="360" w:before="0" w:after="0"/>
        <w:ind w:left="720" w:right="0" w:hanging="360"/>
        <w:contextualSpacing/>
        <w:rPr>
          <w:rFonts w:ascii="Calibri" w:hAnsi="Calibri" w:cs="Calibri"/>
          <w:sz w:val="22"/>
        </w:rPr>
      </w:pPr>
      <w:r>
        <w:rPr>
          <w:rFonts w:cs="Calibri" w:ascii="Times New Roman" w:hAnsi="Times New Roman"/>
          <w:sz w:val="22"/>
        </w:rPr>
        <w:t>Wykonawca przeprowadzi instruktaże stanowiskowe w siedzibie Zmawiającego. Zamawiający udostępni pomieszczenie celem przeprowadzenia instruktaży stanowiskowych.</w:t>
      </w:r>
    </w:p>
    <w:p>
      <w:pPr>
        <w:pStyle w:val="Normal"/>
        <w:numPr>
          <w:ilvl w:val="0"/>
          <w:numId w:val="99"/>
        </w:numPr>
        <w:spacing w:lineRule="auto" w:line="360" w:before="0" w:after="0"/>
        <w:ind w:left="720" w:right="0" w:hanging="360"/>
        <w:contextualSpacing/>
        <w:rPr>
          <w:rFonts w:ascii="Calibri" w:hAnsi="Calibri" w:eastAsia="Calibri" w:cs="Calibri"/>
          <w:sz w:val="22"/>
        </w:rPr>
      </w:pPr>
      <w:r>
        <w:rPr>
          <w:rFonts w:eastAsia="Calibri" w:cs="Calibri" w:ascii="Times New Roman" w:hAnsi="Times New Roman"/>
          <w:sz w:val="22"/>
        </w:rPr>
        <w:t xml:space="preserve">Na podstawie przekazanego przez Zamawiającego wykazu osób oraz przewidywanego terminu i czasu instruktażu stanowiskowego, Wykonawca zaproponuje harmonogram jak i podział na grupy. </w:t>
      </w:r>
    </w:p>
    <w:p>
      <w:pPr>
        <w:pStyle w:val="Normal"/>
        <w:numPr>
          <w:ilvl w:val="0"/>
          <w:numId w:val="99"/>
        </w:numPr>
        <w:spacing w:lineRule="auto" w:line="360" w:before="0" w:after="0"/>
        <w:ind w:left="720" w:right="0" w:hanging="360"/>
        <w:contextualSpacing/>
        <w:rPr>
          <w:rFonts w:ascii="Calibri" w:hAnsi="Calibri" w:cs="Calibri"/>
          <w:sz w:val="22"/>
        </w:rPr>
      </w:pPr>
      <w:r>
        <w:rPr>
          <w:rFonts w:cs="Calibri" w:ascii="Times New Roman" w:hAnsi="Times New Roman"/>
          <w:sz w:val="22"/>
        </w:rPr>
        <w:t>Szczegółowy harmonogram realizacji instruktaży zostanie uzgodniony na etapie Analizy Przedwdrożeniowej.</w:t>
      </w:r>
    </w:p>
    <w:p>
      <w:pPr>
        <w:pStyle w:val="Normal"/>
        <w:numPr>
          <w:ilvl w:val="0"/>
          <w:numId w:val="99"/>
        </w:numPr>
        <w:spacing w:lineRule="auto" w:line="360" w:before="0" w:after="0"/>
        <w:ind w:left="720" w:right="0" w:hanging="360"/>
        <w:contextualSpacing/>
        <w:rPr>
          <w:rFonts w:ascii="Calibri" w:hAnsi="Calibri" w:cs="Calibri"/>
          <w:sz w:val="22"/>
        </w:rPr>
      </w:pPr>
      <w:r>
        <w:rPr>
          <w:rFonts w:cs="Calibri" w:ascii="Times New Roman" w:hAnsi="Times New Roman"/>
          <w:sz w:val="22"/>
        </w:rPr>
        <w:t>Harmonogramy instruktaży muszą umożliwiać informatykom Zamawiającego obecność na zajęciach z danego tematu przeznaczonych dla innych grup zawodowych, z zastrzeżeniem, że na jednych zajęciach z danego tematu może być obecny co najmniej 1 informatyk.</w:t>
      </w:r>
    </w:p>
    <w:p>
      <w:pPr>
        <w:pStyle w:val="Normal"/>
        <w:numPr>
          <w:ilvl w:val="0"/>
          <w:numId w:val="99"/>
        </w:numPr>
        <w:spacing w:lineRule="auto" w:line="360" w:before="0" w:after="0"/>
        <w:ind w:left="720" w:right="0" w:hanging="360"/>
        <w:contextualSpacing/>
        <w:rPr>
          <w:rFonts w:ascii="Calibri" w:hAnsi="Calibri" w:cs="Calibri"/>
          <w:sz w:val="22"/>
        </w:rPr>
      </w:pPr>
      <w:r>
        <w:rPr>
          <w:rFonts w:cs="Calibri" w:ascii="Times New Roman" w:hAnsi="Times New Roman"/>
          <w:sz w:val="22"/>
        </w:rPr>
        <w:t>Wykonawca nie ponosi odpowiedzialności za brak uczestnictwa użytkowników w instruktażach stanowiskowych.</w:t>
      </w:r>
    </w:p>
    <w:p>
      <w:pPr>
        <w:pStyle w:val="Normal"/>
        <w:numPr>
          <w:ilvl w:val="0"/>
          <w:numId w:val="99"/>
        </w:numPr>
        <w:spacing w:lineRule="auto" w:line="360" w:before="0" w:after="0"/>
        <w:ind w:left="720" w:right="0" w:hanging="360"/>
        <w:contextualSpacing/>
        <w:rPr>
          <w:rFonts w:ascii="Calibri" w:hAnsi="Calibri" w:cs="Calibri"/>
          <w:sz w:val="22"/>
        </w:rPr>
      </w:pPr>
      <w:r>
        <w:rPr>
          <w:rFonts w:cs="Calibri" w:ascii="Times New Roman" w:hAnsi="Times New Roman"/>
          <w:sz w:val="22"/>
        </w:rPr>
        <w:t xml:space="preserve"> </w:t>
      </w:r>
      <w:r>
        <w:rPr>
          <w:rFonts w:cs="Calibri" w:ascii="Times New Roman" w:hAnsi="Times New Roman"/>
          <w:sz w:val="22"/>
        </w:rPr>
        <w:t>Instruktaże stanowiskowe użytkowników oprogramowania SSI i administratora będą musiały spełniać minimum następujących wymagania:</w:t>
      </w:r>
    </w:p>
    <w:p>
      <w:pPr>
        <w:pStyle w:val="Normal"/>
        <w:numPr>
          <w:ilvl w:val="0"/>
          <w:numId w:val="70"/>
        </w:numPr>
        <w:spacing w:lineRule="auto" w:line="360" w:before="0" w:after="0"/>
        <w:ind w:left="2160" w:right="0" w:hanging="360"/>
        <w:contextualSpacing/>
        <w:rPr>
          <w:rFonts w:ascii="Calibri" w:hAnsi="Calibri" w:cs="Calibri"/>
          <w:sz w:val="22"/>
        </w:rPr>
      </w:pPr>
      <w:r>
        <w:rPr>
          <w:rFonts w:cs="Calibri" w:ascii="Times New Roman" w:hAnsi="Times New Roman"/>
          <w:sz w:val="22"/>
        </w:rPr>
        <w:t>zajęcia powinny odbywać się w godzinach od godz. 8.00 do 15.00,</w:t>
      </w:r>
    </w:p>
    <w:p>
      <w:pPr>
        <w:pStyle w:val="Normal"/>
        <w:numPr>
          <w:ilvl w:val="0"/>
          <w:numId w:val="70"/>
        </w:numPr>
        <w:spacing w:lineRule="auto" w:line="360" w:before="0" w:after="0"/>
        <w:ind w:left="2160" w:right="0" w:hanging="360"/>
        <w:contextualSpacing/>
        <w:rPr>
          <w:rFonts w:ascii="Calibri" w:hAnsi="Calibri" w:cs="Calibri"/>
          <w:sz w:val="22"/>
        </w:rPr>
      </w:pPr>
      <w:r>
        <w:rPr>
          <w:rFonts w:cs="Calibri" w:ascii="Times New Roman" w:hAnsi="Times New Roman"/>
          <w:sz w:val="22"/>
        </w:rPr>
        <w:t>zajęcia nie będą mogły trwać dłużej niż 6 godzin dziennie,</w:t>
      </w:r>
    </w:p>
    <w:p>
      <w:pPr>
        <w:pStyle w:val="Normal"/>
        <w:numPr>
          <w:ilvl w:val="0"/>
          <w:numId w:val="99"/>
        </w:numPr>
        <w:spacing w:lineRule="auto" w:line="360" w:before="0" w:after="0"/>
        <w:ind w:left="720" w:right="0" w:hanging="360"/>
        <w:contextualSpacing/>
        <w:rPr>
          <w:rFonts w:ascii="Calibri" w:hAnsi="Calibri" w:cs="Calibri"/>
          <w:sz w:val="22"/>
        </w:rPr>
      </w:pPr>
      <w:r>
        <w:rPr>
          <w:rFonts w:cs="Calibri" w:ascii="Times New Roman" w:hAnsi="Times New Roman"/>
          <w:sz w:val="22"/>
        </w:rPr>
        <w:t xml:space="preserve"> </w:t>
      </w:r>
      <w:r>
        <w:rPr>
          <w:rFonts w:cs="Calibri" w:ascii="Times New Roman" w:hAnsi="Times New Roman"/>
          <w:sz w:val="22"/>
        </w:rPr>
        <w:t>Za skuteczne przeprowadzenie instruktażu stanowiskowego uważa się dostępność w ustalonym miejscu i terminie przedstawicieli Wykonawcy, gotowych przeprowadzić instruktaż zgodnie z ustalonym harmonogramem.</w:t>
      </w:r>
    </w:p>
    <w:p>
      <w:pPr>
        <w:pStyle w:val="Normal"/>
        <w:numPr>
          <w:ilvl w:val="0"/>
          <w:numId w:val="99"/>
        </w:numPr>
        <w:spacing w:lineRule="auto" w:line="360" w:before="0" w:after="0"/>
        <w:ind w:left="720" w:right="0" w:hanging="360"/>
        <w:contextualSpacing/>
        <w:rPr>
          <w:rFonts w:ascii="Calibri" w:hAnsi="Calibri" w:cs="Calibri"/>
          <w:sz w:val="22"/>
        </w:rPr>
      </w:pPr>
      <w:r>
        <w:rPr>
          <w:rFonts w:cs="Calibri" w:ascii="Times New Roman" w:hAnsi="Times New Roman"/>
          <w:sz w:val="22"/>
        </w:rPr>
        <w:t>Wykonawca w ramach instruktażu stanowiskowego przekaże instrukcje do wdrożonego Systemu oraz materiały szkoleniowe. Instruktaże stanowiskowe będą prowadzone w języku polskim</w:t>
      </w:r>
    </w:p>
    <w:p>
      <w:pPr>
        <w:pStyle w:val="Normal"/>
        <w:numPr>
          <w:ilvl w:val="0"/>
          <w:numId w:val="99"/>
        </w:numPr>
        <w:spacing w:lineRule="auto" w:line="360" w:before="0" w:after="0"/>
        <w:ind w:left="720" w:right="0" w:hanging="360"/>
        <w:contextualSpacing/>
        <w:rPr>
          <w:rFonts w:ascii="Calibri" w:hAnsi="Calibri" w:cs="Calibri"/>
          <w:sz w:val="22"/>
        </w:rPr>
      </w:pPr>
      <w:r>
        <w:rPr>
          <w:rFonts w:cs="Calibri" w:ascii="Times New Roman" w:hAnsi="Times New Roman"/>
          <w:sz w:val="22"/>
        </w:rPr>
        <w:t>W ramach przeprowadzonych instruktaży stanowiskowych wymaga się:</w:t>
      </w:r>
    </w:p>
    <w:p>
      <w:pPr>
        <w:pStyle w:val="Normal"/>
        <w:numPr>
          <w:ilvl w:val="0"/>
          <w:numId w:val="69"/>
        </w:numPr>
        <w:spacing w:lineRule="auto" w:line="360" w:before="0" w:after="0"/>
        <w:ind w:left="1800" w:right="0" w:hanging="360"/>
        <w:contextualSpacing/>
        <w:rPr>
          <w:rFonts w:ascii="Calibri" w:hAnsi="Calibri" w:cs="Calibri"/>
          <w:sz w:val="22"/>
        </w:rPr>
      </w:pPr>
      <w:r>
        <w:rPr>
          <w:rFonts w:cs="Calibri" w:ascii="Times New Roman" w:hAnsi="Times New Roman"/>
          <w:sz w:val="22"/>
        </w:rPr>
        <w:t xml:space="preserve">przekazania wiedzy niezbędnej do poprawnego użytkowania wdrożonego systemu, jego zakresu funkcjonalnego, </w:t>
      </w:r>
    </w:p>
    <w:p>
      <w:pPr>
        <w:pStyle w:val="Normal"/>
        <w:numPr>
          <w:ilvl w:val="0"/>
          <w:numId w:val="69"/>
        </w:numPr>
        <w:spacing w:lineRule="auto" w:line="360" w:before="0" w:after="0"/>
        <w:ind w:left="1800" w:right="0" w:hanging="360"/>
        <w:contextualSpacing/>
        <w:rPr>
          <w:rFonts w:ascii="Calibri" w:hAnsi="Calibri" w:cs="Calibri"/>
          <w:sz w:val="22"/>
        </w:rPr>
      </w:pPr>
      <w:r>
        <w:rPr>
          <w:rFonts w:cs="Calibri" w:ascii="Times New Roman" w:hAnsi="Times New Roman"/>
          <w:sz w:val="22"/>
        </w:rPr>
        <w:t xml:space="preserve">przekazania wiedza w zakresie tworzenia i gromadzenia informacji, tworzeniem i gromadzeniem dokumentów, wykonywaniem analiz, sprawozdań i raportów. </w:t>
      </w:r>
    </w:p>
    <w:p>
      <w:pPr>
        <w:pStyle w:val="Normal"/>
        <w:numPr>
          <w:ilvl w:val="0"/>
          <w:numId w:val="99"/>
        </w:numPr>
        <w:spacing w:lineRule="auto" w:line="360" w:before="0" w:after="0"/>
        <w:ind w:left="720" w:right="0" w:hanging="360"/>
        <w:contextualSpacing/>
        <w:rPr>
          <w:rFonts w:ascii="Calibri" w:hAnsi="Calibri" w:cs="Calibri"/>
          <w:sz w:val="22"/>
        </w:rPr>
      </w:pPr>
      <w:r>
        <w:rPr>
          <w:rFonts w:cs="Calibri" w:ascii="Times New Roman" w:hAnsi="Times New Roman"/>
          <w:sz w:val="22"/>
        </w:rPr>
        <w:t xml:space="preserve">Zakres instruktaży stanowiskowych musi objąć teorię i praktykę (musi być zapewniona odpowiednia liczba ćwiczeń – minimum w stosunku 50% / 50%) tak, aby personel Zamawiającego mógł podjąć samodzielnie działania użytkowania wdrożonego oprogramowania SSI. </w:t>
      </w:r>
    </w:p>
    <w:p>
      <w:pPr>
        <w:pStyle w:val="Normal"/>
        <w:numPr>
          <w:ilvl w:val="0"/>
          <w:numId w:val="99"/>
        </w:numPr>
        <w:spacing w:lineRule="auto" w:line="360" w:before="0" w:after="0"/>
        <w:ind w:left="720" w:right="0" w:hanging="360"/>
        <w:contextualSpacing/>
        <w:rPr>
          <w:rFonts w:ascii="Calibri" w:hAnsi="Calibri" w:cs="Calibri"/>
          <w:sz w:val="22"/>
        </w:rPr>
      </w:pPr>
      <w:r>
        <w:rPr>
          <w:rFonts w:cs="Calibri" w:ascii="Times New Roman" w:hAnsi="Times New Roman"/>
          <w:sz w:val="22"/>
        </w:rPr>
        <w:t xml:space="preserve">Instruktaże stanowiskowe będą prowadzone w dwóch kategoriach: </w:t>
      </w:r>
    </w:p>
    <w:p>
      <w:pPr>
        <w:pStyle w:val="Normal"/>
        <w:spacing w:lineRule="auto" w:line="360" w:before="0" w:after="0"/>
        <w:contextualSpacing/>
        <w:rPr>
          <w:rFonts w:ascii="Calibri" w:hAnsi="Calibri" w:cs="Calibri"/>
          <w:sz w:val="22"/>
        </w:rPr>
      </w:pPr>
      <w:r>
        <w:rPr>
          <w:rFonts w:cs="Calibri" w:ascii="Times New Roman" w:hAnsi="Times New Roman"/>
          <w:sz w:val="22"/>
        </w:rPr>
        <w:t xml:space="preserve">a) dla użytkowników oprogramowania SSI – 150 godzin </w:t>
      </w:r>
    </w:p>
    <w:p>
      <w:pPr>
        <w:pStyle w:val="Normal"/>
        <w:spacing w:lineRule="auto" w:line="360" w:before="0" w:after="0"/>
        <w:contextualSpacing/>
        <w:rPr>
          <w:rFonts w:ascii="Calibri" w:hAnsi="Calibri" w:cs="Calibri"/>
          <w:sz w:val="22"/>
        </w:rPr>
      </w:pPr>
      <w:r>
        <w:rPr>
          <w:rFonts w:cs="Calibri" w:ascii="Times New Roman" w:hAnsi="Times New Roman"/>
          <w:sz w:val="22"/>
        </w:rPr>
        <w:t xml:space="preserve">b) dla administratorów – 100 godzin </w:t>
      </w:r>
    </w:p>
    <w:p>
      <w:pPr>
        <w:pStyle w:val="Normal"/>
        <w:numPr>
          <w:ilvl w:val="0"/>
          <w:numId w:val="99"/>
        </w:numPr>
        <w:spacing w:lineRule="auto" w:line="360" w:before="0" w:after="0"/>
        <w:ind w:left="720" w:right="0" w:hanging="360"/>
        <w:contextualSpacing/>
        <w:rPr>
          <w:rFonts w:ascii="Calibri" w:hAnsi="Calibri" w:cs="Calibri" w:asciiTheme="minorHAnsi" w:hAnsiTheme="minorHAnsi"/>
          <w:sz w:val="22"/>
        </w:rPr>
      </w:pPr>
      <w:r>
        <w:rPr>
          <w:rFonts w:cs="Calibri" w:ascii="Times New Roman" w:hAnsi="Times New Roman"/>
          <w:sz w:val="22"/>
        </w:rPr>
        <w:t>Szacowana liczba pracowników Zamawiającego planowanych do instruktaży stanowiskowych -</w:t>
      </w:r>
      <w:r>
        <w:rPr>
          <w:rFonts w:cs="Calibri" w:ascii="Times New Roman" w:hAnsi="Times New Roman"/>
          <w:sz w:val="22"/>
        </w:rPr>
        <w:t>zatrudnienie personelu na dzień 31.12.2019 kształtowało się następująco:</w:t>
      </w:r>
    </w:p>
    <w:p>
      <w:pPr>
        <w:pStyle w:val="Normal"/>
        <w:numPr>
          <w:ilvl w:val="0"/>
          <w:numId w:val="72"/>
        </w:numPr>
        <w:spacing w:lineRule="auto" w:line="360" w:before="0" w:after="0"/>
        <w:ind w:left="1496" w:right="0" w:hanging="360"/>
        <w:contextualSpacing/>
        <w:rPr>
          <w:rFonts w:ascii="Calibri" w:hAnsi="Calibri" w:cs="Calibri"/>
          <w:sz w:val="22"/>
        </w:rPr>
      </w:pPr>
      <w:r>
        <w:rPr>
          <w:rFonts w:cs="Calibri" w:ascii="Times New Roman" w:hAnsi="Times New Roman"/>
          <w:sz w:val="22"/>
        </w:rPr>
        <w:t xml:space="preserve">Lekarze - 59 osób, </w:t>
      </w:r>
    </w:p>
    <w:p>
      <w:pPr>
        <w:pStyle w:val="Normal"/>
        <w:numPr>
          <w:ilvl w:val="0"/>
          <w:numId w:val="72"/>
        </w:numPr>
        <w:spacing w:lineRule="auto" w:line="360" w:before="0" w:after="0"/>
        <w:ind w:left="1496" w:right="0" w:hanging="360"/>
        <w:contextualSpacing/>
        <w:rPr>
          <w:rFonts w:ascii="Calibri" w:hAnsi="Calibri" w:cs="Calibri"/>
          <w:sz w:val="22"/>
        </w:rPr>
      </w:pPr>
      <w:r>
        <w:rPr>
          <w:rFonts w:cs="Calibri" w:ascii="Times New Roman" w:hAnsi="Times New Roman"/>
          <w:sz w:val="22"/>
        </w:rPr>
        <w:t xml:space="preserve">Pielęgniarki - 197 osób, </w:t>
      </w:r>
    </w:p>
    <w:p>
      <w:pPr>
        <w:pStyle w:val="Normal"/>
        <w:numPr>
          <w:ilvl w:val="0"/>
          <w:numId w:val="72"/>
        </w:numPr>
        <w:spacing w:lineRule="auto" w:line="360" w:before="0" w:after="0"/>
        <w:ind w:left="1496" w:right="0" w:hanging="360"/>
        <w:contextualSpacing/>
        <w:rPr>
          <w:rFonts w:ascii="Times New Roman" w:hAnsi="Times New Roman"/>
        </w:rPr>
      </w:pPr>
      <w:r>
        <w:rPr>
          <w:rFonts w:cs="Calibri" w:ascii="Times New Roman" w:hAnsi="Times New Roman"/>
          <w:sz w:val="22"/>
        </w:rPr>
        <w:t xml:space="preserve">Administratorzy - 2 osoby. </w:t>
      </w:r>
    </w:p>
    <w:p>
      <w:pPr>
        <w:pStyle w:val="Normal"/>
        <w:numPr>
          <w:ilvl w:val="0"/>
          <w:numId w:val="99"/>
        </w:numPr>
        <w:spacing w:lineRule="auto" w:line="360" w:before="0" w:after="0"/>
        <w:ind w:left="720" w:right="0" w:hanging="360"/>
        <w:contextualSpacing/>
        <w:rPr>
          <w:rFonts w:ascii="Calibri" w:hAnsi="Calibri" w:cs="Calibri"/>
          <w:sz w:val="22"/>
        </w:rPr>
      </w:pPr>
      <w:r>
        <w:rPr>
          <w:rFonts w:cs="Calibri" w:ascii="Times New Roman" w:hAnsi="Times New Roman"/>
          <w:sz w:val="22"/>
        </w:rPr>
        <w:t>Po ukończeniu instruktaży stanowiskowych uczestnicy mają w szczególności umieć:</w:t>
      </w:r>
    </w:p>
    <w:p>
      <w:pPr>
        <w:pStyle w:val="Normal"/>
        <w:numPr>
          <w:ilvl w:val="0"/>
          <w:numId w:val="72"/>
        </w:numPr>
        <w:spacing w:lineRule="auto" w:line="360" w:before="0" w:after="0"/>
        <w:ind w:left="1496" w:right="0" w:hanging="360"/>
        <w:contextualSpacing/>
        <w:rPr>
          <w:rFonts w:ascii="Calibri" w:hAnsi="Calibri" w:cs="Calibri"/>
          <w:sz w:val="22"/>
        </w:rPr>
      </w:pPr>
      <w:r>
        <w:rPr>
          <w:rFonts w:cs="Calibri" w:ascii="Times New Roman" w:hAnsi="Times New Roman"/>
          <w:sz w:val="22"/>
        </w:rPr>
        <w:t>posługiwać się w pełni samodzielnie wdrożonym oprogramowaniem SSI i jego modułami odpowiednio do swojej roli, a także znać i rozumieć ich funkcjonowanie w Systemie.</w:t>
      </w:r>
    </w:p>
    <w:p>
      <w:pPr>
        <w:pStyle w:val="Normal"/>
        <w:numPr>
          <w:ilvl w:val="0"/>
          <w:numId w:val="99"/>
        </w:numPr>
        <w:spacing w:lineRule="auto" w:line="360" w:before="0" w:after="0"/>
        <w:ind w:left="720" w:right="0" w:hanging="360"/>
        <w:contextualSpacing/>
        <w:rPr>
          <w:rFonts w:ascii="Calibri" w:hAnsi="Calibri" w:cs="Calibri"/>
          <w:sz w:val="22"/>
        </w:rPr>
      </w:pPr>
      <w:r>
        <w:rPr>
          <w:rFonts w:cs="Calibri" w:ascii="Times New Roman" w:hAnsi="Times New Roman"/>
          <w:sz w:val="22"/>
        </w:rPr>
        <w:t>Administratorzy po zakończeniu instruktaży muszą w szczególności umieć</w:t>
      </w:r>
    </w:p>
    <w:p>
      <w:pPr>
        <w:pStyle w:val="Normal"/>
        <w:numPr>
          <w:ilvl w:val="0"/>
          <w:numId w:val="71"/>
        </w:numPr>
        <w:spacing w:lineRule="auto" w:line="360" w:before="0" w:after="0"/>
        <w:ind w:left="1496" w:right="0" w:hanging="360"/>
        <w:contextualSpacing/>
        <w:rPr>
          <w:rFonts w:ascii="Calibri" w:hAnsi="Calibri" w:cs="Calibri"/>
          <w:sz w:val="22"/>
        </w:rPr>
      </w:pPr>
      <w:r>
        <w:rPr>
          <w:rFonts w:cs="Calibri" w:ascii="Times New Roman" w:hAnsi="Times New Roman"/>
          <w:sz w:val="22"/>
        </w:rPr>
        <w:t>wykonywać czynności administracyjne a także instalacji oprogramowania systemowego i narzędziowego oraz oprogramowania SSI, znać i umieć realizować procedury backupu, znać wytyczne w zakresie polityki bezpieczeństwa i umieć je stosować. Ponadto powinni znać typowe zagrożenia i problemy związane z funkcjonowaniem Systemu, a także sposoby ich wykrywania oraz przeciwdziałania. Powinni umieć instalować, konfigurować, rekonfigurować, monitorować i prawidłowo eksploatować dostarczony Sprzęt i Oprogramowanie, jak również znać jego wdrożoną konfigurację.</w:t>
      </w:r>
    </w:p>
    <w:p>
      <w:pPr>
        <w:pStyle w:val="Normal"/>
        <w:spacing w:lineRule="auto" w:line="360" w:before="0" w:after="120"/>
        <w:ind w:left="5" w:right="0" w:hanging="5"/>
        <w:rPr>
          <w:rFonts w:ascii="Times New Roman" w:hAnsi="Times New Roman" w:cs="Calibri"/>
          <w:sz w:val="22"/>
        </w:rPr>
      </w:pPr>
      <w:r>
        <w:rPr>
          <w:rFonts w:cs="Calibri" w:ascii="Times New Roman" w:hAnsi="Times New Roman"/>
          <w:sz w:val="22"/>
        </w:rPr>
      </w:r>
    </w:p>
    <w:p>
      <w:pPr>
        <w:pStyle w:val="Nagwek2"/>
        <w:numPr>
          <w:ilvl w:val="1"/>
          <w:numId w:val="13"/>
        </w:numPr>
        <w:ind w:left="1134" w:right="38" w:hanging="5"/>
        <w:rPr>
          <w:rFonts w:ascii="Times New Roman" w:hAnsi="Times New Roman"/>
        </w:rPr>
      </w:pPr>
      <w:bookmarkStart w:id="668" w:name="_Toc56514574"/>
      <w:bookmarkStart w:id="669" w:name="_Toc43196347"/>
      <w:bookmarkStart w:id="670" w:name="_Ref45154290"/>
      <w:bookmarkEnd w:id="668"/>
      <w:bookmarkEnd w:id="669"/>
      <w:bookmarkEnd w:id="670"/>
      <w:r>
        <w:rPr>
          <w:rFonts w:ascii="Times New Roman" w:hAnsi="Times New Roman"/>
        </w:rPr>
        <w:t>Zadanie 6. Świadczenie nadzoru autorskiego nad dostarczanym oprogramowaniem</w:t>
      </w:r>
    </w:p>
    <w:p>
      <w:pPr>
        <w:pStyle w:val="Normal"/>
        <w:numPr>
          <w:ilvl w:val="0"/>
          <w:numId w:val="56"/>
        </w:numPr>
        <w:spacing w:lineRule="auto" w:line="360" w:before="0" w:after="0"/>
        <w:ind w:left="720" w:right="0" w:hanging="360"/>
        <w:contextualSpacing/>
        <w:rPr>
          <w:rFonts w:ascii="Calibri" w:hAnsi="Calibri" w:asciiTheme="minorHAnsi" w:hAnsiTheme="minorHAnsi"/>
          <w:sz w:val="22"/>
        </w:rPr>
      </w:pPr>
      <w:bookmarkStart w:id="671" w:name="_Toc36117424"/>
      <w:bookmarkStart w:id="672" w:name="_Toc33688032"/>
      <w:bookmarkStart w:id="673" w:name="_Toc28882270"/>
      <w:bookmarkStart w:id="674" w:name="_Toc36117423"/>
      <w:bookmarkStart w:id="675" w:name="_Toc33688031"/>
      <w:bookmarkStart w:id="676" w:name="_Toc28882269"/>
      <w:bookmarkStart w:id="677" w:name="_Toc36117422"/>
      <w:bookmarkStart w:id="678" w:name="_Toc33688030"/>
      <w:bookmarkStart w:id="679" w:name="_Toc28882268"/>
      <w:bookmarkStart w:id="680" w:name="_Toc36117421"/>
      <w:bookmarkStart w:id="681" w:name="_Toc33688029"/>
      <w:bookmarkStart w:id="682" w:name="_Toc28882267"/>
      <w:bookmarkStart w:id="683" w:name="_Toc36117420"/>
      <w:bookmarkStart w:id="684" w:name="_Toc33688028"/>
      <w:bookmarkStart w:id="685" w:name="_Toc28882266"/>
      <w:bookmarkStart w:id="686" w:name="_Toc36117419"/>
      <w:bookmarkStart w:id="687" w:name="_Toc33688027"/>
      <w:bookmarkStart w:id="688" w:name="_Toc28882265"/>
      <w:bookmarkStart w:id="689" w:name="_Toc36117418"/>
      <w:bookmarkStart w:id="690" w:name="_Toc33688026"/>
      <w:bookmarkStart w:id="691" w:name="_Toc28882264"/>
      <w:bookmarkStart w:id="692" w:name="_Toc36117417"/>
      <w:bookmarkStart w:id="693" w:name="_Toc33688025"/>
      <w:bookmarkStart w:id="694" w:name="_Toc28882263"/>
      <w:bookmarkStart w:id="695" w:name="_Toc36117416"/>
      <w:bookmarkStart w:id="696" w:name="_Toc33688024"/>
      <w:bookmarkStart w:id="697" w:name="_Toc28882262"/>
      <w:bookmarkStart w:id="698" w:name="_Toc36117415"/>
      <w:bookmarkStart w:id="699" w:name="_Toc33688023"/>
      <w:bookmarkStart w:id="700" w:name="_Toc28882261"/>
      <w:bookmarkStart w:id="701" w:name="_Toc36117414"/>
      <w:bookmarkStart w:id="702" w:name="_Toc33688022"/>
      <w:bookmarkStart w:id="703" w:name="_Toc28882260"/>
      <w:bookmarkStart w:id="704" w:name="_Toc36117413"/>
      <w:bookmarkStart w:id="705" w:name="_Toc33688021"/>
      <w:bookmarkStart w:id="706" w:name="_Toc28882259"/>
      <w:bookmarkStart w:id="707" w:name="_Toc36117412"/>
      <w:bookmarkStart w:id="708" w:name="_Toc33688020"/>
      <w:bookmarkStart w:id="709" w:name="_Toc28882258"/>
      <w:bookmarkStart w:id="710" w:name="_Toc36117411"/>
      <w:bookmarkStart w:id="711" w:name="_Toc33688019"/>
      <w:bookmarkStart w:id="712" w:name="_Toc36117410"/>
      <w:bookmarkStart w:id="713" w:name="_Toc33688018"/>
      <w:bookmarkStart w:id="714" w:name="_Toc36117409"/>
      <w:bookmarkStart w:id="715" w:name="_Toc33688017"/>
      <w:bookmarkStart w:id="716" w:name="_Toc36117408"/>
      <w:bookmarkStart w:id="717" w:name="_Toc33688016"/>
      <w:bookmarkStart w:id="718" w:name="_Toc36117407"/>
      <w:bookmarkStart w:id="719" w:name="_Toc33688015"/>
      <w:bookmarkStart w:id="720" w:name="_Toc36117406"/>
      <w:bookmarkStart w:id="721" w:name="_Toc33688014"/>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Pr>
          <w:rFonts w:ascii="Times New Roman" w:hAnsi="Times New Roman"/>
          <w:sz w:val="22"/>
        </w:rPr>
        <w:t>Wykonawca w ramach realizacji Przedmiotu Zamówienia udzieli Zamawiającemu gwarancji jakości (dalej zwanej „gwarancją”) na niniejszy przedmiot zamówienia:</w:t>
      </w:r>
    </w:p>
    <w:p>
      <w:pPr>
        <w:pStyle w:val="Normal"/>
        <w:spacing w:lineRule="auto" w:line="360" w:before="0" w:after="0"/>
        <w:ind w:left="5" w:right="0" w:hanging="0"/>
        <w:contextualSpacing/>
        <w:rPr>
          <w:rFonts w:ascii="Times New Roman" w:hAnsi="Times New Roman"/>
          <w:sz w:val="22"/>
        </w:rPr>
      </w:pPr>
      <w:r>
        <w:rPr>
          <w:rFonts w:asciiTheme="minorHAnsi" w:hAnsiTheme="minorHAnsi" w:ascii="Times New Roman" w:hAnsi="Times New Roman"/>
          <w:sz w:val="22"/>
        </w:rPr>
      </w:r>
    </w:p>
    <w:p>
      <w:pPr>
        <w:pStyle w:val="Normal"/>
        <w:numPr>
          <w:ilvl w:val="0"/>
          <w:numId w:val="58"/>
        </w:numPr>
        <w:spacing w:lineRule="auto" w:line="360" w:before="0" w:after="0"/>
        <w:ind w:left="1069" w:right="0" w:hanging="360"/>
        <w:contextualSpacing/>
        <w:rPr>
          <w:rFonts w:ascii="Calibri" w:hAnsi="Calibri" w:eastAsia="Arial" w:cs="Calibri" w:asciiTheme="minorHAnsi" w:hAnsiTheme="minorHAnsi"/>
          <w:b/>
          <w:b/>
          <w:sz w:val="22"/>
        </w:rPr>
      </w:pPr>
      <w:r>
        <w:rPr>
          <w:rFonts w:cs="Calibri" w:ascii="Times New Roman" w:hAnsi="Times New Roman"/>
          <w:b/>
          <w:sz w:val="22"/>
        </w:rPr>
        <w:t>Dostawa i wdrożenie Infrastruktury serwerowej i sieciowej wraz z oprogramowaniem systemowym i narzędziowym oraz Szpitalnym Systemem Informatycznym:</w:t>
      </w:r>
    </w:p>
    <w:p>
      <w:pPr>
        <w:pStyle w:val="Normal"/>
        <w:spacing w:lineRule="auto" w:line="360" w:before="0" w:after="0"/>
        <w:ind w:left="5" w:right="0" w:hanging="0"/>
        <w:contextualSpacing/>
        <w:rPr>
          <w:rFonts w:ascii="Times New Roman" w:hAnsi="Times New Roman" w:cs="Calibri"/>
          <w:b/>
          <w:b/>
          <w:sz w:val="22"/>
        </w:rPr>
      </w:pPr>
      <w:r>
        <w:rPr>
          <w:rFonts w:cs="Calibri" w:ascii="Times New Roman" w:hAnsi="Times New Roman"/>
          <w:b/>
          <w:sz w:val="22"/>
        </w:rPr>
      </w:r>
    </w:p>
    <w:p>
      <w:pPr>
        <w:pStyle w:val="Normal"/>
        <w:numPr>
          <w:ilvl w:val="0"/>
          <w:numId w:val="57"/>
        </w:numPr>
        <w:spacing w:lineRule="auto" w:line="360" w:before="0" w:after="0"/>
        <w:contextualSpacing/>
        <w:rPr>
          <w:rFonts w:ascii="Calibri" w:hAnsi="Calibri" w:eastAsia="Arial" w:cs="Calibri" w:asciiTheme="minorHAnsi" w:cstheme="minorHAnsi" w:hAnsiTheme="minorHAnsi"/>
          <w:sz w:val="22"/>
        </w:rPr>
      </w:pPr>
      <w:r>
        <w:rPr>
          <w:rFonts w:eastAsia="Arial" w:cs="Calibri" w:ascii="Times New Roman" w:hAnsi="Times New Roman" w:cstheme="minorHAnsi"/>
          <w:sz w:val="22"/>
        </w:rPr>
        <w:t>Infrastruktura serwerowa wraz z oprogramowaniem systemowym i narzędziowym:</w:t>
      </w:r>
    </w:p>
    <w:tbl>
      <w:tblPr>
        <w:tblW w:w="9072"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1573"/>
        <w:gridCol w:w="5250"/>
        <w:gridCol w:w="2249"/>
      </w:tblGrid>
      <w:tr>
        <w:trPr>
          <w:trHeight w:val="300" w:hRule="atLeast"/>
        </w:trPr>
        <w:tc>
          <w:tcPr>
            <w:tcW w:w="15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b/>
                <w:b/>
                <w:bCs/>
                <w:sz w:val="22"/>
              </w:rPr>
            </w:pPr>
            <w:r>
              <w:rPr>
                <w:rFonts w:ascii="Times New Roman" w:hAnsi="Times New Roman"/>
                <w:b/>
                <w:bCs/>
                <w:sz w:val="22"/>
              </w:rPr>
              <w:t>Poz. SOPZ</w:t>
            </w:r>
          </w:p>
        </w:tc>
        <w:tc>
          <w:tcPr>
            <w:tcW w:w="5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b/>
                <w:b/>
                <w:bCs/>
                <w:sz w:val="22"/>
              </w:rPr>
            </w:pPr>
            <w:r>
              <w:rPr>
                <w:rFonts w:ascii="Times New Roman" w:hAnsi="Times New Roman"/>
                <w:b/>
                <w:bCs/>
                <w:sz w:val="22"/>
              </w:rPr>
              <w:t>Opis**</w:t>
            </w:r>
          </w:p>
        </w:tc>
        <w:tc>
          <w:tcPr>
            <w:tcW w:w="22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b/>
                <w:b/>
                <w:bCs/>
                <w:sz w:val="22"/>
              </w:rPr>
            </w:pPr>
            <w:r>
              <w:rPr>
                <w:rFonts w:ascii="Times New Roman" w:hAnsi="Times New Roman"/>
                <w:b/>
                <w:bCs/>
                <w:sz w:val="22"/>
              </w:rPr>
              <w:t>Okres gwarancji (minimalny)*</w:t>
            </w:r>
          </w:p>
        </w:tc>
      </w:tr>
      <w:tr>
        <w:trPr>
          <w:trHeight w:val="300" w:hRule="atLeast"/>
        </w:trPr>
        <w:tc>
          <w:tcPr>
            <w:tcW w:w="15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II.1.1</w:t>
            </w:r>
          </w:p>
        </w:tc>
        <w:tc>
          <w:tcPr>
            <w:tcW w:w="5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Serwer wirtualizacyjny</w:t>
            </w:r>
          </w:p>
        </w:tc>
        <w:tc>
          <w:tcPr>
            <w:tcW w:w="22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tabs>
                <w:tab w:val="left" w:pos="0" w:leader="none"/>
              </w:tabs>
              <w:spacing w:lineRule="auto" w:line="240" w:before="120" w:after="120"/>
              <w:ind w:left="0" w:right="0" w:hanging="0"/>
              <w:jc w:val="center"/>
              <w:rPr>
                <w:rFonts w:ascii="Calibri" w:hAnsi="Calibri" w:asciiTheme="minorHAnsi" w:hAnsiTheme="minorHAnsi"/>
                <w:b/>
                <w:b/>
                <w:sz w:val="22"/>
              </w:rPr>
            </w:pPr>
            <w:r>
              <w:rPr>
                <w:rFonts w:ascii="Times New Roman" w:hAnsi="Times New Roman"/>
                <w:b/>
                <w:sz w:val="22"/>
              </w:rPr>
              <w:t xml:space="preserve">36 miesięcy </w:t>
            </w:r>
          </w:p>
        </w:tc>
      </w:tr>
      <w:tr>
        <w:trPr>
          <w:trHeight w:val="300" w:hRule="atLeast"/>
        </w:trPr>
        <w:tc>
          <w:tcPr>
            <w:tcW w:w="15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II.1.2</w:t>
            </w:r>
          </w:p>
        </w:tc>
        <w:tc>
          <w:tcPr>
            <w:tcW w:w="5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Serwer bazy danych</w:t>
            </w:r>
          </w:p>
        </w:tc>
        <w:tc>
          <w:tcPr>
            <w:tcW w:w="22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b/>
                <w:b/>
                <w:sz w:val="22"/>
              </w:rPr>
            </w:pPr>
            <w:r>
              <w:rPr>
                <w:rFonts w:ascii="Times New Roman" w:hAnsi="Times New Roman"/>
                <w:b/>
                <w:sz w:val="22"/>
              </w:rPr>
              <w:t xml:space="preserve">36 miesięcy </w:t>
            </w:r>
          </w:p>
        </w:tc>
      </w:tr>
      <w:tr>
        <w:trPr>
          <w:trHeight w:val="300" w:hRule="atLeast"/>
        </w:trPr>
        <w:tc>
          <w:tcPr>
            <w:tcW w:w="15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II.1.3</w:t>
            </w:r>
          </w:p>
        </w:tc>
        <w:tc>
          <w:tcPr>
            <w:tcW w:w="5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Macierz dyskowa</w:t>
            </w:r>
          </w:p>
        </w:tc>
        <w:tc>
          <w:tcPr>
            <w:tcW w:w="22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b/>
                <w:b/>
                <w:sz w:val="22"/>
              </w:rPr>
            </w:pPr>
            <w:r>
              <w:rPr>
                <w:rFonts w:ascii="Times New Roman" w:hAnsi="Times New Roman"/>
                <w:b/>
                <w:sz w:val="22"/>
              </w:rPr>
              <w:t xml:space="preserve">36 miesięcy </w:t>
            </w:r>
          </w:p>
        </w:tc>
      </w:tr>
      <w:tr>
        <w:trPr>
          <w:trHeight w:val="300" w:hRule="atLeast"/>
        </w:trPr>
        <w:tc>
          <w:tcPr>
            <w:tcW w:w="15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II.1.4</w:t>
            </w:r>
          </w:p>
        </w:tc>
        <w:tc>
          <w:tcPr>
            <w:tcW w:w="5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Biblioteka taśm</w:t>
            </w:r>
          </w:p>
        </w:tc>
        <w:tc>
          <w:tcPr>
            <w:tcW w:w="22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b/>
                <w:b/>
                <w:sz w:val="22"/>
              </w:rPr>
            </w:pPr>
            <w:r>
              <w:rPr>
                <w:rFonts w:ascii="Times New Roman" w:hAnsi="Times New Roman"/>
                <w:b/>
                <w:sz w:val="22"/>
              </w:rPr>
              <w:t xml:space="preserve">36 miesięcy </w:t>
            </w:r>
          </w:p>
        </w:tc>
      </w:tr>
      <w:tr>
        <w:trPr>
          <w:trHeight w:val="300" w:hRule="atLeast"/>
        </w:trPr>
        <w:tc>
          <w:tcPr>
            <w:tcW w:w="15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sz w:val="22"/>
              </w:rPr>
            </w:pPr>
            <w:r>
              <w:rPr>
                <w:rFonts w:ascii="Times New Roman" w:hAnsi="Times New Roman"/>
                <w:sz w:val="22"/>
              </w:rPr>
              <w:t>II.1.5</w:t>
            </w:r>
          </w:p>
        </w:tc>
        <w:tc>
          <w:tcPr>
            <w:tcW w:w="5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left"/>
              <w:rPr>
                <w:rFonts w:ascii="Calibri" w:hAnsi="Calibri" w:asciiTheme="minorHAnsi" w:hAnsiTheme="minorHAnsi"/>
                <w:sz w:val="22"/>
              </w:rPr>
            </w:pPr>
            <w:r>
              <w:rPr>
                <w:rFonts w:ascii="Times New Roman" w:hAnsi="Times New Roman"/>
                <w:sz w:val="22"/>
              </w:rPr>
              <w:t>Serwer NAS</w:t>
            </w:r>
          </w:p>
        </w:tc>
        <w:tc>
          <w:tcPr>
            <w:tcW w:w="22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120" w:after="120"/>
              <w:ind w:left="0" w:right="0" w:hanging="0"/>
              <w:jc w:val="center"/>
              <w:rPr>
                <w:rFonts w:ascii="Calibri" w:hAnsi="Calibri" w:asciiTheme="minorHAnsi" w:hAnsiTheme="minorHAnsi"/>
                <w:b/>
                <w:b/>
                <w:sz w:val="22"/>
              </w:rPr>
            </w:pPr>
            <w:r>
              <w:rPr>
                <w:rFonts w:ascii="Times New Roman" w:hAnsi="Times New Roman"/>
                <w:b/>
                <w:sz w:val="22"/>
              </w:rPr>
              <w:t xml:space="preserve">36 miesięcy </w:t>
            </w:r>
          </w:p>
        </w:tc>
      </w:tr>
    </w:tbl>
    <w:p>
      <w:pPr>
        <w:pStyle w:val="Normal"/>
        <w:spacing w:lineRule="auto" w:line="360" w:before="0" w:after="0"/>
        <w:ind w:left="5" w:right="0" w:hanging="0"/>
        <w:contextualSpacing/>
        <w:rPr>
          <w:rFonts w:ascii="Calibri" w:hAnsi="Calibri" w:eastAsia="Calibri" w:cs="Calibri" w:asciiTheme="minorHAnsi" w:cstheme="minorHAnsi" w:eastAsiaTheme="minorHAnsi" w:hAnsiTheme="minorHAnsi"/>
          <w:color w:val="00000A"/>
          <w:sz w:val="20"/>
          <w:szCs w:val="20"/>
          <w:lang w:eastAsia="en-US"/>
        </w:rPr>
      </w:pPr>
      <w:r>
        <w:rPr>
          <w:rFonts w:cs="Calibri" w:ascii="Times New Roman" w:hAnsi="Times New Roman"/>
          <w:b/>
          <w:color w:val="00000A"/>
          <w:sz w:val="20"/>
          <w:szCs w:val="20"/>
          <w:u w:val="single"/>
        </w:rPr>
        <w:t>*</w:t>
      </w:r>
      <w:r>
        <w:rPr>
          <w:rFonts w:eastAsia="Calibri" w:cs="Calibri" w:ascii="Times New Roman" w:hAnsi="Times New Roman" w:cstheme="minorHAnsi" w:eastAsiaTheme="minorHAnsi"/>
          <w:color w:val="00000A"/>
          <w:sz w:val="20"/>
          <w:szCs w:val="20"/>
          <w:lang w:eastAsia="en-US"/>
        </w:rPr>
        <w:t xml:space="preserve"> W czasie obowiązywania gwarancji dostawca zobowiązany jest do udostępnienia Zamawiającemu nowych wersji BIOS, firmware i sterowników (na płytach CD lub stronach internetowych).</w:t>
      </w:r>
    </w:p>
    <w:p>
      <w:pPr>
        <w:pStyle w:val="Normal"/>
        <w:spacing w:lineRule="auto" w:line="360" w:before="0" w:after="0"/>
        <w:ind w:left="5" w:right="0" w:hanging="0"/>
        <w:contextualSpacing/>
        <w:rPr>
          <w:rFonts w:ascii="Calibri" w:hAnsi="Calibri" w:eastAsia="Calibri" w:cs="Calibri" w:asciiTheme="minorHAnsi" w:cstheme="minorHAnsi" w:eastAsiaTheme="minorHAnsi" w:hAnsiTheme="minorHAnsi"/>
          <w:color w:val="00000A"/>
          <w:sz w:val="20"/>
          <w:szCs w:val="20"/>
          <w:lang w:eastAsia="en-US"/>
        </w:rPr>
      </w:pPr>
      <w:r>
        <w:rPr>
          <w:rFonts w:cs="Calibri" w:ascii="Times New Roman" w:hAnsi="Times New Roman"/>
          <w:b/>
          <w:color w:val="00000A"/>
          <w:sz w:val="20"/>
          <w:szCs w:val="20"/>
          <w:u w:val="single"/>
        </w:rPr>
        <w:t xml:space="preserve">** </w:t>
      </w:r>
      <w:r>
        <w:rPr>
          <w:rFonts w:cs="Calibri" w:ascii="Times New Roman" w:hAnsi="Times New Roman" w:cstheme="minorHAnsi"/>
          <w:color w:val="000000" w:themeColor="text1"/>
          <w:sz w:val="20"/>
          <w:szCs w:val="20"/>
        </w:rPr>
        <w:t>W przypadku awarii nośników pozostają one własnością Zamawiającego.</w:t>
      </w:r>
    </w:p>
    <w:p>
      <w:pPr>
        <w:pStyle w:val="Normal"/>
        <w:spacing w:lineRule="auto" w:line="360" w:before="0" w:after="0"/>
        <w:ind w:left="0" w:right="0" w:hanging="0"/>
        <w:rPr>
          <w:rFonts w:ascii="Times New Roman" w:hAnsi="Times New Roman" w:cs="Calibri"/>
          <w:b/>
          <w:b/>
          <w:sz w:val="22"/>
          <w:u w:val="single"/>
        </w:rPr>
      </w:pPr>
      <w:r>
        <w:rPr>
          <w:rFonts w:cs="Calibri" w:ascii="Times New Roman" w:hAnsi="Times New Roman"/>
          <w:b/>
          <w:sz w:val="22"/>
          <w:u w:val="single"/>
        </w:rPr>
      </w:r>
    </w:p>
    <w:p>
      <w:pPr>
        <w:pStyle w:val="Normal"/>
        <w:numPr>
          <w:ilvl w:val="0"/>
          <w:numId w:val="57"/>
        </w:numPr>
        <w:spacing w:lineRule="auto" w:line="360" w:before="0" w:after="0"/>
        <w:contextualSpacing/>
        <w:rPr>
          <w:rFonts w:ascii="Calibri" w:hAnsi="Calibri" w:eastAsia="Arial" w:cs="Calibri" w:asciiTheme="minorHAnsi" w:cstheme="minorHAnsi" w:hAnsiTheme="minorHAnsi"/>
          <w:sz w:val="22"/>
        </w:rPr>
      </w:pPr>
      <w:r>
        <w:rPr>
          <w:rFonts w:eastAsia="Arial" w:cs="Calibri" w:ascii="Times New Roman" w:hAnsi="Times New Roman" w:cstheme="minorHAnsi"/>
          <w:sz w:val="22"/>
        </w:rPr>
        <w:t xml:space="preserve">modernizacja sieci LAN w zakresie dostawy i wdrożenia </w:t>
      </w:r>
      <w:bookmarkStart w:id="722" w:name="_Hlk20392808"/>
      <w:r>
        <w:rPr>
          <w:rFonts w:eastAsia="Arial" w:cs="Calibri" w:ascii="Times New Roman" w:hAnsi="Times New Roman" w:cstheme="minorHAnsi"/>
          <w:sz w:val="22"/>
        </w:rPr>
        <w:t>sieciowej infrastruktury sprzętowej</w:t>
      </w:r>
      <w:bookmarkEnd w:id="722"/>
      <w:r>
        <w:rPr>
          <w:rFonts w:eastAsia="Arial" w:cs="Calibri" w:ascii="Times New Roman" w:hAnsi="Times New Roman" w:cstheme="minorHAnsi"/>
          <w:sz w:val="22"/>
        </w:rPr>
        <w:t>:</w:t>
      </w:r>
    </w:p>
    <w:tbl>
      <w:tblPr>
        <w:tblW w:w="9138"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1706"/>
        <w:gridCol w:w="4029"/>
        <w:gridCol w:w="3403"/>
      </w:tblGrid>
      <w:tr>
        <w:trPr>
          <w:trHeight w:val="300" w:hRule="atLeast"/>
        </w:trPr>
        <w:tc>
          <w:tcPr>
            <w:tcW w:w="17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360" w:before="0" w:after="0"/>
              <w:ind w:left="0" w:right="0" w:hanging="0"/>
              <w:jc w:val="center"/>
              <w:rPr>
                <w:rFonts w:ascii="Calibri" w:hAnsi="Calibri" w:asciiTheme="minorHAnsi" w:hAnsiTheme="minorHAnsi"/>
                <w:b/>
                <w:b/>
                <w:bCs/>
                <w:sz w:val="22"/>
              </w:rPr>
            </w:pPr>
            <w:r>
              <w:rPr>
                <w:rFonts w:ascii="Times New Roman" w:hAnsi="Times New Roman"/>
                <w:b/>
                <w:bCs/>
                <w:sz w:val="22"/>
              </w:rPr>
              <w:t>Poz. SOPZ</w:t>
            </w:r>
          </w:p>
        </w:tc>
        <w:tc>
          <w:tcPr>
            <w:tcW w:w="40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360" w:before="0" w:after="0"/>
              <w:ind w:left="0" w:right="0" w:hanging="0"/>
              <w:jc w:val="center"/>
              <w:rPr>
                <w:rFonts w:ascii="Calibri" w:hAnsi="Calibri" w:asciiTheme="minorHAnsi" w:hAnsiTheme="minorHAnsi"/>
                <w:b/>
                <w:b/>
                <w:bCs/>
                <w:sz w:val="22"/>
              </w:rPr>
            </w:pPr>
            <w:r>
              <w:rPr>
                <w:rFonts w:ascii="Times New Roman" w:hAnsi="Times New Roman"/>
                <w:b/>
                <w:bCs/>
                <w:sz w:val="22"/>
              </w:rPr>
              <w:t>Opis</w:t>
            </w:r>
          </w:p>
        </w:tc>
        <w:tc>
          <w:tcPr>
            <w:tcW w:w="34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bottom"/>
          </w:tcPr>
          <w:p>
            <w:pPr>
              <w:pStyle w:val="Normal"/>
              <w:spacing w:lineRule="auto" w:line="360" w:before="0" w:after="0"/>
              <w:ind w:left="0" w:right="0" w:hanging="0"/>
              <w:jc w:val="center"/>
              <w:rPr>
                <w:rFonts w:ascii="Calibri" w:hAnsi="Calibri" w:asciiTheme="minorHAnsi" w:hAnsiTheme="minorHAnsi"/>
                <w:b/>
                <w:b/>
                <w:bCs/>
                <w:sz w:val="22"/>
              </w:rPr>
            </w:pPr>
            <w:r>
              <w:rPr>
                <w:rFonts w:ascii="Times New Roman" w:hAnsi="Times New Roman"/>
                <w:b/>
                <w:bCs/>
                <w:sz w:val="22"/>
              </w:rPr>
              <w:t>Okres gwarancji (minimalny)</w:t>
            </w:r>
          </w:p>
        </w:tc>
      </w:tr>
      <w:tr>
        <w:trPr>
          <w:trHeight w:val="300" w:hRule="atLeast"/>
        </w:trPr>
        <w:tc>
          <w:tcPr>
            <w:tcW w:w="17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35" w:type="dxa"/>
            </w:tcMar>
            <w:vAlign w:val="bottom"/>
          </w:tcPr>
          <w:p>
            <w:pPr>
              <w:pStyle w:val="Normal"/>
              <w:spacing w:lineRule="auto" w:line="360" w:before="0" w:after="0"/>
              <w:ind w:left="0" w:right="0" w:hanging="0"/>
              <w:jc w:val="center"/>
              <w:rPr>
                <w:rFonts w:ascii="Calibri" w:hAnsi="Calibri" w:asciiTheme="minorHAnsi" w:hAnsiTheme="minorHAnsi"/>
                <w:bCs/>
                <w:sz w:val="22"/>
              </w:rPr>
            </w:pPr>
            <w:r>
              <w:rPr>
                <w:rFonts w:ascii="Times New Roman" w:hAnsi="Times New Roman"/>
                <w:bCs/>
                <w:sz w:val="22"/>
              </w:rPr>
              <w:t>II.3.2</w:t>
            </w:r>
          </w:p>
        </w:tc>
        <w:tc>
          <w:tcPr>
            <w:tcW w:w="40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35" w:type="dxa"/>
            </w:tcMar>
            <w:vAlign w:val="bottom"/>
          </w:tcPr>
          <w:p>
            <w:pPr>
              <w:pStyle w:val="Normal"/>
              <w:spacing w:lineRule="auto" w:line="360" w:before="0" w:after="0"/>
              <w:ind w:left="0" w:right="0" w:hanging="0"/>
              <w:jc w:val="left"/>
              <w:rPr>
                <w:rFonts w:ascii="Calibri" w:hAnsi="Calibri" w:asciiTheme="minorHAnsi" w:hAnsiTheme="minorHAnsi"/>
                <w:b/>
                <w:b/>
                <w:bCs/>
                <w:sz w:val="22"/>
              </w:rPr>
            </w:pPr>
            <w:r>
              <w:rPr>
                <w:rFonts w:ascii="Times New Roman" w:hAnsi="Times New Roman"/>
                <w:sz w:val="22"/>
              </w:rPr>
              <w:t>Przełącznik rdzeniowy</w:t>
            </w:r>
          </w:p>
        </w:tc>
        <w:tc>
          <w:tcPr>
            <w:tcW w:w="34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35" w:type="dxa"/>
            </w:tcMar>
            <w:vAlign w:val="bottom"/>
          </w:tcPr>
          <w:p>
            <w:pPr>
              <w:pStyle w:val="Normal"/>
              <w:spacing w:lineRule="auto" w:line="240" w:before="0" w:after="0"/>
              <w:ind w:left="0" w:right="0" w:hanging="5"/>
              <w:jc w:val="center"/>
              <w:rPr>
                <w:rFonts w:ascii="Calibri" w:hAnsi="Calibri" w:asciiTheme="minorHAnsi" w:hAnsiTheme="minorHAnsi"/>
                <w:b/>
                <w:b/>
                <w:bCs/>
                <w:color w:val="00000A"/>
                <w:sz w:val="22"/>
              </w:rPr>
            </w:pPr>
            <w:r>
              <w:rPr>
                <w:rFonts w:ascii="Times New Roman" w:hAnsi="Times New Roman"/>
                <w:b/>
                <w:bCs/>
                <w:color w:val="00000A"/>
                <w:sz w:val="22"/>
              </w:rPr>
              <w:t xml:space="preserve">36 miesięcy </w:t>
            </w:r>
          </w:p>
          <w:p>
            <w:pPr>
              <w:pStyle w:val="Normal"/>
              <w:spacing w:lineRule="auto" w:line="240" w:before="0" w:after="0"/>
              <w:ind w:left="0" w:right="0" w:hanging="5"/>
              <w:jc w:val="center"/>
              <w:rPr>
                <w:rFonts w:ascii="Calibri" w:hAnsi="Calibri" w:asciiTheme="minorHAnsi" w:hAnsiTheme="minorHAnsi"/>
                <w:bCs/>
                <w:color w:val="00000A"/>
                <w:sz w:val="22"/>
              </w:rPr>
            </w:pPr>
            <w:r>
              <w:rPr>
                <w:rFonts w:ascii="Times New Roman" w:hAnsi="Times New Roman"/>
                <w:bCs/>
                <w:color w:val="00000A"/>
                <w:sz w:val="22"/>
              </w:rPr>
              <w:t>gwarancji producenta</w:t>
            </w:r>
          </w:p>
          <w:p>
            <w:pPr>
              <w:pStyle w:val="Normal"/>
              <w:spacing w:lineRule="auto" w:line="240" w:before="0" w:after="0"/>
              <w:ind w:left="0" w:right="0" w:hanging="0"/>
              <w:jc w:val="center"/>
              <w:rPr>
                <w:rFonts w:ascii="Calibri" w:hAnsi="Calibri" w:asciiTheme="minorHAnsi" w:hAnsiTheme="minorHAnsi"/>
                <w:b/>
                <w:b/>
                <w:bCs/>
                <w:sz w:val="22"/>
              </w:rPr>
            </w:pPr>
            <w:r>
              <w:rPr>
                <w:rFonts w:eastAsia="Calibri" w:cs="Calibri" w:ascii="Times New Roman" w:hAnsi="Times New Roman" w:cstheme="minorHAnsi" w:eastAsiaTheme="minorHAnsi"/>
                <w:color w:val="00000A"/>
                <w:sz w:val="22"/>
              </w:rPr>
              <w:t>obejmująca wszystkie elementy przełącznika (również zasilacze i wentylatory)</w:t>
            </w:r>
          </w:p>
        </w:tc>
      </w:tr>
      <w:tr>
        <w:trPr>
          <w:trHeight w:val="50" w:hRule="atLeast"/>
        </w:trPr>
        <w:tc>
          <w:tcPr>
            <w:tcW w:w="17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360" w:before="0" w:after="0"/>
              <w:ind w:left="0" w:right="0" w:hanging="0"/>
              <w:jc w:val="center"/>
              <w:rPr>
                <w:rFonts w:ascii="Calibri" w:hAnsi="Calibri" w:asciiTheme="minorHAnsi" w:hAnsiTheme="minorHAnsi"/>
                <w:sz w:val="22"/>
              </w:rPr>
            </w:pPr>
            <w:r>
              <w:rPr>
                <w:rFonts w:ascii="Times New Roman" w:hAnsi="Times New Roman"/>
                <w:sz w:val="22"/>
              </w:rPr>
              <w:t>II.3.2</w:t>
            </w:r>
          </w:p>
        </w:tc>
        <w:tc>
          <w:tcPr>
            <w:tcW w:w="40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360" w:before="0" w:after="0"/>
              <w:ind w:left="0" w:right="0" w:hanging="0"/>
              <w:jc w:val="left"/>
              <w:rPr>
                <w:rFonts w:ascii="Calibri" w:hAnsi="Calibri" w:asciiTheme="minorHAnsi" w:hAnsiTheme="minorHAnsi"/>
                <w:sz w:val="22"/>
              </w:rPr>
            </w:pPr>
            <w:r>
              <w:rPr>
                <w:rFonts w:ascii="Times New Roman" w:hAnsi="Times New Roman"/>
                <w:sz w:val="22"/>
              </w:rPr>
              <w:t>Przełącznik dostępowe</w:t>
            </w:r>
          </w:p>
        </w:tc>
        <w:tc>
          <w:tcPr>
            <w:tcW w:w="34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5"/>
              <w:jc w:val="center"/>
              <w:rPr>
                <w:rFonts w:ascii="Calibri" w:hAnsi="Calibri" w:asciiTheme="minorHAnsi" w:hAnsiTheme="minorHAnsi"/>
                <w:b/>
                <w:b/>
                <w:bCs/>
                <w:color w:val="00000A"/>
                <w:sz w:val="22"/>
              </w:rPr>
            </w:pPr>
            <w:r>
              <w:rPr>
                <w:rFonts w:ascii="Times New Roman" w:hAnsi="Times New Roman"/>
                <w:b/>
                <w:bCs/>
                <w:color w:val="00000A"/>
                <w:sz w:val="22"/>
              </w:rPr>
              <w:t xml:space="preserve">36 miesięcy </w:t>
            </w:r>
          </w:p>
          <w:p>
            <w:pPr>
              <w:pStyle w:val="Normal"/>
              <w:spacing w:lineRule="auto" w:line="240" w:before="0" w:after="0"/>
              <w:ind w:left="0" w:right="0" w:hanging="5"/>
              <w:jc w:val="center"/>
              <w:rPr>
                <w:rFonts w:ascii="Calibri" w:hAnsi="Calibri" w:asciiTheme="minorHAnsi" w:hAnsiTheme="minorHAnsi"/>
                <w:bCs/>
                <w:color w:val="00000A"/>
                <w:sz w:val="22"/>
              </w:rPr>
            </w:pPr>
            <w:r>
              <w:rPr>
                <w:rFonts w:ascii="Times New Roman" w:hAnsi="Times New Roman"/>
                <w:bCs/>
                <w:color w:val="00000A"/>
                <w:sz w:val="22"/>
              </w:rPr>
              <w:t>gwarancji producenta</w:t>
            </w:r>
          </w:p>
          <w:p>
            <w:pPr>
              <w:pStyle w:val="Normal"/>
              <w:spacing w:lineRule="auto" w:line="240" w:before="0" w:after="0"/>
              <w:ind w:left="0" w:right="0" w:hanging="5"/>
              <w:jc w:val="center"/>
              <w:rPr>
                <w:rFonts w:ascii="Calibri" w:hAnsi="Calibri" w:asciiTheme="minorHAnsi" w:hAnsiTheme="minorHAnsi"/>
                <w:b/>
                <w:b/>
                <w:bCs/>
                <w:color w:val="00000A"/>
                <w:sz w:val="22"/>
              </w:rPr>
            </w:pPr>
            <w:r>
              <w:rPr>
                <w:rFonts w:eastAsia="Calibri" w:cs="Calibri" w:ascii="Times New Roman" w:hAnsi="Times New Roman" w:cstheme="minorHAnsi" w:eastAsiaTheme="minorHAnsi"/>
                <w:color w:val="00000A"/>
                <w:sz w:val="22"/>
              </w:rPr>
              <w:t>obejmująca wszystkie elementy przełącznika (również zasilacze i wentylatory)</w:t>
            </w:r>
          </w:p>
        </w:tc>
      </w:tr>
      <w:tr>
        <w:trPr>
          <w:trHeight w:val="50" w:hRule="atLeast"/>
        </w:trPr>
        <w:tc>
          <w:tcPr>
            <w:tcW w:w="17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360" w:before="0" w:after="0"/>
              <w:ind w:left="0" w:right="0" w:hanging="0"/>
              <w:jc w:val="center"/>
              <w:rPr>
                <w:rFonts w:ascii="Calibri" w:hAnsi="Calibri" w:asciiTheme="minorHAnsi" w:hAnsiTheme="minorHAnsi"/>
                <w:sz w:val="22"/>
              </w:rPr>
            </w:pPr>
            <w:r>
              <w:rPr>
                <w:rFonts w:ascii="Times New Roman" w:hAnsi="Times New Roman"/>
                <w:sz w:val="22"/>
              </w:rPr>
              <w:t>II.3.3</w:t>
            </w:r>
          </w:p>
        </w:tc>
        <w:tc>
          <w:tcPr>
            <w:tcW w:w="40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360" w:before="0" w:after="0"/>
              <w:ind w:left="0" w:right="0" w:hanging="0"/>
              <w:jc w:val="left"/>
              <w:rPr>
                <w:rFonts w:ascii="Calibri" w:hAnsi="Calibri" w:asciiTheme="minorHAnsi" w:hAnsiTheme="minorHAnsi"/>
                <w:sz w:val="22"/>
              </w:rPr>
            </w:pPr>
            <w:r>
              <w:rPr>
                <w:rFonts w:ascii="Times New Roman" w:hAnsi="Times New Roman"/>
                <w:sz w:val="22"/>
              </w:rPr>
              <w:t>Klaster UTM</w:t>
            </w:r>
          </w:p>
        </w:tc>
        <w:tc>
          <w:tcPr>
            <w:tcW w:w="34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5"/>
              <w:jc w:val="center"/>
              <w:rPr>
                <w:rFonts w:ascii="Calibri" w:hAnsi="Calibri" w:asciiTheme="minorHAnsi" w:hAnsiTheme="minorHAnsi"/>
                <w:bCs/>
                <w:color w:val="00000A"/>
                <w:sz w:val="22"/>
              </w:rPr>
            </w:pPr>
            <w:r>
              <w:rPr>
                <w:rFonts w:ascii="Times New Roman" w:hAnsi="Times New Roman"/>
                <w:b/>
                <w:bCs/>
                <w:color w:val="00000A"/>
                <w:sz w:val="22"/>
              </w:rPr>
              <w:t>36 miesięcy</w:t>
            </w:r>
            <w:r>
              <w:rPr>
                <w:rFonts w:ascii="Times New Roman" w:hAnsi="Times New Roman"/>
                <w:bCs/>
                <w:color w:val="00000A"/>
                <w:sz w:val="22"/>
              </w:rPr>
              <w:t xml:space="preserve"> </w:t>
            </w:r>
          </w:p>
          <w:p>
            <w:pPr>
              <w:pStyle w:val="Normal"/>
              <w:spacing w:lineRule="auto" w:line="240" w:before="0" w:after="0"/>
              <w:ind w:left="0" w:right="0" w:hanging="5"/>
              <w:jc w:val="center"/>
              <w:rPr>
                <w:rFonts w:ascii="Calibri" w:hAnsi="Calibri" w:asciiTheme="minorHAnsi" w:hAnsiTheme="minorHAnsi"/>
                <w:bCs/>
                <w:color w:val="00000A"/>
                <w:sz w:val="22"/>
              </w:rPr>
            </w:pPr>
            <w:r>
              <w:rPr>
                <w:rFonts w:ascii="Times New Roman" w:hAnsi="Times New Roman"/>
                <w:bCs/>
                <w:color w:val="00000A"/>
                <w:sz w:val="22"/>
              </w:rPr>
              <w:t>gwarancji producenta</w:t>
            </w:r>
          </w:p>
          <w:p>
            <w:pPr>
              <w:pStyle w:val="Normal"/>
              <w:spacing w:lineRule="auto" w:line="240" w:before="0" w:after="0"/>
              <w:ind w:left="0" w:right="0" w:hanging="0"/>
              <w:jc w:val="center"/>
              <w:rPr>
                <w:rFonts w:ascii="Calibri" w:hAnsi="Calibri" w:asciiTheme="minorHAnsi" w:hAnsiTheme="minorHAnsi"/>
                <w:sz w:val="22"/>
              </w:rPr>
            </w:pPr>
            <w:r>
              <w:rPr>
                <w:rFonts w:eastAsia="Calibri" w:cs="Calibri" w:ascii="Times New Roman" w:hAnsi="Times New Roman" w:cstheme="minorHAnsi" w:eastAsiaTheme="minorHAnsi"/>
                <w:color w:val="00000A"/>
                <w:sz w:val="22"/>
              </w:rPr>
              <w:t>obejmująca wszystkie elementy przełącznika (również zasilacze i wentylatory)</w:t>
            </w:r>
          </w:p>
        </w:tc>
      </w:tr>
    </w:tbl>
    <w:p>
      <w:pPr>
        <w:pStyle w:val="Normal"/>
        <w:spacing w:lineRule="auto" w:line="360" w:before="0" w:after="0"/>
        <w:ind w:left="0" w:right="0" w:hanging="0"/>
        <w:rPr>
          <w:rFonts w:ascii="Times New Roman" w:hAnsi="Times New Roman" w:cs="Calibri"/>
          <w:b/>
          <w:b/>
          <w:sz w:val="22"/>
          <w:u w:val="single"/>
        </w:rPr>
      </w:pPr>
      <w:r>
        <w:rPr>
          <w:rFonts w:cs="Calibri" w:ascii="Times New Roman" w:hAnsi="Times New Roman"/>
          <w:b/>
          <w:sz w:val="22"/>
          <w:u w:val="single"/>
        </w:rPr>
      </w:r>
    </w:p>
    <w:p>
      <w:pPr>
        <w:pStyle w:val="Normal"/>
        <w:spacing w:lineRule="auto" w:line="360" w:before="0" w:after="0"/>
        <w:ind w:left="1440" w:right="0" w:hanging="0"/>
        <w:contextualSpacing/>
        <w:rPr>
          <w:rFonts w:ascii="Times New Roman" w:hAnsi="Times New Roman" w:cs="Calibri"/>
          <w:bCs/>
          <w:sz w:val="22"/>
        </w:rPr>
      </w:pPr>
      <w:r>
        <w:rPr>
          <w:rFonts w:cs="Calibri" w:ascii="Times New Roman" w:hAnsi="Times New Roman"/>
          <w:bCs/>
          <w:sz w:val="22"/>
        </w:rPr>
      </w:r>
    </w:p>
    <w:p>
      <w:pPr>
        <w:pStyle w:val="Normal"/>
        <w:numPr>
          <w:ilvl w:val="0"/>
          <w:numId w:val="57"/>
        </w:numPr>
        <w:spacing w:lineRule="auto" w:line="360" w:before="0" w:after="0"/>
        <w:ind w:left="1440" w:right="0" w:hanging="360"/>
        <w:contextualSpacing/>
        <w:rPr>
          <w:rFonts w:ascii="Calibri" w:hAnsi="Calibri" w:cs="Calibri" w:asciiTheme="minorHAnsi" w:hAnsiTheme="minorHAnsi"/>
          <w:bCs/>
          <w:sz w:val="22"/>
        </w:rPr>
      </w:pPr>
      <w:r>
        <w:rPr>
          <w:rFonts w:cs="Calibri" w:ascii="Times New Roman" w:hAnsi="Times New Roman"/>
          <w:bCs/>
          <w:sz w:val="22"/>
        </w:rPr>
        <w:t>dostawa i wdrożenie Szpitalnego Systemu Informatycznego:</w:t>
      </w:r>
    </w:p>
    <w:tbl>
      <w:tblPr>
        <w:tblW w:w="8996"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5" w:type="dxa"/>
          <w:bottom w:w="0" w:type="dxa"/>
          <w:right w:w="70" w:type="dxa"/>
        </w:tblCellMar>
        <w:tblLook w:firstRow="1" w:noVBand="1" w:lastRow="0" w:firstColumn="1" w:lastColumn="0" w:noHBand="0" w:val="04a0"/>
      </w:tblPr>
      <w:tblGrid>
        <w:gridCol w:w="1555"/>
        <w:gridCol w:w="5117"/>
        <w:gridCol w:w="2324"/>
      </w:tblGrid>
      <w:tr>
        <w:trPr>
          <w:trHeight w:val="300" w:hRule="atLeast"/>
        </w:trPr>
        <w:tc>
          <w:tcPr>
            <w:tcW w:w="1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360" w:before="0" w:after="0"/>
              <w:ind w:left="0" w:right="0" w:hanging="0"/>
              <w:jc w:val="center"/>
              <w:rPr>
                <w:rFonts w:ascii="Calibri" w:hAnsi="Calibri" w:asciiTheme="minorHAnsi" w:hAnsiTheme="minorHAnsi"/>
                <w:b/>
                <w:b/>
                <w:bCs/>
                <w:sz w:val="22"/>
              </w:rPr>
            </w:pPr>
            <w:r>
              <w:rPr>
                <w:rFonts w:ascii="Times New Roman" w:hAnsi="Times New Roman"/>
                <w:b/>
                <w:bCs/>
                <w:sz w:val="22"/>
              </w:rPr>
              <w:t>Poz. SOPZ</w:t>
            </w:r>
          </w:p>
        </w:tc>
        <w:tc>
          <w:tcPr>
            <w:tcW w:w="5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360" w:before="0" w:after="0"/>
              <w:ind w:left="0" w:right="0" w:hanging="0"/>
              <w:jc w:val="center"/>
              <w:rPr>
                <w:rFonts w:ascii="Calibri" w:hAnsi="Calibri" w:asciiTheme="minorHAnsi" w:hAnsiTheme="minorHAnsi"/>
                <w:b/>
                <w:b/>
                <w:bCs/>
                <w:sz w:val="22"/>
              </w:rPr>
            </w:pPr>
            <w:r>
              <w:rPr>
                <w:rFonts w:ascii="Times New Roman" w:hAnsi="Times New Roman"/>
                <w:b/>
                <w:bCs/>
                <w:sz w:val="22"/>
              </w:rPr>
              <w:t>Opis</w:t>
            </w:r>
          </w:p>
        </w:tc>
        <w:tc>
          <w:tcPr>
            <w:tcW w:w="23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35" w:type="dxa"/>
            </w:tcMar>
            <w:vAlign w:val="center"/>
          </w:tcPr>
          <w:p>
            <w:pPr>
              <w:pStyle w:val="Normal"/>
              <w:spacing w:lineRule="auto" w:line="360" w:before="0" w:after="0"/>
              <w:ind w:left="0" w:right="0" w:hanging="0"/>
              <w:jc w:val="center"/>
              <w:rPr>
                <w:rFonts w:ascii="Calibri" w:hAnsi="Calibri" w:asciiTheme="minorHAnsi" w:hAnsiTheme="minorHAnsi"/>
                <w:b/>
                <w:b/>
                <w:bCs/>
                <w:sz w:val="22"/>
              </w:rPr>
            </w:pPr>
            <w:r>
              <w:rPr>
                <w:rFonts w:ascii="Times New Roman" w:hAnsi="Times New Roman"/>
                <w:b/>
                <w:bCs/>
                <w:sz w:val="22"/>
              </w:rPr>
              <w:t>Okres gwarancji i nadzoru autorskiego</w:t>
            </w:r>
          </w:p>
          <w:p>
            <w:pPr>
              <w:pStyle w:val="Normal"/>
              <w:spacing w:lineRule="auto" w:line="360" w:before="0" w:after="0"/>
              <w:ind w:left="0" w:right="0" w:hanging="0"/>
              <w:jc w:val="center"/>
              <w:rPr>
                <w:rFonts w:ascii="Calibri" w:hAnsi="Calibri" w:asciiTheme="minorHAnsi" w:hAnsiTheme="minorHAnsi"/>
                <w:b/>
                <w:b/>
                <w:bCs/>
                <w:sz w:val="22"/>
              </w:rPr>
            </w:pPr>
            <w:r>
              <w:rPr>
                <w:rFonts w:ascii="Times New Roman" w:hAnsi="Times New Roman"/>
                <w:b/>
                <w:bCs/>
                <w:sz w:val="22"/>
              </w:rPr>
              <w:t>(minimalny)</w:t>
            </w:r>
          </w:p>
        </w:tc>
      </w:tr>
      <w:tr>
        <w:trPr>
          <w:trHeight w:val="300" w:hRule="atLeast"/>
        </w:trPr>
        <w:tc>
          <w:tcPr>
            <w:tcW w:w="155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360" w:before="0" w:after="0"/>
              <w:ind w:left="0" w:right="0" w:hanging="5"/>
              <w:jc w:val="center"/>
              <w:rPr>
                <w:rFonts w:ascii="Calibri" w:hAnsi="Calibri" w:asciiTheme="minorHAnsi" w:hAnsiTheme="minorHAnsi"/>
                <w:sz w:val="22"/>
              </w:rPr>
            </w:pPr>
            <w:r>
              <w:rPr>
                <w:rFonts w:ascii="Times New Roman" w:hAnsi="Times New Roman"/>
                <w:sz w:val="22"/>
              </w:rPr>
              <w:t>II.5.7</w:t>
            </w:r>
          </w:p>
        </w:tc>
        <w:tc>
          <w:tcPr>
            <w:tcW w:w="5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asciiTheme="minorHAnsi" w:hAnsiTheme="minorHAnsi"/>
                <w:sz w:val="22"/>
              </w:rPr>
            </w:pPr>
            <w:r>
              <w:rPr>
                <w:rFonts w:ascii="Times New Roman" w:hAnsi="Times New Roman"/>
                <w:sz w:val="22"/>
              </w:rPr>
              <w:t>System HIS – część medyczna – dostawa i wdrożenie</w:t>
            </w:r>
          </w:p>
        </w:tc>
        <w:tc>
          <w:tcPr>
            <w:tcW w:w="232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240" w:before="0" w:after="0"/>
              <w:ind w:left="0" w:right="0" w:hanging="0"/>
              <w:jc w:val="center"/>
              <w:rPr>
                <w:highlight w:val="yellow"/>
              </w:rPr>
            </w:pPr>
            <w:r>
              <w:rPr>
                <w:rFonts w:ascii="Times New Roman" w:hAnsi="Times New Roman"/>
                <w:b/>
                <w:color w:val="00000A"/>
                <w:sz w:val="22"/>
              </w:rPr>
              <w:t>36 miesięcy</w:t>
            </w:r>
          </w:p>
        </w:tc>
      </w:tr>
      <w:tr>
        <w:trPr>
          <w:trHeight w:val="300" w:hRule="atLeast"/>
        </w:trPr>
        <w:tc>
          <w:tcPr>
            <w:tcW w:w="15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360" w:before="0" w:after="0"/>
              <w:ind w:left="0" w:right="0" w:hanging="5"/>
              <w:jc w:val="center"/>
              <w:rPr>
                <w:rFonts w:ascii="Times New Roman" w:hAnsi="Times New Roman"/>
                <w:sz w:val="22"/>
              </w:rPr>
            </w:pPr>
            <w:r>
              <w:rPr>
                <w:rFonts w:asciiTheme="minorHAnsi" w:hAnsiTheme="minorHAnsi" w:ascii="Times New Roman" w:hAnsi="Times New Roman"/>
                <w:sz w:val="22"/>
              </w:rPr>
            </w:r>
          </w:p>
        </w:tc>
        <w:tc>
          <w:tcPr>
            <w:tcW w:w="5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asciiTheme="minorHAnsi" w:hAnsiTheme="minorHAnsi"/>
                <w:sz w:val="22"/>
              </w:rPr>
            </w:pPr>
            <w:r>
              <w:rPr>
                <w:rFonts w:cs="Calibri" w:ascii="Times New Roman" w:hAnsi="Times New Roman"/>
                <w:sz w:val="22"/>
              </w:rPr>
              <w:t xml:space="preserve">Elektroniczna Dokumentacja Medyczna </w:t>
            </w:r>
            <w:r>
              <w:rPr>
                <w:rFonts w:ascii="Times New Roman" w:hAnsi="Times New Roman"/>
                <w:sz w:val="22"/>
              </w:rPr>
              <w:t>– dostawa i wdrożenie</w:t>
            </w:r>
          </w:p>
        </w:tc>
        <w:tc>
          <w:tcPr>
            <w:tcW w:w="23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center"/>
              <w:rPr>
                <w:rFonts w:ascii="Times New Roman" w:hAnsi="Times New Roman"/>
                <w:sz w:val="22"/>
              </w:rPr>
            </w:pPr>
            <w:r>
              <w:rPr>
                <w:rFonts w:asciiTheme="minorHAnsi" w:hAnsiTheme="minorHAnsi" w:ascii="Times New Roman" w:hAnsi="Times New Roman"/>
                <w:sz w:val="22"/>
              </w:rPr>
            </w:r>
          </w:p>
        </w:tc>
      </w:tr>
      <w:tr>
        <w:trPr>
          <w:trHeight w:val="300" w:hRule="atLeast"/>
        </w:trPr>
        <w:tc>
          <w:tcPr>
            <w:tcW w:w="155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360" w:before="0" w:after="0"/>
              <w:ind w:left="0" w:right="0" w:hanging="5"/>
              <w:jc w:val="center"/>
              <w:rPr>
                <w:rFonts w:ascii="Times New Roman" w:hAnsi="Times New Roman"/>
                <w:sz w:val="22"/>
              </w:rPr>
            </w:pPr>
            <w:r>
              <w:rPr>
                <w:rFonts w:asciiTheme="minorHAnsi" w:hAnsiTheme="minorHAnsi" w:ascii="Times New Roman" w:hAnsi="Times New Roman"/>
                <w:sz w:val="22"/>
              </w:rPr>
            </w:r>
          </w:p>
        </w:tc>
        <w:tc>
          <w:tcPr>
            <w:tcW w:w="5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asciiTheme="minorHAnsi" w:hAnsiTheme="minorHAnsi"/>
                <w:sz w:val="22"/>
              </w:rPr>
            </w:pPr>
            <w:r>
              <w:rPr>
                <w:rFonts w:ascii="Times New Roman" w:hAnsi="Times New Roman"/>
                <w:sz w:val="22"/>
              </w:rPr>
              <w:t>Repozytorium lokalne EDM – dostawa i wdrożenie</w:t>
            </w:r>
          </w:p>
        </w:tc>
        <w:tc>
          <w:tcPr>
            <w:tcW w:w="23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center"/>
              <w:rPr>
                <w:rFonts w:ascii="Times New Roman" w:hAnsi="Times New Roman"/>
                <w:sz w:val="22"/>
              </w:rPr>
            </w:pPr>
            <w:r>
              <w:rPr>
                <w:rFonts w:asciiTheme="minorHAnsi" w:hAnsiTheme="minorHAnsi" w:ascii="Times New Roman" w:hAnsi="Times New Roman"/>
                <w:sz w:val="22"/>
              </w:rPr>
            </w:r>
          </w:p>
        </w:tc>
      </w:tr>
      <w:tr>
        <w:trPr>
          <w:trHeight w:val="300" w:hRule="atLeast"/>
        </w:trPr>
        <w:tc>
          <w:tcPr>
            <w:tcW w:w="15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center"/>
          </w:tcPr>
          <w:p>
            <w:pPr>
              <w:pStyle w:val="Normal"/>
              <w:spacing w:lineRule="auto" w:line="360" w:before="0" w:after="0"/>
              <w:ind w:left="0" w:right="0" w:hanging="0"/>
              <w:jc w:val="center"/>
              <w:rPr>
                <w:rFonts w:ascii="Calibri" w:hAnsi="Calibri" w:asciiTheme="minorHAnsi" w:hAnsiTheme="minorHAnsi"/>
                <w:sz w:val="22"/>
              </w:rPr>
            </w:pPr>
            <w:r>
              <w:rPr>
                <w:rFonts w:ascii="Times New Roman" w:hAnsi="Times New Roman"/>
                <w:sz w:val="22"/>
              </w:rPr>
              <w:t>II.6</w:t>
            </w:r>
          </w:p>
        </w:tc>
        <w:tc>
          <w:tcPr>
            <w:tcW w:w="51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vAlign w:val="bottom"/>
          </w:tcPr>
          <w:p>
            <w:pPr>
              <w:pStyle w:val="Normal"/>
              <w:spacing w:lineRule="auto" w:line="240" w:before="0" w:after="0"/>
              <w:ind w:left="0" w:right="0" w:hanging="0"/>
              <w:jc w:val="left"/>
              <w:rPr>
                <w:rFonts w:ascii="Calibri" w:hAnsi="Calibri" w:asciiTheme="minorHAnsi" w:hAnsiTheme="minorHAnsi"/>
                <w:sz w:val="22"/>
              </w:rPr>
            </w:pPr>
            <w:r>
              <w:rPr>
                <w:rFonts w:ascii="Times New Roman" w:hAnsi="Times New Roman"/>
                <w:sz w:val="22"/>
              </w:rPr>
              <w:t>System RIS/PACS – dostawa i wdrożenie</w:t>
            </w:r>
          </w:p>
        </w:tc>
        <w:tc>
          <w:tcPr>
            <w:tcW w:w="23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5" w:type="dxa"/>
            </w:tcMar>
          </w:tcPr>
          <w:p>
            <w:pPr>
              <w:pStyle w:val="Normal"/>
              <w:spacing w:lineRule="auto" w:line="240" w:before="0" w:after="0"/>
              <w:ind w:left="0" w:right="0" w:hanging="0"/>
              <w:jc w:val="center"/>
              <w:rPr>
                <w:highlight w:val="yellow"/>
              </w:rPr>
            </w:pPr>
            <w:r>
              <w:rPr>
                <w:rFonts w:ascii="Times New Roman" w:hAnsi="Times New Roman"/>
                <w:b/>
                <w:color w:val="00000A"/>
                <w:sz w:val="22"/>
              </w:rPr>
              <w:t>36 miesięcy</w:t>
            </w:r>
          </w:p>
        </w:tc>
      </w:tr>
    </w:tbl>
    <w:p>
      <w:pPr>
        <w:pStyle w:val="Normal"/>
        <w:spacing w:lineRule="auto" w:line="360"/>
        <w:ind w:left="0" w:right="38" w:hanging="0"/>
        <w:rPr>
          <w:rFonts w:ascii="Times New Roman" w:hAnsi="Times New Roman"/>
          <w:sz w:val="22"/>
        </w:rPr>
      </w:pPr>
      <w:r>
        <w:rPr>
          <w:rFonts w:asciiTheme="minorHAnsi" w:hAnsiTheme="minorHAnsi" w:ascii="Times New Roman" w:hAnsi="Times New Roman"/>
          <w:sz w:val="22"/>
        </w:rPr>
      </w:r>
    </w:p>
    <w:p>
      <w:pPr>
        <w:pStyle w:val="Normal"/>
        <w:numPr>
          <w:ilvl w:val="0"/>
          <w:numId w:val="56"/>
        </w:numPr>
        <w:spacing w:lineRule="auto" w:line="360" w:before="0" w:after="0"/>
        <w:ind w:left="714" w:right="0" w:hanging="357"/>
        <w:contextualSpacing/>
        <w:textAlignment w:val="baseline"/>
        <w:rPr>
          <w:rFonts w:ascii="Calibri" w:hAnsi="Calibri" w:asciiTheme="minorHAnsi" w:hAnsiTheme="minorHAnsi"/>
          <w:sz w:val="22"/>
        </w:rPr>
      </w:pPr>
      <w:r>
        <w:rPr>
          <w:rFonts w:ascii="Times New Roman" w:hAnsi="Times New Roman"/>
          <w:sz w:val="22"/>
        </w:rPr>
        <w:t xml:space="preserve">Bieg terminów gwarancji określonych w ust. 1 będą rozpoczynać się z dniem podpisania Protokołu Odbioru danego Etapu lub Końcowego bez uwag przez Zamawiającego. </w:t>
      </w:r>
    </w:p>
    <w:p>
      <w:pPr>
        <w:pStyle w:val="Normal"/>
        <w:numPr>
          <w:ilvl w:val="0"/>
          <w:numId w:val="56"/>
        </w:numPr>
        <w:spacing w:lineRule="auto" w:line="360" w:before="0" w:after="0"/>
        <w:ind w:left="720" w:right="0" w:hanging="360"/>
        <w:contextualSpacing/>
        <w:textAlignment w:val="baseline"/>
        <w:rPr>
          <w:rFonts w:ascii="Calibri" w:hAnsi="Calibri" w:asciiTheme="minorHAnsi" w:hAnsiTheme="minorHAnsi"/>
          <w:sz w:val="22"/>
        </w:rPr>
      </w:pPr>
      <w:r>
        <w:rPr>
          <w:rFonts w:ascii="Times New Roman" w:hAnsi="Times New Roman"/>
          <w:sz w:val="22"/>
        </w:rPr>
        <w:t>Naprawy gwarancyjne muszą być realizowane przez serwis producenta lub Autoryzowanego Partnera Serwisowego Producenta.</w:t>
      </w:r>
    </w:p>
    <w:p>
      <w:pPr>
        <w:pStyle w:val="Normal"/>
        <w:spacing w:lineRule="auto" w:line="360" w:before="0" w:after="0"/>
        <w:ind w:left="714" w:right="0" w:hanging="0"/>
        <w:contextualSpacing/>
        <w:textAlignment w:val="baseline"/>
        <w:rPr>
          <w:rFonts w:ascii="Times New Roman" w:hAnsi="Times New Roman"/>
          <w:sz w:val="22"/>
        </w:rPr>
      </w:pPr>
      <w:r>
        <w:rPr>
          <w:rFonts w:asciiTheme="minorHAnsi" w:hAnsiTheme="minorHAnsi" w:ascii="Times New Roman" w:hAnsi="Times New Roman"/>
          <w:sz w:val="22"/>
        </w:rPr>
      </w:r>
    </w:p>
    <w:p>
      <w:pPr>
        <w:pStyle w:val="Normal"/>
        <w:spacing w:lineRule="auto" w:line="360"/>
        <w:ind w:left="0" w:right="38" w:hanging="0"/>
        <w:rPr>
          <w:rFonts w:ascii="Times New Roman" w:hAnsi="Times New Roman"/>
          <w:sz w:val="22"/>
        </w:rPr>
      </w:pPr>
      <w:r>
        <w:rPr>
          <w:rFonts w:asciiTheme="minorHAnsi" w:hAnsiTheme="minorHAnsi" w:ascii="Times New Roman" w:hAnsi="Times New Roman"/>
          <w:sz w:val="22"/>
        </w:rPr>
      </w:r>
    </w:p>
    <w:p>
      <w:pPr>
        <w:pStyle w:val="Nagwek3"/>
        <w:numPr>
          <w:ilvl w:val="2"/>
          <w:numId w:val="13"/>
        </w:numPr>
        <w:ind w:left="1134" w:right="38" w:hanging="5"/>
        <w:rPr>
          <w:rFonts w:ascii="Times New Roman" w:hAnsi="Times New Roman"/>
        </w:rPr>
      </w:pPr>
      <w:bookmarkStart w:id="723" w:name="_Toc56514575"/>
      <w:bookmarkStart w:id="724" w:name="_Toc43196348"/>
      <w:r>
        <w:rPr>
          <w:rFonts w:ascii="Times New Roman" w:hAnsi="Times New Roman"/>
        </w:rPr>
        <w:t>Zakres usług gwarancyjnych (nadzoru autorskiego) dostarczonego oprogramowania aplikacyjnego.</w:t>
      </w:r>
      <w:bookmarkEnd w:id="723"/>
      <w:bookmarkEnd w:id="724"/>
      <w:r>
        <w:rPr>
          <w:rFonts w:ascii="Times New Roman" w:hAnsi="Times New Roman"/>
        </w:rPr>
        <w:t xml:space="preserve"> </w:t>
      </w:r>
    </w:p>
    <w:tbl>
      <w:tblPr>
        <w:tblW w:w="9639"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5" w:type="dxa"/>
        </w:tblCellMar>
        <w:tblLook w:firstRow="1" w:noVBand="0" w:lastRow="1" w:firstColumn="1" w:lastColumn="1" w:noHBand="0" w:val="01e0"/>
      </w:tblPr>
      <w:tblGrid>
        <w:gridCol w:w="1975"/>
        <w:gridCol w:w="7663"/>
      </w:tblGrid>
      <w:tr>
        <w:trPr>
          <w:trHeight w:val="20" w:hRule="atLeast"/>
        </w:trPr>
        <w:tc>
          <w:tcPr>
            <w:tcW w:w="1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0CECE" w:themeFill="background2" w:themeFillShade="e6" w:val="clear"/>
            <w:tcMar>
              <w:left w:w="0" w:type="dxa"/>
            </w:tcMar>
            <w:vAlign w:val="center"/>
          </w:tcPr>
          <w:p>
            <w:pPr>
              <w:pStyle w:val="Normal"/>
              <w:spacing w:before="0" w:after="15"/>
              <w:jc w:val="center"/>
              <w:rPr>
                <w:rFonts w:ascii="Calibri" w:hAnsi="Calibri" w:cs="Calibri" w:asciiTheme="minorHAnsi" w:cstheme="minorHAnsi" w:hAnsiTheme="minorHAnsi"/>
                <w:b/>
                <w:b/>
              </w:rPr>
            </w:pPr>
            <w:r>
              <w:rPr>
                <w:rFonts w:cs="Calibri" w:ascii="Times New Roman" w:hAnsi="Times New Roman" w:cstheme="minorHAnsi"/>
                <w:b/>
              </w:rPr>
              <w:t>Nazwa Usługi</w:t>
            </w:r>
          </w:p>
        </w:tc>
        <w:tc>
          <w:tcPr>
            <w:tcW w:w="7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0CECE" w:themeFill="background2" w:themeFillShade="e6" w:val="clear"/>
            <w:tcMar>
              <w:left w:w="0" w:type="dxa"/>
            </w:tcMar>
            <w:vAlign w:val="center"/>
          </w:tcPr>
          <w:p>
            <w:pPr>
              <w:pStyle w:val="Normal"/>
              <w:ind w:left="790" w:right="38" w:hanging="5"/>
              <w:jc w:val="center"/>
              <w:rPr>
                <w:rFonts w:ascii="Times New Roman" w:hAnsi="Times New Roman" w:cs="Calibri" w:cstheme="minorHAnsi"/>
                <w:b/>
                <w:b/>
              </w:rPr>
            </w:pPr>
            <w:r>
              <w:rPr>
                <w:rFonts w:cs="Calibri" w:cstheme="minorHAnsi" w:ascii="Times New Roman" w:hAnsi="Times New Roman"/>
                <w:b/>
              </w:rPr>
            </w:r>
          </w:p>
          <w:p>
            <w:pPr>
              <w:pStyle w:val="Normal"/>
              <w:ind w:left="790" w:right="38" w:hanging="5"/>
              <w:jc w:val="center"/>
              <w:rPr>
                <w:rFonts w:ascii="Calibri" w:hAnsi="Calibri" w:cs="Calibri" w:asciiTheme="minorHAnsi" w:cstheme="minorHAnsi" w:hAnsiTheme="minorHAnsi"/>
                <w:b/>
                <w:b/>
              </w:rPr>
            </w:pPr>
            <w:r>
              <w:rPr>
                <w:rFonts w:cs="Calibri" w:ascii="Times New Roman" w:hAnsi="Times New Roman" w:cstheme="minorHAnsi"/>
                <w:b/>
              </w:rPr>
              <w:t>Przedmiot Usługi</w:t>
            </w:r>
          </w:p>
          <w:p>
            <w:pPr>
              <w:pStyle w:val="Normal"/>
              <w:spacing w:before="0" w:after="15"/>
              <w:ind w:left="790" w:right="38" w:hanging="5"/>
              <w:jc w:val="center"/>
              <w:rPr>
                <w:rFonts w:ascii="Times New Roman" w:hAnsi="Times New Roman" w:cs="Calibri" w:cstheme="minorHAnsi"/>
                <w:b/>
                <w:b/>
              </w:rPr>
            </w:pPr>
            <w:r>
              <w:rPr>
                <w:rFonts w:cs="Calibri" w:cstheme="minorHAnsi" w:ascii="Times New Roman" w:hAnsi="Times New Roman"/>
                <w:b/>
              </w:rPr>
            </w:r>
          </w:p>
        </w:tc>
      </w:tr>
      <w:tr>
        <w:trPr>
          <w:trHeight w:val="20" w:hRule="atLeast"/>
        </w:trPr>
        <w:tc>
          <w:tcPr>
            <w:tcW w:w="1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before="0" w:after="15"/>
              <w:jc w:val="center"/>
              <w:rPr>
                <w:rFonts w:ascii="Calibri" w:hAnsi="Calibri" w:cs="Calibri" w:asciiTheme="minorHAnsi" w:cstheme="minorHAnsi" w:hAnsiTheme="minorHAnsi"/>
              </w:rPr>
            </w:pPr>
            <w:r>
              <w:rPr>
                <w:rFonts w:cs="Calibri" w:ascii="Times New Roman" w:hAnsi="Times New Roman" w:cstheme="minorHAnsi"/>
              </w:rPr>
              <w:t>Zakres usług gwarancyjnych</w:t>
            </w:r>
          </w:p>
        </w:tc>
        <w:tc>
          <w:tcPr>
            <w:tcW w:w="7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ind w:left="353" w:right="38" w:hanging="5"/>
              <w:rPr>
                <w:rFonts w:ascii="Calibri" w:hAnsi="Calibri" w:cs="Calibri" w:asciiTheme="minorHAnsi" w:cstheme="minorHAnsi" w:hAnsiTheme="minorHAnsi"/>
              </w:rPr>
            </w:pPr>
            <w:r>
              <w:rPr>
                <w:rFonts w:cs="Calibri" w:ascii="Times New Roman" w:hAnsi="Times New Roman" w:cstheme="minorHAnsi"/>
              </w:rPr>
              <w:t>Gotowość Wykonawcy do usuwania błędów oprogramowania aplikacyjnego.</w:t>
            </w:r>
          </w:p>
          <w:p>
            <w:pPr>
              <w:pStyle w:val="Normal"/>
              <w:ind w:left="353" w:right="60" w:hanging="5"/>
              <w:rPr>
                <w:rFonts w:ascii="Calibri" w:hAnsi="Calibri" w:cs="Calibri" w:asciiTheme="minorHAnsi" w:cstheme="minorHAnsi" w:hAnsiTheme="minorHAnsi"/>
              </w:rPr>
            </w:pPr>
            <w:r>
              <w:rPr>
                <w:rFonts w:cs="Calibri" w:ascii="Times New Roman" w:hAnsi="Times New Roman" w:cstheme="minorHAnsi"/>
              </w:rPr>
              <w:t>Usługa realizowana za pośrednictwem Wykonawcy przez producenta oprogramowania aplikacyjnego.</w:t>
            </w:r>
          </w:p>
          <w:p>
            <w:pPr>
              <w:pStyle w:val="Normal"/>
              <w:ind w:left="353" w:right="64" w:hanging="5"/>
              <w:rPr>
                <w:rFonts w:ascii="Calibri" w:hAnsi="Calibri" w:cs="Calibri" w:asciiTheme="minorHAnsi" w:cstheme="minorHAnsi" w:hAnsiTheme="minorHAnsi"/>
              </w:rPr>
            </w:pPr>
            <w:r>
              <w:rPr>
                <w:rFonts w:cs="Calibri" w:ascii="Times New Roman" w:hAnsi="Times New Roman" w:cstheme="minorHAnsi"/>
              </w:rPr>
              <w:t xml:space="preserve">Realizacja usługi zapewni Zamawiającemu poprawę jakości oraz poszerzenie zakresu funkcjonalnego oprogramowania aplikacyjnego, jak również dostosowanie tego oprogramowania do zmian czynników wewnętrznych organizacji Zamawiającego oraz zewnętrznych, będących efektem nowelizacji uwarunkowań prawnych. </w:t>
            </w:r>
          </w:p>
          <w:p>
            <w:pPr>
              <w:pStyle w:val="Normal"/>
              <w:ind w:left="353" w:right="64" w:hanging="5"/>
              <w:rPr>
                <w:rFonts w:ascii="Calibri" w:hAnsi="Calibri" w:cs="Calibri" w:asciiTheme="minorHAnsi" w:cstheme="minorHAnsi" w:hAnsiTheme="minorHAnsi"/>
              </w:rPr>
            </w:pPr>
            <w:r>
              <w:rPr>
                <w:rFonts w:cs="Calibri" w:ascii="Times New Roman" w:hAnsi="Times New Roman" w:cstheme="minorHAnsi"/>
              </w:rPr>
              <w:t>W ramach usługi Wykonawca zagwarantuje:</w:t>
            </w:r>
          </w:p>
          <w:p>
            <w:pPr>
              <w:pStyle w:val="Normal"/>
              <w:numPr>
                <w:ilvl w:val="0"/>
                <w:numId w:val="19"/>
              </w:numPr>
              <w:ind w:left="709" w:right="66" w:hanging="356"/>
              <w:rPr>
                <w:rFonts w:ascii="Calibri" w:hAnsi="Calibri" w:cs="Calibri" w:asciiTheme="minorHAnsi" w:cstheme="minorHAnsi" w:hAnsiTheme="minorHAnsi"/>
              </w:rPr>
            </w:pPr>
            <w:r>
              <w:rPr>
                <w:rFonts w:cs="Calibri" w:ascii="Times New Roman" w:hAnsi="Times New Roman" w:cstheme="minorHAnsi"/>
              </w:rPr>
              <w:t xml:space="preserve">prowadzenie rejestru zgłaszanych przez użytkowników błędów ww.  oprogramowania aplikacyjnego </w:t>
            </w:r>
          </w:p>
          <w:p>
            <w:pPr>
              <w:pStyle w:val="Normal"/>
              <w:numPr>
                <w:ilvl w:val="0"/>
                <w:numId w:val="19"/>
              </w:numPr>
              <w:ind w:left="709" w:right="62" w:hanging="356"/>
              <w:rPr>
                <w:rFonts w:ascii="Calibri" w:hAnsi="Calibri" w:cs="Calibri" w:asciiTheme="minorHAnsi" w:cstheme="minorHAnsi" w:hAnsiTheme="minorHAnsi"/>
              </w:rPr>
            </w:pPr>
            <w:r>
              <w:rPr>
                <w:rFonts w:cs="Calibri" w:ascii="Times New Roman" w:hAnsi="Times New Roman" w:cstheme="minorHAnsi"/>
              </w:rPr>
              <w:t>wprowadzanie do ww. oprogramowania aplikacyjnego nowych funkcji oraz usprawnień już istniejących, stanowiących wynik inwencji twórczej producenta,</w:t>
            </w:r>
          </w:p>
          <w:p>
            <w:pPr>
              <w:pStyle w:val="Normal"/>
              <w:numPr>
                <w:ilvl w:val="0"/>
                <w:numId w:val="19"/>
              </w:numPr>
              <w:ind w:left="709" w:right="62" w:hanging="356"/>
              <w:rPr>
                <w:rFonts w:ascii="Calibri" w:hAnsi="Calibri" w:cs="Calibri" w:asciiTheme="minorHAnsi" w:cstheme="minorHAnsi" w:hAnsiTheme="minorHAnsi"/>
              </w:rPr>
            </w:pPr>
            <w:r>
              <w:rPr>
                <w:rFonts w:cs="Calibri" w:ascii="Times New Roman" w:hAnsi="Times New Roman" w:cstheme="minorHAnsi"/>
              </w:rPr>
              <w:t>wprowadzanie do ww. oprogramowania aplikacyjnego zmian stanowiących konsekwencję wejścia w życie nowych aktów prawnych lub aktów prawnych zmieniających obowiązujący stan prawny, opublikowanych w postaci ustaw, rozporządzeń, itp.</w:t>
            </w:r>
          </w:p>
          <w:p>
            <w:pPr>
              <w:pStyle w:val="Normal"/>
              <w:numPr>
                <w:ilvl w:val="0"/>
                <w:numId w:val="19"/>
              </w:numPr>
              <w:ind w:left="709" w:right="60" w:hanging="356"/>
              <w:rPr>
                <w:rFonts w:ascii="Calibri" w:hAnsi="Calibri" w:cs="Calibri" w:asciiTheme="minorHAnsi" w:cstheme="minorHAnsi" w:hAnsiTheme="minorHAnsi"/>
              </w:rPr>
            </w:pPr>
            <w:r>
              <w:rPr>
                <w:rFonts w:cs="Calibri" w:ascii="Times New Roman" w:hAnsi="Times New Roman" w:cstheme="minorHAnsi"/>
              </w:rPr>
              <w:t>wprowadzanie do oprogramowania aplikacyjnego zmian wymaganych przez wyszczególnione poniżej organizacje, w stosunku do których Zamawiający ma obowiązek prowadzenia sprawozdawczości, w szczególności:</w:t>
            </w:r>
          </w:p>
          <w:p>
            <w:pPr>
              <w:pStyle w:val="Normal"/>
              <w:numPr>
                <w:ilvl w:val="0"/>
                <w:numId w:val="18"/>
              </w:numPr>
              <w:ind w:left="851" w:right="38" w:hanging="170"/>
              <w:rPr>
                <w:rFonts w:ascii="Calibri" w:hAnsi="Calibri" w:cs="Calibri" w:asciiTheme="minorHAnsi" w:cstheme="minorHAnsi" w:hAnsiTheme="minorHAnsi"/>
              </w:rPr>
            </w:pPr>
            <w:r>
              <w:rPr>
                <w:rFonts w:cs="Calibri" w:ascii="Times New Roman" w:hAnsi="Times New Roman" w:cstheme="minorHAnsi"/>
              </w:rPr>
              <w:t>Ministerstwa Zdrowia,</w:t>
            </w:r>
          </w:p>
          <w:p>
            <w:pPr>
              <w:pStyle w:val="Normal"/>
              <w:numPr>
                <w:ilvl w:val="0"/>
                <w:numId w:val="18"/>
              </w:numPr>
              <w:ind w:left="851" w:right="38" w:hanging="170"/>
              <w:rPr>
                <w:rFonts w:ascii="Calibri" w:hAnsi="Calibri" w:cs="Calibri" w:asciiTheme="minorHAnsi" w:cstheme="minorHAnsi" w:hAnsiTheme="minorHAnsi"/>
              </w:rPr>
            </w:pPr>
            <w:r>
              <w:rPr>
                <w:rFonts w:cs="Calibri" w:ascii="Times New Roman" w:hAnsi="Times New Roman" w:cstheme="minorHAnsi"/>
              </w:rPr>
              <w:t>NFZ,</w:t>
            </w:r>
          </w:p>
          <w:p>
            <w:pPr>
              <w:pStyle w:val="Normal"/>
              <w:numPr>
                <w:ilvl w:val="0"/>
                <w:numId w:val="18"/>
              </w:numPr>
              <w:ind w:left="851" w:right="38" w:hanging="170"/>
              <w:rPr>
                <w:rFonts w:ascii="Calibri" w:hAnsi="Calibri" w:cs="Calibri" w:asciiTheme="minorHAnsi" w:cstheme="minorHAnsi" w:hAnsiTheme="minorHAnsi"/>
              </w:rPr>
            </w:pPr>
            <w:r>
              <w:rPr>
                <w:rFonts w:cs="Calibri" w:ascii="Times New Roman" w:hAnsi="Times New Roman" w:cstheme="minorHAnsi"/>
              </w:rPr>
              <w:t>Centrów Zdrowia Publicznego,</w:t>
            </w:r>
          </w:p>
          <w:p>
            <w:pPr>
              <w:pStyle w:val="Normal"/>
              <w:numPr>
                <w:ilvl w:val="0"/>
                <w:numId w:val="18"/>
              </w:numPr>
              <w:ind w:left="851" w:right="38" w:hanging="170"/>
              <w:rPr>
                <w:rFonts w:ascii="Calibri" w:hAnsi="Calibri" w:cs="Calibri" w:asciiTheme="minorHAnsi" w:cstheme="minorHAnsi" w:hAnsiTheme="minorHAnsi"/>
              </w:rPr>
            </w:pPr>
            <w:r>
              <w:rPr>
                <w:rFonts w:cs="Calibri" w:ascii="Times New Roman" w:hAnsi="Times New Roman" w:cstheme="minorHAnsi"/>
              </w:rPr>
              <w:t>Ministerstwa Finansów.</w:t>
            </w:r>
          </w:p>
          <w:p>
            <w:pPr>
              <w:pStyle w:val="Normal"/>
              <w:numPr>
                <w:ilvl w:val="0"/>
                <w:numId w:val="17"/>
              </w:numPr>
              <w:ind w:left="709" w:right="61" w:hanging="425"/>
              <w:rPr>
                <w:rFonts w:ascii="Calibri" w:hAnsi="Calibri" w:cs="Calibri" w:asciiTheme="minorHAnsi" w:cstheme="minorHAnsi" w:hAnsiTheme="minorHAnsi"/>
              </w:rPr>
            </w:pPr>
            <w:r>
              <w:rPr>
                <w:rFonts w:cs="Calibri" w:ascii="Times New Roman" w:hAnsi="Times New Roman" w:cstheme="minorHAnsi"/>
              </w:rPr>
              <w:t>wprowadzanie w trybie pilnym do ww. oprogramowania aplikacyjnego zmian i poprawek usuwających stwierdzone błędy i luki we wbudowanych mechanizmach i funkcjach zabezpieczeń,</w:t>
            </w:r>
          </w:p>
          <w:p>
            <w:pPr>
              <w:pStyle w:val="Normal"/>
              <w:numPr>
                <w:ilvl w:val="0"/>
                <w:numId w:val="17"/>
              </w:numPr>
              <w:spacing w:before="0" w:after="15"/>
              <w:ind w:left="709" w:right="59" w:hanging="425"/>
              <w:rPr>
                <w:rFonts w:ascii="Calibri" w:hAnsi="Calibri" w:cs="Calibri" w:asciiTheme="minorHAnsi" w:cstheme="minorHAnsi" w:hAnsiTheme="minorHAnsi"/>
              </w:rPr>
            </w:pPr>
            <w:r>
              <w:rPr>
                <w:rFonts w:cs="Calibri" w:ascii="Times New Roman" w:hAnsi="Times New Roman" w:cstheme="minorHAnsi"/>
              </w:rPr>
              <w:t>gotowość do odpłatnego wykonania na zlecenie Zamawiającego zaproponowanych przez niego modyfikacji ww. oprogramowania aplikacyjnego.</w:t>
            </w:r>
          </w:p>
        </w:tc>
      </w:tr>
      <w:tr>
        <w:trPr>
          <w:trHeight w:val="20" w:hRule="atLeast"/>
        </w:trPr>
        <w:tc>
          <w:tcPr>
            <w:tcW w:w="1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spacing w:before="0" w:after="15"/>
              <w:jc w:val="center"/>
              <w:rPr>
                <w:rFonts w:ascii="Calibri" w:hAnsi="Calibri" w:cs="Calibri" w:asciiTheme="minorHAnsi" w:cstheme="minorHAnsi" w:hAnsiTheme="minorHAnsi"/>
              </w:rPr>
            </w:pPr>
            <w:r>
              <w:rPr>
                <w:rFonts w:cs="Calibri" w:ascii="Times New Roman" w:hAnsi="Times New Roman" w:cstheme="minorHAnsi"/>
              </w:rPr>
              <w:t>Konsultacje</w:t>
            </w:r>
          </w:p>
        </w:tc>
        <w:tc>
          <w:tcPr>
            <w:tcW w:w="76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vAlign w:val="center"/>
          </w:tcPr>
          <w:p>
            <w:pPr>
              <w:pStyle w:val="Normal"/>
              <w:tabs>
                <w:tab w:val="left" w:pos="1367" w:leader="none"/>
                <w:tab w:val="left" w:pos="1775" w:leader="none"/>
                <w:tab w:val="left" w:pos="2957" w:leader="none"/>
                <w:tab w:val="left" w:pos="4482" w:leader="none"/>
                <w:tab w:val="left" w:pos="5178" w:leader="none"/>
                <w:tab w:val="left" w:pos="6027" w:leader="none"/>
              </w:tabs>
              <w:spacing w:before="0" w:after="15"/>
              <w:ind w:left="353" w:right="38" w:hanging="5"/>
              <w:rPr>
                <w:rFonts w:ascii="Calibri" w:hAnsi="Calibri" w:cs="Calibri" w:asciiTheme="minorHAnsi" w:cstheme="minorHAnsi" w:hAnsiTheme="minorHAnsi"/>
                <w:highlight w:val="yellow"/>
              </w:rPr>
            </w:pPr>
            <w:r>
              <w:rPr>
                <w:rFonts w:cs="Calibri" w:ascii="Times New Roman" w:hAnsi="Times New Roman" w:cstheme="minorHAnsi"/>
              </w:rPr>
              <w:t>Gotowość</w:t>
              <w:tab/>
              <w:t>do</w:t>
              <w:tab/>
              <w:t>świadczenia Zamawiającemu</w:t>
              <w:tab/>
              <w:t>usługi pomocy techniczneji eksploatacyjnej w odniesieniu do ww. oprogramowania aplikacyjnego w zakresie do 8 godzin miesięcznie. Niewykorzystane godziny serwisowe przechodzą na kolejny miesiąc.</w:t>
            </w:r>
          </w:p>
        </w:tc>
      </w:tr>
    </w:tbl>
    <w:p>
      <w:pPr>
        <w:pStyle w:val="Normal"/>
        <w:rPr>
          <w:rFonts w:ascii="Times New Roman" w:hAnsi="Times New Roman"/>
        </w:rPr>
      </w:pPr>
      <w:bookmarkStart w:id="725" w:name="_Toc13222240"/>
      <w:bookmarkStart w:id="726" w:name="_Toc13218484"/>
      <w:bookmarkStart w:id="727" w:name="_Toc11068494"/>
      <w:bookmarkStart w:id="728" w:name="_Toc11068278"/>
      <w:bookmarkStart w:id="729" w:name="_Toc11068194"/>
      <w:bookmarkStart w:id="730" w:name="_Toc10718422"/>
      <w:bookmarkStart w:id="731" w:name="_Toc10718268"/>
      <w:bookmarkStart w:id="732" w:name="_Toc36117430"/>
      <w:bookmarkStart w:id="733" w:name="_Toc36117429"/>
      <w:bookmarkStart w:id="734" w:name="_Toc36117428"/>
      <w:bookmarkStart w:id="735" w:name="_Toc36117427"/>
      <w:bookmarkStart w:id="736" w:name="_Toc13222240"/>
      <w:bookmarkStart w:id="737" w:name="_Toc13218484"/>
      <w:bookmarkStart w:id="738" w:name="_Toc11068494"/>
      <w:bookmarkStart w:id="739" w:name="_Toc11068278"/>
      <w:bookmarkStart w:id="740" w:name="_Toc11068194"/>
      <w:bookmarkStart w:id="741" w:name="_Toc10718422"/>
      <w:bookmarkStart w:id="742" w:name="_Toc10718268"/>
      <w:bookmarkStart w:id="743" w:name="_Toc36117430"/>
      <w:bookmarkStart w:id="744" w:name="_Toc36117429"/>
      <w:bookmarkStart w:id="745" w:name="_Toc36117428"/>
      <w:bookmarkStart w:id="746" w:name="_Toc36117427"/>
      <w:bookmarkEnd w:id="736"/>
      <w:bookmarkEnd w:id="737"/>
      <w:bookmarkEnd w:id="738"/>
      <w:bookmarkEnd w:id="739"/>
      <w:bookmarkEnd w:id="740"/>
      <w:bookmarkEnd w:id="741"/>
      <w:bookmarkEnd w:id="742"/>
      <w:bookmarkEnd w:id="743"/>
      <w:bookmarkEnd w:id="744"/>
      <w:bookmarkEnd w:id="745"/>
      <w:bookmarkEnd w:id="746"/>
      <w:r>
        <w:rPr>
          <w:rFonts w:ascii="Times New Roman" w:hAnsi="Times New Roman"/>
        </w:rPr>
      </w:r>
    </w:p>
    <w:p>
      <w:pPr>
        <w:pStyle w:val="Nagwek3"/>
        <w:numPr>
          <w:ilvl w:val="2"/>
          <w:numId w:val="13"/>
        </w:numPr>
        <w:ind w:left="1134" w:right="38" w:hanging="5"/>
        <w:rPr>
          <w:rFonts w:ascii="Times New Roman" w:hAnsi="Times New Roman"/>
        </w:rPr>
      </w:pPr>
      <w:bookmarkStart w:id="747" w:name="_Toc56514576"/>
      <w:bookmarkStart w:id="748" w:name="_Toc43196349"/>
      <w:r>
        <w:rPr>
          <w:rFonts w:ascii="Times New Roman" w:hAnsi="Times New Roman"/>
        </w:rPr>
        <w:t>Usługi gwarancyjne</w:t>
      </w:r>
      <w:bookmarkEnd w:id="747"/>
      <w:bookmarkEnd w:id="748"/>
      <w:r>
        <w:rPr>
          <w:rFonts w:ascii="Times New Roman" w:hAnsi="Times New Roman"/>
        </w:rPr>
        <w:t xml:space="preserve"> </w:t>
      </w:r>
    </w:p>
    <w:p>
      <w:pPr>
        <w:pStyle w:val="Normal"/>
        <w:numPr>
          <w:ilvl w:val="0"/>
          <w:numId w:val="59"/>
        </w:numPr>
        <w:spacing w:lineRule="auto" w:line="360" w:before="0" w:after="0"/>
        <w:ind w:left="1080" w:right="0" w:hanging="360"/>
        <w:contextualSpacing/>
        <w:textAlignment w:val="baseline"/>
        <w:rPr>
          <w:rFonts w:ascii="Calibri" w:hAnsi="Calibri" w:asciiTheme="minorHAnsi" w:hAnsiTheme="minorHAnsi"/>
          <w:sz w:val="22"/>
        </w:rPr>
      </w:pPr>
      <w:r>
        <w:rPr>
          <w:rFonts w:ascii="Times New Roman" w:hAnsi="Times New Roman"/>
          <w:sz w:val="22"/>
        </w:rPr>
        <w:t>W okresie gwarancji Wykonawca będzie zobowiązany do nieodpłatnego usuwania Wad Przedmiotu Zamówienia rozumianych jako Awaria lub Błąd lub Usterka zgodnie z definicjami, jak poniżej:</w:t>
      </w:r>
    </w:p>
    <w:p>
      <w:pPr>
        <w:pStyle w:val="Normal"/>
        <w:numPr>
          <w:ilvl w:val="0"/>
          <w:numId w:val="60"/>
        </w:numPr>
        <w:spacing w:lineRule="auto" w:line="360" w:before="0" w:after="0"/>
        <w:ind w:left="1069" w:right="0" w:hanging="360"/>
        <w:contextualSpacing/>
        <w:textAlignment w:val="baseline"/>
        <w:rPr>
          <w:rFonts w:ascii="Calibri" w:hAnsi="Calibri" w:asciiTheme="minorHAnsi" w:hAnsiTheme="minorHAnsi"/>
          <w:sz w:val="22"/>
        </w:rPr>
      </w:pPr>
      <w:r>
        <w:rPr>
          <w:rFonts w:ascii="Times New Roman" w:hAnsi="Times New Roman"/>
          <w:b/>
          <w:sz w:val="22"/>
        </w:rPr>
        <w:t>Awaria -</w:t>
      </w:r>
      <w:r>
        <w:rPr>
          <w:rFonts w:ascii="Times New Roman" w:hAnsi="Times New Roman"/>
          <w:sz w:val="22"/>
        </w:rPr>
        <w:t xml:space="preserve"> Kategoria Wady w Oprogramowaniu lub Oprogramowaniu SSI lub Infrastrukturze Sprzętowej powodująca brak działania lub niepoprawne działanie Przedmiotu Zamówienia u Zamawiającego, uniemożliwiające jego użytkowanie. Sytuacja, w której Oprogramowanie w ogóle nie funkcjonuje lub nie jest możliwe realizowanie istotnych funkcjonalności Komponentów/Produktów Przedmiotu Zamówienia.</w:t>
      </w:r>
    </w:p>
    <w:p>
      <w:pPr>
        <w:pStyle w:val="Normal"/>
        <w:numPr>
          <w:ilvl w:val="0"/>
          <w:numId w:val="60"/>
        </w:numPr>
        <w:spacing w:lineRule="auto" w:line="360" w:before="0" w:after="0"/>
        <w:ind w:left="1069" w:right="0" w:hanging="360"/>
        <w:contextualSpacing/>
        <w:textAlignment w:val="baseline"/>
        <w:rPr>
          <w:rFonts w:ascii="Calibri" w:hAnsi="Calibri" w:asciiTheme="minorHAnsi" w:hAnsiTheme="minorHAnsi"/>
          <w:sz w:val="22"/>
        </w:rPr>
      </w:pPr>
      <w:r>
        <w:rPr>
          <w:rFonts w:ascii="Times New Roman" w:hAnsi="Times New Roman"/>
          <w:b/>
          <w:sz w:val="22"/>
        </w:rPr>
        <w:t xml:space="preserve">Błąd </w:t>
      </w:r>
      <w:r>
        <w:rPr>
          <w:rFonts w:ascii="Times New Roman" w:hAnsi="Times New Roman"/>
          <w:sz w:val="22"/>
        </w:rPr>
        <w:t>- Należy przez to rozumieć Wadę Oprogramowania lub Oprogramowania SSI oznaczającą jego funkcjonowanie niezgodne z opisem w Dokumentacji oraz SOPZ, powodujące błędne zapisy w bazie danych lub uniemożliwiające działanie mniej istotnej funkcjonalności w Systemie.</w:t>
      </w:r>
    </w:p>
    <w:p>
      <w:pPr>
        <w:pStyle w:val="Normal"/>
        <w:numPr>
          <w:ilvl w:val="0"/>
          <w:numId w:val="60"/>
        </w:numPr>
        <w:spacing w:lineRule="auto" w:line="360" w:before="0" w:after="0"/>
        <w:ind w:left="1069" w:right="0" w:hanging="360"/>
        <w:contextualSpacing/>
        <w:textAlignment w:val="baseline"/>
        <w:rPr>
          <w:rFonts w:ascii="Calibri" w:hAnsi="Calibri" w:asciiTheme="minorHAnsi" w:hAnsiTheme="minorHAnsi"/>
          <w:sz w:val="22"/>
        </w:rPr>
      </w:pPr>
      <w:r>
        <w:rPr>
          <w:rFonts w:ascii="Times New Roman" w:hAnsi="Times New Roman"/>
          <w:b/>
          <w:sz w:val="22"/>
        </w:rPr>
        <w:t>Usterka -</w:t>
      </w:r>
      <w:r>
        <w:rPr>
          <w:rFonts w:ascii="Times New Roman" w:hAnsi="Times New Roman"/>
          <w:sz w:val="22"/>
        </w:rPr>
        <w:t xml:space="preserve"> Należy przez to rozumieć kategorię Wady w Oprogramowaniu lub Oprogramowaniu SSI lub Infrastrukturze Sprzętowej oznaczającą funkcjonowanie niezgodne z opisem Dokumentacji oraz SOPZ, nie wpływającą istotnie na funkcjonowanie dostarczanego rozwiązania u Zamawiającego, utrudniającą pracę Użytkownikowi Zamawiającego.</w:t>
      </w:r>
    </w:p>
    <w:p>
      <w:pPr>
        <w:pStyle w:val="Normal"/>
        <w:numPr>
          <w:ilvl w:val="0"/>
          <w:numId w:val="59"/>
        </w:numPr>
        <w:spacing w:lineRule="auto" w:line="360" w:before="0" w:after="0"/>
        <w:ind w:left="1080" w:right="0" w:hanging="360"/>
        <w:contextualSpacing/>
        <w:textAlignment w:val="baseline"/>
        <w:rPr>
          <w:rFonts w:ascii="Calibri" w:hAnsi="Calibri" w:asciiTheme="minorHAnsi" w:hAnsiTheme="minorHAnsi"/>
          <w:sz w:val="22"/>
        </w:rPr>
      </w:pPr>
      <w:r>
        <w:rPr>
          <w:rFonts w:ascii="Times New Roman" w:hAnsi="Times New Roman"/>
          <w:sz w:val="22"/>
        </w:rPr>
        <w:t>Przyjęcie zgłoszenia Wady przez Wykonawcę, odbywać się będzie poprzez dostępny on-line System Zgłaszania i przyjmowania uwag oraz Wad (dalej zwany SZ) przy czym:</w:t>
      </w:r>
    </w:p>
    <w:p>
      <w:pPr>
        <w:pStyle w:val="Normal"/>
        <w:numPr>
          <w:ilvl w:val="0"/>
          <w:numId w:val="61"/>
        </w:numPr>
        <w:spacing w:lineRule="auto" w:line="360" w:before="0" w:after="0"/>
        <w:ind w:left="1429" w:right="0" w:hanging="360"/>
        <w:contextualSpacing/>
        <w:textAlignment w:val="baseline"/>
        <w:rPr>
          <w:rFonts w:ascii="Calibri" w:hAnsi="Calibri" w:asciiTheme="minorHAnsi" w:hAnsiTheme="minorHAnsi"/>
          <w:sz w:val="22"/>
        </w:rPr>
      </w:pPr>
      <w:r>
        <w:rPr>
          <w:rFonts w:ascii="Times New Roman" w:hAnsi="Times New Roman"/>
          <w:sz w:val="22"/>
        </w:rPr>
        <w:t>System Zgłoszeń dostarczy Wykonawca (będzie on utrzymywany i administrowany przez Wykonawcę lub Producenta ), wpis zgłoszenia do SZ będzie dokonywał Zamawiający,</w:t>
      </w:r>
    </w:p>
    <w:p>
      <w:pPr>
        <w:pStyle w:val="Normal"/>
        <w:numPr>
          <w:ilvl w:val="0"/>
          <w:numId w:val="61"/>
        </w:numPr>
        <w:spacing w:lineRule="auto" w:line="360" w:before="0" w:after="0"/>
        <w:ind w:left="1429" w:right="0" w:hanging="360"/>
        <w:contextualSpacing/>
        <w:textAlignment w:val="baseline"/>
        <w:rPr>
          <w:rFonts w:ascii="Calibri" w:hAnsi="Calibri" w:asciiTheme="minorHAnsi" w:hAnsiTheme="minorHAnsi"/>
          <w:sz w:val="22"/>
        </w:rPr>
      </w:pPr>
      <w:r>
        <w:rPr>
          <w:rFonts w:ascii="Times New Roman" w:hAnsi="Times New Roman"/>
          <w:sz w:val="22"/>
        </w:rPr>
        <w:t>za skuteczne przyjęcie zgłoszenia Wady uważa się  będzie wprowadzenie przez Zamawiającego wpisu do SZ zawierającego opis zgłaszanej Wady i termin jej zgłoszenia; w razie trudności z dostępem on-line do SZ, zgłoszenia Wady mogą odbywać się także telefonicznie pod ustalonym numerem telefonu lub pisemnie na formularzu przesyłanym na ustalony adres e-mail, opcjonalnie faksem, których numery i adresy zostaną podane przez Wykonawcę w terminie 15 dni roboczych od dnia podpisania Umowy wraz ze wzorem formularza zgłoszenia Wady.</w:t>
      </w:r>
    </w:p>
    <w:p>
      <w:pPr>
        <w:pStyle w:val="Normal"/>
        <w:numPr>
          <w:ilvl w:val="0"/>
          <w:numId w:val="59"/>
        </w:numPr>
        <w:spacing w:lineRule="auto" w:line="360" w:before="0" w:after="0"/>
        <w:ind w:left="1080" w:right="0" w:hanging="360"/>
        <w:contextualSpacing/>
        <w:textAlignment w:val="baseline"/>
        <w:rPr>
          <w:rFonts w:ascii="Calibri" w:hAnsi="Calibri" w:asciiTheme="minorHAnsi" w:hAnsiTheme="minorHAnsi"/>
          <w:sz w:val="22"/>
        </w:rPr>
      </w:pPr>
      <w:r>
        <w:rPr>
          <w:rFonts w:ascii="Times New Roman" w:hAnsi="Times New Roman"/>
          <w:sz w:val="22"/>
        </w:rPr>
        <w:t xml:space="preserve">W przypadku, w którym wykonanie Umowy związane będzie z modernizacją lub rozbudową istniejącego oprogramowania, gwarancja obejmuje całość oprogramowania modernizowanego lub rozbudowywanego. </w:t>
      </w:r>
    </w:p>
    <w:p>
      <w:pPr>
        <w:pStyle w:val="Normal"/>
        <w:numPr>
          <w:ilvl w:val="0"/>
          <w:numId w:val="59"/>
        </w:numPr>
        <w:spacing w:lineRule="auto" w:line="360" w:before="0" w:after="0"/>
        <w:ind w:left="1080" w:right="0" w:hanging="360"/>
        <w:contextualSpacing/>
        <w:textAlignment w:val="baseline"/>
        <w:rPr>
          <w:rFonts w:ascii="Calibri" w:hAnsi="Calibri" w:asciiTheme="minorHAnsi" w:hAnsiTheme="minorHAnsi"/>
          <w:sz w:val="22"/>
        </w:rPr>
      </w:pPr>
      <w:r>
        <w:rPr>
          <w:rFonts w:ascii="Times New Roman" w:hAnsi="Times New Roman"/>
          <w:sz w:val="22"/>
        </w:rPr>
        <w:t xml:space="preserve">Gwarancja musi zapewniać wymianę uszkodzonego sprzętu, kabli i elementów oraz zapewniać dostęp do aktualizacji oprogramowania, bez wiedzy i wsparcia technicznego producenta. </w:t>
      </w:r>
    </w:p>
    <w:p>
      <w:pPr>
        <w:pStyle w:val="Normal"/>
        <w:numPr>
          <w:ilvl w:val="0"/>
          <w:numId w:val="59"/>
        </w:numPr>
        <w:spacing w:lineRule="auto" w:line="360" w:before="0" w:after="0"/>
        <w:ind w:left="1080" w:right="0" w:hanging="360"/>
        <w:contextualSpacing/>
        <w:textAlignment w:val="baseline"/>
        <w:rPr>
          <w:rFonts w:ascii="Calibri" w:hAnsi="Calibri" w:asciiTheme="minorHAnsi" w:hAnsiTheme="minorHAnsi"/>
          <w:sz w:val="22"/>
        </w:rPr>
      </w:pPr>
      <w:r>
        <w:rPr>
          <w:rFonts w:ascii="Times New Roman" w:hAnsi="Times New Roman"/>
          <w:sz w:val="22"/>
        </w:rPr>
        <w:t>W ramach gwarancji Wykonawca będzie świadczył następujące usługi:</w:t>
      </w:r>
    </w:p>
    <w:p>
      <w:pPr>
        <w:pStyle w:val="Normal"/>
        <w:numPr>
          <w:ilvl w:val="0"/>
          <w:numId w:val="62"/>
        </w:numPr>
        <w:spacing w:lineRule="auto" w:line="360" w:before="0" w:after="0"/>
        <w:ind w:left="1429" w:right="0" w:hanging="360"/>
        <w:contextualSpacing/>
        <w:textAlignment w:val="baseline"/>
        <w:rPr>
          <w:rFonts w:ascii="Calibri" w:hAnsi="Calibri" w:asciiTheme="minorHAnsi" w:hAnsiTheme="minorHAnsi"/>
          <w:sz w:val="22"/>
        </w:rPr>
      </w:pPr>
      <w:r>
        <w:rPr>
          <w:rFonts w:ascii="Times New Roman" w:hAnsi="Times New Roman"/>
          <w:sz w:val="22"/>
        </w:rPr>
        <w:t>Usuwanie Wad w dostarczonym Przedmiocie Zamówienia w przypadku stwierdzenia przez Zamawiającego Wady w jego działaniu, w terminach określonych poniżej:</w:t>
      </w:r>
    </w:p>
    <w:p>
      <w:pPr>
        <w:pStyle w:val="Normal"/>
        <w:spacing w:lineRule="auto" w:line="360" w:before="0" w:after="0"/>
        <w:ind w:left="1429" w:right="0" w:hanging="0"/>
        <w:contextualSpacing/>
        <w:textAlignment w:val="baseline"/>
        <w:rPr>
          <w:rFonts w:ascii="Times New Roman" w:hAnsi="Times New Roman"/>
          <w:sz w:val="22"/>
        </w:rPr>
      </w:pPr>
      <w:r>
        <w:rPr>
          <w:rFonts w:asciiTheme="minorHAnsi" w:hAnsiTheme="minorHAnsi" w:ascii="Times New Roman" w:hAnsi="Times New Roman"/>
          <w:sz w:val="22"/>
        </w:rPr>
      </w:r>
    </w:p>
    <w:p>
      <w:pPr>
        <w:pStyle w:val="Normal"/>
        <w:spacing w:lineRule="auto" w:line="360" w:before="0" w:after="120"/>
        <w:ind w:left="5" w:right="40" w:hanging="5"/>
        <w:textAlignment w:val="baseline"/>
        <w:rPr>
          <w:rFonts w:ascii="Calibri" w:hAnsi="Calibri" w:asciiTheme="minorHAnsi" w:hAnsiTheme="minorHAnsi"/>
          <w:b/>
          <w:b/>
          <w:bCs/>
          <w:sz w:val="22"/>
        </w:rPr>
      </w:pPr>
      <w:r>
        <w:rPr>
          <w:rFonts w:ascii="Times New Roman" w:hAnsi="Times New Roman"/>
          <w:b/>
          <w:bCs/>
          <w:sz w:val="22"/>
        </w:rPr>
        <w:t>Tabela 1. Usługi gwarancji dla Infrastruktury serwerowej:</w:t>
      </w:r>
    </w:p>
    <w:p>
      <w:pPr>
        <w:pStyle w:val="Normal"/>
        <w:numPr>
          <w:ilvl w:val="0"/>
          <w:numId w:val="67"/>
        </w:numPr>
        <w:spacing w:lineRule="auto" w:line="360" w:before="0" w:after="120"/>
        <w:contextualSpacing/>
        <w:rPr>
          <w:rFonts w:ascii="Calibri" w:hAnsi="Calibri" w:asciiTheme="minorHAnsi" w:hAnsiTheme="minorHAnsi"/>
          <w:sz w:val="22"/>
        </w:rPr>
      </w:pPr>
      <w:r>
        <w:rPr>
          <w:rFonts w:ascii="Times New Roman" w:hAnsi="Times New Roman"/>
          <w:sz w:val="22"/>
        </w:rPr>
        <w:t>Serwer bazy danych</w:t>
      </w:r>
    </w:p>
    <w:p>
      <w:pPr>
        <w:pStyle w:val="Normal"/>
        <w:numPr>
          <w:ilvl w:val="0"/>
          <w:numId w:val="67"/>
        </w:numPr>
        <w:spacing w:lineRule="auto" w:line="360" w:before="0" w:after="120"/>
        <w:contextualSpacing/>
        <w:rPr>
          <w:rFonts w:ascii="Calibri" w:hAnsi="Calibri" w:asciiTheme="minorHAnsi" w:hAnsiTheme="minorHAnsi"/>
          <w:sz w:val="22"/>
        </w:rPr>
      </w:pPr>
      <w:r>
        <w:rPr>
          <w:rFonts w:ascii="Times New Roman" w:hAnsi="Times New Roman"/>
          <w:sz w:val="22"/>
        </w:rPr>
        <w:t>Macierz dyskowa</w:t>
      </w:r>
    </w:p>
    <w:p>
      <w:pPr>
        <w:pStyle w:val="Normal"/>
        <w:spacing w:lineRule="auto" w:line="360"/>
        <w:ind w:left="5" w:right="38" w:hanging="0"/>
        <w:rPr>
          <w:rFonts w:ascii="Times New Roman" w:hAnsi="Times New Roman"/>
          <w:b/>
          <w:b/>
          <w:bCs/>
          <w:sz w:val="22"/>
        </w:rPr>
      </w:pPr>
      <w:r>
        <w:rPr>
          <w:rFonts w:asciiTheme="minorHAnsi" w:hAnsiTheme="minorHAnsi" w:ascii="Times New Roman" w:hAnsi="Times New Roman"/>
          <w:b/>
          <w:bCs/>
          <w:sz w:val="22"/>
        </w:rPr>
        <mc:AlternateContent>
          <mc:Choice Requires="wps">
            <w:drawing>
              <wp:anchor behindDoc="0" distT="0" distB="0" distL="89535" distR="89535" simplePos="0" locked="0" layoutInCell="1" allowOverlap="1" relativeHeight="200">
                <wp:simplePos x="0" y="0"/>
                <wp:positionH relativeFrom="column">
                  <wp:posOffset>-71755</wp:posOffset>
                </wp:positionH>
                <wp:positionV relativeFrom="paragraph">
                  <wp:posOffset>635</wp:posOffset>
                </wp:positionV>
                <wp:extent cx="5974080" cy="3271520"/>
                <wp:effectExtent l="0" t="0" r="0" b="0"/>
                <wp:wrapSquare wrapText="bothSides"/>
                <wp:docPr id="1" name="Ramka2"/>
                <a:graphic xmlns:a="http://schemas.openxmlformats.org/drawingml/2006/main">
                  <a:graphicData uri="http://schemas.microsoft.com/office/word/2010/wordprocessingShape">
                    <wps:wsp>
                      <wps:cNvSpPr/>
                      <wps:spPr>
                        <a:xfrm>
                          <a:off x="0" y="0"/>
                          <a:ext cx="5973480" cy="3270960"/>
                        </a:xfrm>
                        <a:prstGeom prst="rect">
                          <a:avLst/>
                        </a:prstGeom>
                        <a:noFill/>
                        <a:ln>
                          <a:noFill/>
                        </a:ln>
                      </wps:spPr>
                      <wps:style>
                        <a:lnRef idx="0"/>
                        <a:fillRef idx="0"/>
                        <a:effectRef idx="0"/>
                        <a:fontRef idx="minor"/>
                      </wps:style>
                      <wps:txbx>
                        <w:txbxContent>
                          <w:tbl>
                            <w:tblPr>
                              <w:tblW w:w="5000" w:type="pct"/>
                              <w:jc w:val="left"/>
                              <w:tblInd w:w="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Look w:firstRow="1" w:noVBand="0" w:lastRow="0" w:firstColumn="1" w:lastColumn="0" w:noHBand="0" w:val="00a0"/>
                            </w:tblPr>
                            <w:tblGrid>
                              <w:gridCol w:w="1590"/>
                              <w:gridCol w:w="1750"/>
                              <w:gridCol w:w="2000"/>
                              <w:gridCol w:w="2064"/>
                              <w:gridCol w:w="2005"/>
                            </w:tblGrid>
                            <w:tr>
                              <w:trPr>
                                <w:tblHeader w:val="true"/>
                              </w:trPr>
                              <w:tc>
                                <w:tcPr>
                                  <w:tcW w:w="1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b/>
                                      <w:bCs/>
                                      <w:color w:val="00000A"/>
                                      <w:sz w:val="22"/>
                                    </w:rPr>
                                    <w:t>KWALIFIKACJA ZGŁOSZENIA WADY</w:t>
                                  </w:r>
                                </w:p>
                              </w:tc>
                              <w:tc>
                                <w:tcPr>
                                  <w:tcW w:w="1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b/>
                                      <w:bCs/>
                                      <w:color w:val="00000A"/>
                                      <w:sz w:val="22"/>
                                    </w:rPr>
                                    <w:t>OKRES DOSTĘPNOŚCI WYKONAWCY</w:t>
                                  </w:r>
                                </w:p>
                              </w:tc>
                              <w:tc>
                                <w:tcPr>
                                  <w:tcW w:w="2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b/>
                                      <w:bCs/>
                                      <w:color w:val="00000A"/>
                                      <w:sz w:val="22"/>
                                    </w:rPr>
                                    <w:t xml:space="preserve">ROZWIĄZANIE </w:t>
                                    <w:br/>
                                    <w:t>ZASTĘPCZE</w:t>
                                  </w:r>
                                </w:p>
                              </w:tc>
                              <w:tc>
                                <w:tcPr>
                                  <w:tcW w:w="2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360" w:before="0" w:after="0"/>
                                    <w:jc w:val="center"/>
                                    <w:rPr>
                                      <w:color w:val="00000A"/>
                                    </w:rPr>
                                  </w:pPr>
                                  <w:r>
                                    <w:rPr>
                                      <w:rFonts w:cs="Arial" w:ascii="Calibri" w:hAnsi="Calibri" w:asciiTheme="minorHAnsi" w:hAnsiTheme="minorHAnsi"/>
                                      <w:b/>
                                      <w:bCs/>
                                      <w:color w:val="00000A"/>
                                      <w:sz w:val="22"/>
                                    </w:rPr>
                                    <w:t>CZAS REAKCJI WYKONAWCY</w:t>
                                  </w:r>
                                </w:p>
                              </w:tc>
                              <w:tc>
                                <w:tcPr>
                                  <w:tcW w:w="2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b/>
                                      <w:bCs/>
                                      <w:color w:val="00000A"/>
                                      <w:sz w:val="22"/>
                                    </w:rPr>
                                    <w:t>CZAS NAPRAWY</w:t>
                                  </w:r>
                                </w:p>
                              </w:tc>
                            </w:tr>
                            <w:tr>
                              <w:trPr>
                                <w:cantSplit w:val="true"/>
                              </w:trPr>
                              <w:tc>
                                <w:tcPr>
                                  <w:tcW w:w="1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rPr>
                                      <w:color w:val="00000A"/>
                                    </w:rPr>
                                  </w:pPr>
                                  <w:r>
                                    <w:rPr>
                                      <w:rFonts w:ascii="Calibri" w:hAnsi="Calibri" w:asciiTheme="minorHAnsi" w:hAnsiTheme="minorHAnsi"/>
                                      <w:color w:val="00000A"/>
                                      <w:sz w:val="22"/>
                                    </w:rPr>
                                    <w:t>AWARIA</w:t>
                                  </w:r>
                                </w:p>
                              </w:tc>
                              <w:tc>
                                <w:tcPr>
                                  <w:tcW w:w="1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color w:val="00000A"/>
                                      <w:sz w:val="22"/>
                                    </w:rPr>
                                    <w:t>24/7/365</w:t>
                                  </w:r>
                                </w:p>
                              </w:tc>
                              <w:tc>
                                <w:tcPr>
                                  <w:tcW w:w="2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color w:val="00000A"/>
                                      <w:sz w:val="22"/>
                                    </w:rPr>
                                    <w:t>niezwłocznie, nie później niż 24 godziny od czasu przyjęcia zgłoszenia</w:t>
                                  </w:r>
                                </w:p>
                              </w:tc>
                              <w:tc>
                                <w:tcPr>
                                  <w:tcW w:w="2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spacing w:lineRule="auto" w:line="360" w:before="0" w:after="0"/>
                                    <w:jc w:val="center"/>
                                    <w:rPr>
                                      <w:color w:val="00000A"/>
                                    </w:rPr>
                                  </w:pPr>
                                  <w:r>
                                    <w:rPr>
                                      <w:rFonts w:cs="Arial" w:ascii="Calibri" w:hAnsi="Calibri" w:asciiTheme="minorHAnsi" w:hAnsiTheme="minorHAnsi"/>
                                      <w:color w:val="00000A"/>
                                      <w:sz w:val="22"/>
                                    </w:rPr>
                                    <w:t>niezwłocznie, nie później niż  4 godziny od czasu przyjęcia zgłoszenia</w:t>
                                  </w:r>
                                </w:p>
                              </w:tc>
                              <w:tc>
                                <w:tcPr>
                                  <w:tcW w:w="2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color w:val="00000A"/>
                                      <w:sz w:val="22"/>
                                    </w:rPr>
                                    <w:t xml:space="preserve">niezwłocznie, nie później </w:t>
                                    <w:br/>
                                    <w:t>niż 24 godziny od czasu przyjęcia zgłoszenia</w:t>
                                  </w:r>
                                </w:p>
                              </w:tc>
                            </w:tr>
                            <w:tr>
                              <w:trPr>
                                <w:trHeight w:val="1168" w:hRule="atLeast"/>
                                <w:cantSplit w:val="true"/>
                              </w:trPr>
                              <w:tc>
                                <w:tcPr>
                                  <w:tcW w:w="1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ind w:left="0" w:right="38" w:hanging="0"/>
                                    <w:rPr>
                                      <w:color w:val="00000A"/>
                                    </w:rPr>
                                  </w:pPr>
                                  <w:r>
                                    <w:rPr>
                                      <w:rFonts w:ascii="Calibri" w:hAnsi="Calibri" w:asciiTheme="minorHAnsi" w:hAnsiTheme="minorHAnsi"/>
                                      <w:color w:val="00000A"/>
                                      <w:sz w:val="22"/>
                                    </w:rPr>
                                    <w:t>USTERKA</w:t>
                                  </w:r>
                                </w:p>
                              </w:tc>
                              <w:tc>
                                <w:tcPr>
                                  <w:tcW w:w="1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color w:val="00000A"/>
                                      <w:sz w:val="22"/>
                                    </w:rPr>
                                    <w:t>24/7/365</w:t>
                                  </w:r>
                                </w:p>
                              </w:tc>
                              <w:tc>
                                <w:tcPr>
                                  <w:tcW w:w="2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color w:val="00000A"/>
                                      <w:sz w:val="22"/>
                                    </w:rPr>
                                    <w:t>niezwłocznie, nie później niż 24 godziny od czasu przyjęcia zgłoszenia</w:t>
                                  </w:r>
                                </w:p>
                              </w:tc>
                              <w:tc>
                                <w:tcPr>
                                  <w:tcW w:w="2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spacing w:lineRule="auto" w:line="360" w:before="0" w:after="0"/>
                                    <w:jc w:val="center"/>
                                    <w:rPr>
                                      <w:color w:val="00000A"/>
                                    </w:rPr>
                                  </w:pPr>
                                  <w:r>
                                    <w:rPr>
                                      <w:rFonts w:cs="Arial" w:ascii="Calibri" w:hAnsi="Calibri" w:asciiTheme="minorHAnsi" w:hAnsiTheme="minorHAnsi"/>
                                      <w:color w:val="00000A"/>
                                      <w:sz w:val="22"/>
                                    </w:rPr>
                                    <w:t>niezwłocznie, nie później niż 4  godziny od czasu przyjęcia zgłoszenia</w:t>
                                  </w:r>
                                </w:p>
                              </w:tc>
                              <w:tc>
                                <w:tcPr>
                                  <w:tcW w:w="2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color w:val="00000A"/>
                                      <w:sz w:val="22"/>
                                    </w:rPr>
                                    <w:t xml:space="preserve">niezwłocznie, nie później </w:t>
                                    <w:br/>
                                    <w:t>niż 24 godziny od czasu przyjęcia zgłoszenia</w:t>
                                  </w:r>
                                </w:p>
                              </w:tc>
                            </w:tr>
                          </w:tbl>
                          <w:p>
                            <w:pPr>
                              <w:pStyle w:val="Normal"/>
                              <w:spacing w:before="0" w:after="15"/>
                              <w:rPr>
                                <w:color w:val="000000"/>
                              </w:rPr>
                            </w:pPr>
                            <w:r>
                              <w:rPr>
                                <w:color w:val="000000"/>
                              </w:rPr>
                            </w:r>
                          </w:p>
                        </w:txbxContent>
                      </wps:txbx>
                      <wps:bodyPr lIns="0" rIns="0" tIns="0" bIns="0">
                        <a:spAutoFit/>
                      </wps:bodyPr>
                    </wps:wsp>
                  </a:graphicData>
                </a:graphic>
                <wp14:sizeRelH relativeFrom="margin">
                  <wp14:pctWidth>100000</wp14:pctWidth>
                </wp14:sizeRelH>
              </wp:anchor>
            </w:drawing>
          </mc:Choice>
          <mc:Fallback>
            <w:pict>
              <v:rect id="shape_0" ID="Ramka2" stroked="f" style="position:absolute;margin-left:-5.65pt;margin-top:0.05pt;width:470.3pt;height:257.5pt">
                <w10:wrap type="none"/>
                <v:fill o:detectmouseclick="t" on="false"/>
                <v:stroke color="#3465a4" joinstyle="round" endcap="flat"/>
                <v:textbox>
                  <w:txbxContent>
                    <w:tbl>
                      <w:tblPr>
                        <w:tblW w:w="5000" w:type="pct"/>
                        <w:jc w:val="left"/>
                        <w:tblInd w:w="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Look w:firstRow="1" w:noVBand="0" w:lastRow="0" w:firstColumn="1" w:lastColumn="0" w:noHBand="0" w:val="00a0"/>
                      </w:tblPr>
                      <w:tblGrid>
                        <w:gridCol w:w="1590"/>
                        <w:gridCol w:w="1750"/>
                        <w:gridCol w:w="2000"/>
                        <w:gridCol w:w="2064"/>
                        <w:gridCol w:w="2005"/>
                      </w:tblGrid>
                      <w:tr>
                        <w:trPr>
                          <w:tblHeader w:val="true"/>
                        </w:trPr>
                        <w:tc>
                          <w:tcPr>
                            <w:tcW w:w="1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b/>
                                <w:bCs/>
                                <w:color w:val="00000A"/>
                                <w:sz w:val="22"/>
                              </w:rPr>
                              <w:t>KWALIFIKACJA ZGŁOSZENIA WADY</w:t>
                            </w:r>
                          </w:p>
                        </w:tc>
                        <w:tc>
                          <w:tcPr>
                            <w:tcW w:w="1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b/>
                                <w:bCs/>
                                <w:color w:val="00000A"/>
                                <w:sz w:val="22"/>
                              </w:rPr>
                              <w:t>OKRES DOSTĘPNOŚCI WYKONAWCY</w:t>
                            </w:r>
                          </w:p>
                        </w:tc>
                        <w:tc>
                          <w:tcPr>
                            <w:tcW w:w="2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b/>
                                <w:bCs/>
                                <w:color w:val="00000A"/>
                                <w:sz w:val="22"/>
                              </w:rPr>
                              <w:t xml:space="preserve">ROZWIĄZANIE </w:t>
                              <w:br/>
                              <w:t>ZASTĘPCZE</w:t>
                            </w:r>
                          </w:p>
                        </w:tc>
                        <w:tc>
                          <w:tcPr>
                            <w:tcW w:w="2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360" w:before="0" w:after="0"/>
                              <w:jc w:val="center"/>
                              <w:rPr>
                                <w:color w:val="00000A"/>
                              </w:rPr>
                            </w:pPr>
                            <w:r>
                              <w:rPr>
                                <w:rFonts w:cs="Arial" w:ascii="Calibri" w:hAnsi="Calibri" w:asciiTheme="minorHAnsi" w:hAnsiTheme="minorHAnsi"/>
                                <w:b/>
                                <w:bCs/>
                                <w:color w:val="00000A"/>
                                <w:sz w:val="22"/>
                              </w:rPr>
                              <w:t>CZAS REAKCJI WYKONAWCY</w:t>
                            </w:r>
                          </w:p>
                        </w:tc>
                        <w:tc>
                          <w:tcPr>
                            <w:tcW w:w="2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b/>
                                <w:bCs/>
                                <w:color w:val="00000A"/>
                                <w:sz w:val="22"/>
                              </w:rPr>
                              <w:t>CZAS NAPRAWY</w:t>
                            </w:r>
                          </w:p>
                        </w:tc>
                      </w:tr>
                      <w:tr>
                        <w:trPr>
                          <w:cantSplit w:val="true"/>
                        </w:trPr>
                        <w:tc>
                          <w:tcPr>
                            <w:tcW w:w="1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rPr>
                                <w:color w:val="00000A"/>
                              </w:rPr>
                            </w:pPr>
                            <w:r>
                              <w:rPr>
                                <w:rFonts w:ascii="Calibri" w:hAnsi="Calibri" w:asciiTheme="minorHAnsi" w:hAnsiTheme="minorHAnsi"/>
                                <w:color w:val="00000A"/>
                                <w:sz w:val="22"/>
                              </w:rPr>
                              <w:t>AWARIA</w:t>
                            </w:r>
                          </w:p>
                        </w:tc>
                        <w:tc>
                          <w:tcPr>
                            <w:tcW w:w="1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color w:val="00000A"/>
                                <w:sz w:val="22"/>
                              </w:rPr>
                              <w:t>24/7/365</w:t>
                            </w:r>
                          </w:p>
                        </w:tc>
                        <w:tc>
                          <w:tcPr>
                            <w:tcW w:w="2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color w:val="00000A"/>
                                <w:sz w:val="22"/>
                              </w:rPr>
                              <w:t>niezwłocznie, nie później niż 24 godziny od czasu przyjęcia zgłoszenia</w:t>
                            </w:r>
                          </w:p>
                        </w:tc>
                        <w:tc>
                          <w:tcPr>
                            <w:tcW w:w="2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spacing w:lineRule="auto" w:line="360" w:before="0" w:after="0"/>
                              <w:jc w:val="center"/>
                              <w:rPr>
                                <w:color w:val="00000A"/>
                              </w:rPr>
                            </w:pPr>
                            <w:r>
                              <w:rPr>
                                <w:rFonts w:cs="Arial" w:ascii="Calibri" w:hAnsi="Calibri" w:asciiTheme="minorHAnsi" w:hAnsiTheme="minorHAnsi"/>
                                <w:color w:val="00000A"/>
                                <w:sz w:val="22"/>
                              </w:rPr>
                              <w:t>niezwłocznie, nie później niż  4 godziny od czasu przyjęcia zgłoszenia</w:t>
                            </w:r>
                          </w:p>
                        </w:tc>
                        <w:tc>
                          <w:tcPr>
                            <w:tcW w:w="2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color w:val="00000A"/>
                                <w:sz w:val="22"/>
                              </w:rPr>
                              <w:t xml:space="preserve">niezwłocznie, nie później </w:t>
                              <w:br/>
                              <w:t>niż 24 godziny od czasu przyjęcia zgłoszenia</w:t>
                            </w:r>
                          </w:p>
                        </w:tc>
                      </w:tr>
                      <w:tr>
                        <w:trPr>
                          <w:trHeight w:val="1168" w:hRule="atLeast"/>
                          <w:cantSplit w:val="true"/>
                        </w:trPr>
                        <w:tc>
                          <w:tcPr>
                            <w:tcW w:w="1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ind w:left="0" w:right="38" w:hanging="0"/>
                              <w:rPr>
                                <w:color w:val="00000A"/>
                              </w:rPr>
                            </w:pPr>
                            <w:r>
                              <w:rPr>
                                <w:rFonts w:ascii="Calibri" w:hAnsi="Calibri" w:asciiTheme="minorHAnsi" w:hAnsiTheme="minorHAnsi"/>
                                <w:color w:val="00000A"/>
                                <w:sz w:val="22"/>
                              </w:rPr>
                              <w:t>USTERKA</w:t>
                            </w:r>
                          </w:p>
                        </w:tc>
                        <w:tc>
                          <w:tcPr>
                            <w:tcW w:w="1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color w:val="00000A"/>
                                <w:sz w:val="22"/>
                              </w:rPr>
                              <w:t>24/7/365</w:t>
                            </w:r>
                          </w:p>
                        </w:tc>
                        <w:tc>
                          <w:tcPr>
                            <w:tcW w:w="2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color w:val="00000A"/>
                                <w:sz w:val="22"/>
                              </w:rPr>
                              <w:t>niezwłocznie, nie później niż 24 godziny od czasu przyjęcia zgłoszenia</w:t>
                            </w:r>
                          </w:p>
                        </w:tc>
                        <w:tc>
                          <w:tcPr>
                            <w:tcW w:w="20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spacing w:lineRule="auto" w:line="360" w:before="0" w:after="0"/>
                              <w:jc w:val="center"/>
                              <w:rPr>
                                <w:color w:val="00000A"/>
                              </w:rPr>
                            </w:pPr>
                            <w:r>
                              <w:rPr>
                                <w:rFonts w:cs="Arial" w:ascii="Calibri" w:hAnsi="Calibri" w:asciiTheme="minorHAnsi" w:hAnsiTheme="minorHAnsi"/>
                                <w:color w:val="00000A"/>
                                <w:sz w:val="22"/>
                              </w:rPr>
                              <w:t>niezwłocznie, nie później niż 4  godziny od czasu przyjęcia zgłoszenia</w:t>
                            </w:r>
                          </w:p>
                        </w:tc>
                        <w:tc>
                          <w:tcPr>
                            <w:tcW w:w="20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360" w:before="0" w:after="0"/>
                              <w:jc w:val="center"/>
                              <w:rPr>
                                <w:color w:val="00000A"/>
                              </w:rPr>
                            </w:pPr>
                            <w:r>
                              <w:rPr>
                                <w:rFonts w:ascii="Calibri" w:hAnsi="Calibri" w:asciiTheme="minorHAnsi" w:hAnsiTheme="minorHAnsi"/>
                                <w:color w:val="00000A"/>
                                <w:sz w:val="22"/>
                              </w:rPr>
                              <w:t xml:space="preserve">niezwłocznie, nie później </w:t>
                              <w:br/>
                              <w:t>niż 24 godziny od czasu przyjęcia zgłoszenia</w:t>
                            </w:r>
                          </w:p>
                        </w:tc>
                      </w:tr>
                    </w:tbl>
                    <w:p>
                      <w:pPr>
                        <w:pStyle w:val="Normal"/>
                        <w:spacing w:before="0" w:after="15"/>
                        <w:rPr>
                          <w:color w:val="000000"/>
                        </w:rPr>
                      </w:pPr>
                      <w:r>
                        <w:rPr>
                          <w:color w:val="000000"/>
                        </w:rPr>
                      </w:r>
                    </w:p>
                  </w:txbxContent>
                </v:textbox>
              </v:rect>
            </w:pict>
          </mc:Fallback>
        </mc:AlternateContent>
      </w:r>
    </w:p>
    <w:p>
      <w:pPr>
        <w:pStyle w:val="Normal"/>
        <w:spacing w:lineRule="auto" w:line="360" w:before="0" w:after="120"/>
        <w:ind w:left="5" w:right="40" w:hanging="5"/>
        <w:textAlignment w:val="baseline"/>
        <w:rPr>
          <w:rFonts w:ascii="Calibri" w:hAnsi="Calibri" w:asciiTheme="minorHAnsi" w:hAnsiTheme="minorHAnsi"/>
          <w:b/>
          <w:b/>
          <w:bCs/>
          <w:sz w:val="22"/>
        </w:rPr>
      </w:pPr>
      <w:r>
        <w:rPr>
          <w:rFonts w:ascii="Times New Roman" w:hAnsi="Times New Roman"/>
          <w:b/>
          <w:bCs/>
          <w:sz w:val="22"/>
        </w:rPr>
        <w:t>Tabela 2. Usługi gwarancji dla Infrastruktury serwerowej i sieciowej:</w:t>
      </w:r>
    </w:p>
    <w:p>
      <w:pPr>
        <w:pStyle w:val="Normal"/>
        <w:numPr>
          <w:ilvl w:val="0"/>
          <w:numId w:val="67"/>
        </w:numPr>
        <w:spacing w:lineRule="auto" w:line="360" w:before="0" w:after="120"/>
        <w:contextualSpacing/>
        <w:rPr>
          <w:rFonts w:ascii="Calibri" w:hAnsi="Calibri" w:asciiTheme="minorHAnsi" w:hAnsiTheme="minorHAnsi"/>
          <w:sz w:val="22"/>
        </w:rPr>
      </w:pPr>
      <w:r>
        <w:rPr>
          <w:rFonts w:ascii="Times New Roman" w:hAnsi="Times New Roman"/>
          <w:sz w:val="22"/>
        </w:rPr>
        <w:t>Serwer wirtualizacyjny</w:t>
      </w:r>
    </w:p>
    <w:p>
      <w:pPr>
        <w:pStyle w:val="Normal"/>
        <w:numPr>
          <w:ilvl w:val="0"/>
          <w:numId w:val="67"/>
        </w:numPr>
        <w:spacing w:lineRule="auto" w:line="360" w:before="0" w:after="120"/>
        <w:contextualSpacing/>
        <w:rPr>
          <w:rFonts w:ascii="Calibri" w:hAnsi="Calibri" w:asciiTheme="minorHAnsi" w:hAnsiTheme="minorHAnsi"/>
          <w:sz w:val="22"/>
        </w:rPr>
      </w:pPr>
      <w:r>
        <w:rPr>
          <w:rFonts w:ascii="Times New Roman" w:hAnsi="Times New Roman"/>
          <w:sz w:val="22"/>
        </w:rPr>
        <w:t>Biblioteka taśm</w:t>
      </w:r>
    </w:p>
    <w:p>
      <w:pPr>
        <w:pStyle w:val="Normal"/>
        <w:numPr>
          <w:ilvl w:val="0"/>
          <w:numId w:val="67"/>
        </w:numPr>
        <w:spacing w:lineRule="auto" w:line="360" w:before="0" w:after="120"/>
        <w:contextualSpacing/>
        <w:rPr>
          <w:rFonts w:ascii="Calibri" w:hAnsi="Calibri" w:asciiTheme="minorHAnsi" w:hAnsiTheme="minorHAnsi"/>
          <w:sz w:val="22"/>
        </w:rPr>
      </w:pPr>
      <w:r>
        <w:rPr>
          <w:rFonts w:ascii="Times New Roman" w:hAnsi="Times New Roman"/>
          <w:sz w:val="22"/>
        </w:rPr>
        <w:t>Serwer NAS</w:t>
      </w:r>
    </w:p>
    <w:p>
      <w:pPr>
        <w:pStyle w:val="Normal"/>
        <w:numPr>
          <w:ilvl w:val="0"/>
          <w:numId w:val="67"/>
        </w:numPr>
        <w:spacing w:lineRule="auto" w:line="360" w:before="0" w:after="120"/>
        <w:ind w:left="720" w:right="40" w:hanging="360"/>
        <w:contextualSpacing/>
        <w:textAlignment w:val="baseline"/>
        <w:rPr>
          <w:rFonts w:ascii="Calibri" w:hAnsi="Calibri" w:asciiTheme="minorHAnsi" w:hAnsiTheme="minorHAnsi"/>
          <w:b/>
          <w:b/>
          <w:bCs/>
          <w:sz w:val="22"/>
        </w:rPr>
      </w:pPr>
      <w:r>
        <w:rPr>
          <w:rFonts w:ascii="Times New Roman" w:hAnsi="Times New Roman"/>
          <w:sz w:val="22"/>
        </w:rPr>
        <w:t>Przełącznik rdzeniowy</w:t>
      </w:r>
    </w:p>
    <w:p>
      <w:pPr>
        <w:pStyle w:val="Normal"/>
        <w:numPr>
          <w:ilvl w:val="0"/>
          <w:numId w:val="67"/>
        </w:numPr>
        <w:spacing w:lineRule="auto" w:line="360" w:before="0" w:after="120"/>
        <w:ind w:left="720" w:right="40" w:hanging="360"/>
        <w:contextualSpacing/>
        <w:textAlignment w:val="baseline"/>
        <w:rPr>
          <w:rFonts w:ascii="Calibri" w:hAnsi="Calibri" w:asciiTheme="minorHAnsi" w:hAnsiTheme="minorHAnsi"/>
          <w:b/>
          <w:b/>
          <w:bCs/>
          <w:sz w:val="22"/>
        </w:rPr>
      </w:pPr>
      <w:r>
        <w:rPr>
          <w:rFonts w:ascii="Times New Roman" w:hAnsi="Times New Roman"/>
          <w:sz w:val="22"/>
        </w:rPr>
        <w:t>Przełącznik dostępowy</w:t>
      </w:r>
    </w:p>
    <w:p>
      <w:pPr>
        <w:pStyle w:val="Normal"/>
        <w:numPr>
          <w:ilvl w:val="0"/>
          <w:numId w:val="67"/>
        </w:numPr>
        <w:spacing w:lineRule="auto" w:line="360" w:before="0" w:after="120"/>
        <w:ind w:left="720" w:right="40" w:hanging="360"/>
        <w:contextualSpacing/>
        <w:textAlignment w:val="baseline"/>
        <w:rPr>
          <w:rFonts w:ascii="Calibri" w:hAnsi="Calibri" w:asciiTheme="minorHAnsi" w:hAnsiTheme="minorHAnsi"/>
          <w:b/>
          <w:b/>
          <w:bCs/>
          <w:sz w:val="22"/>
        </w:rPr>
      </w:pPr>
      <w:r>
        <w:rPr>
          <w:rFonts w:ascii="Times New Roman" w:hAnsi="Times New Roman"/>
          <w:sz w:val="22"/>
        </w:rPr>
        <w:t>UTM</w:t>
      </w:r>
    </w:p>
    <w:p>
      <w:pPr>
        <w:pStyle w:val="Normal"/>
        <w:spacing w:lineRule="auto" w:line="360" w:before="0" w:after="120"/>
        <w:ind w:left="5" w:right="38" w:hanging="0"/>
        <w:contextualSpacing/>
        <w:rPr>
          <w:rFonts w:ascii="Times New Roman" w:hAnsi="Times New Roman"/>
          <w:sz w:val="22"/>
          <w:highlight w:val="yellow"/>
        </w:rPr>
      </w:pPr>
      <w:r>
        <w:rPr>
          <w:rFonts w:asciiTheme="minorHAnsi" w:hAnsiTheme="minorHAnsi" w:ascii="Times New Roman" w:hAnsi="Times New Roman"/>
          <w:sz w:val="22"/>
          <w:highlight w:val="yellow"/>
        </w:rPr>
      </w:r>
    </w:p>
    <w:p>
      <w:pPr>
        <w:pStyle w:val="Normal"/>
        <w:spacing w:lineRule="auto" w:line="360" w:before="0" w:after="120"/>
        <w:ind w:left="0" w:right="40" w:hanging="0"/>
        <w:textAlignment w:val="baseline"/>
        <w:rPr>
          <w:rFonts w:ascii="Times New Roman" w:hAnsi="Times New Roman" w:cs="Calibri" w:cstheme="minorHAnsi"/>
          <w:b/>
          <w:b/>
          <w:bCs/>
          <w:sz w:val="22"/>
        </w:rPr>
      </w:pPr>
      <w:r>
        <w:rPr>
          <w:rFonts w:cs="Calibri" w:cstheme="minorHAnsi" w:ascii="Times New Roman" w:hAnsi="Times New Roman"/>
          <w:b/>
          <w:bCs/>
          <w:sz w:val="22"/>
        </w:rPr>
        <mc:AlternateContent>
          <mc:Choice Requires="wps">
            <w:drawing>
              <wp:anchor behindDoc="0" distT="0" distB="0" distL="89535" distR="89535" simplePos="0" locked="0" layoutInCell="1" allowOverlap="1" relativeHeight="201">
                <wp:simplePos x="0" y="0"/>
                <wp:positionH relativeFrom="column">
                  <wp:posOffset>-71755</wp:posOffset>
                </wp:positionH>
                <wp:positionV relativeFrom="paragraph">
                  <wp:posOffset>635</wp:posOffset>
                </wp:positionV>
                <wp:extent cx="5974080" cy="2131060"/>
                <wp:effectExtent l="0" t="0" r="0" b="0"/>
                <wp:wrapSquare wrapText="bothSides"/>
                <wp:docPr id="3" name="Ramka3"/>
                <a:graphic xmlns:a="http://schemas.openxmlformats.org/drawingml/2006/main">
                  <a:graphicData uri="http://schemas.microsoft.com/office/word/2010/wordprocessingShape">
                    <wps:wsp>
                      <wps:cNvSpPr/>
                      <wps:spPr>
                        <a:xfrm>
                          <a:off x="0" y="0"/>
                          <a:ext cx="5973480" cy="2130480"/>
                        </a:xfrm>
                        <a:prstGeom prst="rect">
                          <a:avLst/>
                        </a:prstGeom>
                        <a:noFill/>
                        <a:ln>
                          <a:noFill/>
                        </a:ln>
                      </wps:spPr>
                      <wps:style>
                        <a:lnRef idx="0"/>
                        <a:fillRef idx="0"/>
                        <a:effectRef idx="0"/>
                        <a:fontRef idx="minor"/>
                      </wps:style>
                      <wps:txbx>
                        <w:txbxContent>
                          <w:tbl>
                            <w:tblPr>
                              <w:tblW w:w="5000" w:type="pct"/>
                              <w:jc w:val="left"/>
                              <w:tblInd w:w="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Look w:firstRow="1" w:noVBand="0" w:lastRow="0" w:firstColumn="1" w:lastColumn="0" w:noHBand="0" w:val="00a0"/>
                            </w:tblPr>
                            <w:tblGrid>
                              <w:gridCol w:w="1598"/>
                              <w:gridCol w:w="1739"/>
                              <w:gridCol w:w="2004"/>
                              <w:gridCol w:w="2066"/>
                              <w:gridCol w:w="2002"/>
                            </w:tblGrid>
                            <w:tr>
                              <w:trPr>
                                <w:tblHeader w:val="true"/>
                              </w:trPr>
                              <w:tc>
                                <w:tcPr>
                                  <w:tcW w:w="15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240" w:before="0" w:after="0"/>
                                    <w:ind w:left="5" w:right="40" w:hanging="5"/>
                                    <w:jc w:val="center"/>
                                    <w:rPr>
                                      <w:color w:val="00000A"/>
                                    </w:rPr>
                                  </w:pPr>
                                  <w:r>
                                    <w:rPr>
                                      <w:rFonts w:ascii="Calibri" w:hAnsi="Calibri" w:asciiTheme="minorHAnsi" w:hAnsiTheme="minorHAnsi"/>
                                      <w:b/>
                                      <w:bCs/>
                                      <w:caps/>
                                      <w:color w:val="00000A"/>
                                      <w:sz w:val="22"/>
                                    </w:rPr>
                                    <w:t>KWALIFIKACJA ZGŁOSZENIA WADY</w:t>
                                  </w:r>
                                </w:p>
                              </w:tc>
                              <w:tc>
                                <w:tcPr>
                                  <w:tcW w:w="1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240" w:before="0" w:after="0"/>
                                    <w:ind w:left="5" w:right="40" w:hanging="5"/>
                                    <w:jc w:val="center"/>
                                    <w:rPr>
                                      <w:color w:val="00000A"/>
                                    </w:rPr>
                                  </w:pPr>
                                  <w:r>
                                    <w:rPr>
                                      <w:rFonts w:ascii="Calibri" w:hAnsi="Calibri" w:asciiTheme="minorHAnsi" w:hAnsiTheme="minorHAnsi"/>
                                      <w:b/>
                                      <w:bCs/>
                                      <w:caps/>
                                      <w:color w:val="00000A"/>
                                      <w:sz w:val="22"/>
                                    </w:rPr>
                                    <w:t>OKRES DOSTĘPNOŚCI WYKONAWCY</w:t>
                                  </w:r>
                                </w:p>
                              </w:tc>
                              <w:tc>
                                <w:tcPr>
                                  <w:tcW w:w="2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240" w:before="0" w:after="0"/>
                                    <w:ind w:left="5" w:right="40" w:hanging="5"/>
                                    <w:jc w:val="center"/>
                                    <w:rPr>
                                      <w:color w:val="00000A"/>
                                    </w:rPr>
                                  </w:pPr>
                                  <w:r>
                                    <w:rPr>
                                      <w:rFonts w:ascii="Calibri" w:hAnsi="Calibri" w:asciiTheme="minorHAnsi" w:hAnsiTheme="minorHAnsi"/>
                                      <w:b/>
                                      <w:bCs/>
                                      <w:caps/>
                                      <w:color w:val="00000A"/>
                                      <w:sz w:val="22"/>
                                    </w:rPr>
                                    <w:t xml:space="preserve">ROZWIĄZANIE </w:t>
                                    <w:br/>
                                    <w:t>ZASTĘPCZE</w:t>
                                  </w:r>
                                </w:p>
                              </w:tc>
                              <w:tc>
                                <w:tcPr>
                                  <w:tcW w:w="20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240" w:before="0" w:after="0"/>
                                    <w:ind w:left="5" w:right="40" w:hanging="5"/>
                                    <w:jc w:val="center"/>
                                    <w:rPr>
                                      <w:color w:val="00000A"/>
                                    </w:rPr>
                                  </w:pPr>
                                  <w:r>
                                    <w:rPr>
                                      <w:rFonts w:cs="Arial" w:ascii="Calibri" w:hAnsi="Calibri" w:asciiTheme="minorHAnsi" w:hAnsiTheme="minorHAnsi"/>
                                      <w:b/>
                                      <w:bCs/>
                                      <w:caps/>
                                      <w:color w:val="00000A"/>
                                      <w:sz w:val="22"/>
                                    </w:rPr>
                                    <w:t>CZAS REAKCJI WYKONAWCY</w:t>
                                  </w:r>
                                </w:p>
                              </w:tc>
                              <w:tc>
                                <w:tcPr>
                                  <w:tcW w:w="20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240" w:before="0" w:after="0"/>
                                    <w:ind w:left="5" w:right="40" w:hanging="5"/>
                                    <w:jc w:val="center"/>
                                    <w:rPr>
                                      <w:color w:val="00000A"/>
                                    </w:rPr>
                                  </w:pPr>
                                  <w:r>
                                    <w:rPr>
                                      <w:rFonts w:ascii="Calibri" w:hAnsi="Calibri" w:asciiTheme="minorHAnsi" w:hAnsiTheme="minorHAnsi"/>
                                      <w:b/>
                                      <w:bCs/>
                                      <w:caps/>
                                      <w:color w:val="00000A"/>
                                      <w:sz w:val="22"/>
                                    </w:rPr>
                                    <w:t>CZAS NAPRAWY</w:t>
                                  </w:r>
                                </w:p>
                              </w:tc>
                            </w:tr>
                            <w:tr>
                              <w:trPr>
                                <w:cantSplit w:val="true"/>
                              </w:trPr>
                              <w:tc>
                                <w:tcPr>
                                  <w:tcW w:w="15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rPr>
                                      <w:color w:val="00000A"/>
                                    </w:rPr>
                                  </w:pPr>
                                  <w:r>
                                    <w:rPr>
                                      <w:rFonts w:ascii="Calibri" w:hAnsi="Calibri" w:asciiTheme="minorHAnsi" w:hAnsiTheme="minorHAnsi"/>
                                      <w:color w:val="00000A"/>
                                      <w:sz w:val="22"/>
                                    </w:rPr>
                                    <w:t>AWARIA</w:t>
                                  </w:r>
                                </w:p>
                              </w:tc>
                              <w:tc>
                                <w:tcPr>
                                  <w:tcW w:w="1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jc w:val="center"/>
                                    <w:rPr>
                                      <w:color w:val="00000A"/>
                                    </w:rPr>
                                  </w:pPr>
                                  <w:r>
                                    <w:rPr>
                                      <w:rFonts w:ascii="Calibri" w:hAnsi="Calibri" w:asciiTheme="minorHAnsi" w:hAnsiTheme="minorHAnsi"/>
                                      <w:color w:val="00000A"/>
                                      <w:sz w:val="22"/>
                                    </w:rPr>
                                    <w:t>24/7/365</w:t>
                                  </w:r>
                                </w:p>
                              </w:tc>
                              <w:tc>
                                <w:tcPr>
                                  <w:tcW w:w="2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jc w:val="center"/>
                                    <w:rPr>
                                      <w:color w:val="00000A"/>
                                    </w:rPr>
                                  </w:pPr>
                                  <w:r>
                                    <w:rPr>
                                      <w:rFonts w:cs="Calibri" w:ascii="Calibri" w:hAnsi="Calibri" w:asciiTheme="minorHAnsi" w:hAnsiTheme="minorHAnsi"/>
                                      <w:color w:val="00000A"/>
                                      <w:sz w:val="22"/>
                                    </w:rPr>
                                    <w:t>niezwłocznie nie później niż 2 dni godziny od dnia przyjęcia zgłoszenia</w:t>
                                  </w:r>
                                </w:p>
                              </w:tc>
                              <w:tc>
                                <w:tcPr>
                                  <w:tcW w:w="20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spacing w:lineRule="auto" w:line="240" w:before="0" w:after="0"/>
                                    <w:ind w:left="5" w:right="40" w:hanging="5"/>
                                    <w:jc w:val="center"/>
                                    <w:rPr>
                                      <w:color w:val="00000A"/>
                                    </w:rPr>
                                  </w:pPr>
                                  <w:r>
                                    <w:rPr>
                                      <w:rFonts w:cs="Arial" w:ascii="Calibri" w:hAnsi="Calibri" w:asciiTheme="minorHAnsi" w:hAnsiTheme="minorHAnsi"/>
                                      <w:color w:val="00000A"/>
                                      <w:sz w:val="22"/>
                                    </w:rPr>
                                    <w:t>niezwłocznie, nie później niż 4  godziny od czasu przyjęcia zgłoszenia</w:t>
                                  </w:r>
                                </w:p>
                              </w:tc>
                              <w:tc>
                                <w:tcPr>
                                  <w:tcW w:w="20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jc w:val="center"/>
                                    <w:rPr>
                                      <w:color w:val="00000A"/>
                                    </w:rPr>
                                  </w:pPr>
                                  <w:r>
                                    <w:rPr>
                                      <w:rFonts w:cs="Calibri" w:ascii="Calibri" w:hAnsi="Calibri" w:asciiTheme="minorHAnsi" w:hAnsiTheme="minorHAnsi"/>
                                      <w:color w:val="00000A"/>
                                      <w:sz w:val="22"/>
                                    </w:rPr>
                                    <w:t>niezwłocznie nie później niż 4  dni roboczych od dnia przyjęcia zgłoszenia</w:t>
                                  </w:r>
                                </w:p>
                              </w:tc>
                            </w:tr>
                            <w:tr>
                              <w:trPr>
                                <w:trHeight w:val="1168" w:hRule="atLeast"/>
                                <w:cantSplit w:val="true"/>
                              </w:trPr>
                              <w:tc>
                                <w:tcPr>
                                  <w:tcW w:w="15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0" w:right="40" w:hanging="0"/>
                                    <w:rPr>
                                      <w:color w:val="00000A"/>
                                    </w:rPr>
                                  </w:pPr>
                                  <w:r>
                                    <w:rPr>
                                      <w:rFonts w:ascii="Calibri" w:hAnsi="Calibri" w:asciiTheme="minorHAnsi" w:hAnsiTheme="minorHAnsi"/>
                                      <w:color w:val="00000A"/>
                                      <w:sz w:val="22"/>
                                    </w:rPr>
                                    <w:t>USTERKA</w:t>
                                  </w:r>
                                </w:p>
                              </w:tc>
                              <w:tc>
                                <w:tcPr>
                                  <w:tcW w:w="1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jc w:val="center"/>
                                    <w:rPr>
                                      <w:color w:val="00000A"/>
                                    </w:rPr>
                                  </w:pPr>
                                  <w:r>
                                    <w:rPr>
                                      <w:rFonts w:ascii="Calibri" w:hAnsi="Calibri" w:asciiTheme="minorHAnsi" w:hAnsiTheme="minorHAnsi"/>
                                      <w:color w:val="00000A"/>
                                      <w:sz w:val="22"/>
                                    </w:rPr>
                                    <w:t>24/7/365</w:t>
                                  </w:r>
                                </w:p>
                              </w:tc>
                              <w:tc>
                                <w:tcPr>
                                  <w:tcW w:w="2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jc w:val="center"/>
                                    <w:rPr>
                                      <w:color w:val="00000A"/>
                                    </w:rPr>
                                  </w:pPr>
                                  <w:r>
                                    <w:rPr>
                                      <w:rFonts w:cs="Calibri" w:ascii="Calibri" w:hAnsi="Calibri" w:asciiTheme="minorHAnsi" w:hAnsiTheme="minorHAnsi"/>
                                      <w:color w:val="00000A"/>
                                      <w:sz w:val="22"/>
                                    </w:rPr>
                                    <w:t>niezwłocznie nie później niż 2  dni roboczych od dnia przyjęcia zgłoszenia</w:t>
                                  </w:r>
                                </w:p>
                              </w:tc>
                              <w:tc>
                                <w:tcPr>
                                  <w:tcW w:w="20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spacing w:lineRule="auto" w:line="240" w:before="0" w:after="0"/>
                                    <w:ind w:left="5" w:right="40" w:hanging="5"/>
                                    <w:jc w:val="center"/>
                                    <w:rPr>
                                      <w:color w:val="00000A"/>
                                    </w:rPr>
                                  </w:pPr>
                                  <w:r>
                                    <w:rPr>
                                      <w:rFonts w:cs="Arial" w:ascii="Calibri" w:hAnsi="Calibri" w:asciiTheme="minorHAnsi" w:hAnsiTheme="minorHAnsi"/>
                                      <w:color w:val="00000A"/>
                                      <w:sz w:val="22"/>
                                    </w:rPr>
                                    <w:t>niezwłocznie, nie później niż 4  godziny od czasu przyjęcia zgłoszenia</w:t>
                                  </w:r>
                                </w:p>
                              </w:tc>
                              <w:tc>
                                <w:tcPr>
                                  <w:tcW w:w="20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jc w:val="center"/>
                                    <w:rPr>
                                      <w:color w:val="00000A"/>
                                    </w:rPr>
                                  </w:pPr>
                                  <w:r>
                                    <w:rPr>
                                      <w:rFonts w:cs="Calibri" w:ascii="Calibri" w:hAnsi="Calibri" w:asciiTheme="minorHAnsi" w:hAnsiTheme="minorHAnsi"/>
                                      <w:color w:val="00000A"/>
                                      <w:sz w:val="22"/>
                                    </w:rPr>
                                    <w:t>niezwłocznie nie później niż 4  dni roboczych od dnia przyjęcia zgłoszenia</w:t>
                                  </w:r>
                                </w:p>
                              </w:tc>
                            </w:tr>
                          </w:tbl>
                          <w:p>
                            <w:pPr>
                              <w:pStyle w:val="Normal"/>
                              <w:spacing w:before="0" w:after="15"/>
                              <w:rPr>
                                <w:color w:val="000000"/>
                              </w:rPr>
                            </w:pPr>
                            <w:r>
                              <w:rPr>
                                <w:color w:val="000000"/>
                              </w:rPr>
                            </w:r>
                          </w:p>
                        </w:txbxContent>
                      </wps:txbx>
                      <wps:bodyPr lIns="0" rIns="0" tIns="0" bIns="0">
                        <a:spAutoFit/>
                      </wps:bodyPr>
                    </wps:wsp>
                  </a:graphicData>
                </a:graphic>
                <wp14:sizeRelH relativeFrom="margin">
                  <wp14:pctWidth>100000</wp14:pctWidth>
                </wp14:sizeRelH>
              </wp:anchor>
            </w:drawing>
          </mc:Choice>
          <mc:Fallback>
            <w:pict>
              <v:rect id="shape_0" ID="Ramka3" stroked="f" style="position:absolute;margin-left:-5.65pt;margin-top:0.05pt;width:470.3pt;height:167.7pt">
                <w10:wrap type="none"/>
                <v:fill o:detectmouseclick="t" on="false"/>
                <v:stroke color="#3465a4" joinstyle="round" endcap="flat"/>
                <v:textbox>
                  <w:txbxContent>
                    <w:tbl>
                      <w:tblPr>
                        <w:tblW w:w="5000" w:type="pct"/>
                        <w:jc w:val="left"/>
                        <w:tblInd w:w="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Look w:firstRow="1" w:noVBand="0" w:lastRow="0" w:firstColumn="1" w:lastColumn="0" w:noHBand="0" w:val="00a0"/>
                      </w:tblPr>
                      <w:tblGrid>
                        <w:gridCol w:w="1598"/>
                        <w:gridCol w:w="1739"/>
                        <w:gridCol w:w="2004"/>
                        <w:gridCol w:w="2066"/>
                        <w:gridCol w:w="2002"/>
                      </w:tblGrid>
                      <w:tr>
                        <w:trPr>
                          <w:tblHeader w:val="true"/>
                        </w:trPr>
                        <w:tc>
                          <w:tcPr>
                            <w:tcW w:w="15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240" w:before="0" w:after="0"/>
                              <w:ind w:left="5" w:right="40" w:hanging="5"/>
                              <w:jc w:val="center"/>
                              <w:rPr>
                                <w:color w:val="00000A"/>
                              </w:rPr>
                            </w:pPr>
                            <w:r>
                              <w:rPr>
                                <w:rFonts w:ascii="Calibri" w:hAnsi="Calibri" w:asciiTheme="minorHAnsi" w:hAnsiTheme="minorHAnsi"/>
                                <w:b/>
                                <w:bCs/>
                                <w:caps/>
                                <w:color w:val="00000A"/>
                                <w:sz w:val="22"/>
                              </w:rPr>
                              <w:t>KWALIFIKACJA ZGŁOSZENIA WADY</w:t>
                            </w:r>
                          </w:p>
                        </w:tc>
                        <w:tc>
                          <w:tcPr>
                            <w:tcW w:w="1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240" w:before="0" w:after="0"/>
                              <w:ind w:left="5" w:right="40" w:hanging="5"/>
                              <w:jc w:val="center"/>
                              <w:rPr>
                                <w:color w:val="00000A"/>
                              </w:rPr>
                            </w:pPr>
                            <w:r>
                              <w:rPr>
                                <w:rFonts w:ascii="Calibri" w:hAnsi="Calibri" w:asciiTheme="minorHAnsi" w:hAnsiTheme="minorHAnsi"/>
                                <w:b/>
                                <w:bCs/>
                                <w:caps/>
                                <w:color w:val="00000A"/>
                                <w:sz w:val="22"/>
                              </w:rPr>
                              <w:t>OKRES DOSTĘPNOŚCI WYKONAWCY</w:t>
                            </w:r>
                          </w:p>
                        </w:tc>
                        <w:tc>
                          <w:tcPr>
                            <w:tcW w:w="2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240" w:before="0" w:after="0"/>
                              <w:ind w:left="5" w:right="40" w:hanging="5"/>
                              <w:jc w:val="center"/>
                              <w:rPr>
                                <w:color w:val="00000A"/>
                              </w:rPr>
                            </w:pPr>
                            <w:r>
                              <w:rPr>
                                <w:rFonts w:ascii="Calibri" w:hAnsi="Calibri" w:asciiTheme="minorHAnsi" w:hAnsiTheme="minorHAnsi"/>
                                <w:b/>
                                <w:bCs/>
                                <w:caps/>
                                <w:color w:val="00000A"/>
                                <w:sz w:val="22"/>
                              </w:rPr>
                              <w:t xml:space="preserve">ROZWIĄZANIE </w:t>
                              <w:br/>
                              <w:t>ZASTĘPCZE</w:t>
                            </w:r>
                          </w:p>
                        </w:tc>
                        <w:tc>
                          <w:tcPr>
                            <w:tcW w:w="20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240" w:before="0" w:after="0"/>
                              <w:ind w:left="5" w:right="40" w:hanging="5"/>
                              <w:jc w:val="center"/>
                              <w:rPr>
                                <w:color w:val="00000A"/>
                              </w:rPr>
                            </w:pPr>
                            <w:r>
                              <w:rPr>
                                <w:rFonts w:cs="Arial" w:ascii="Calibri" w:hAnsi="Calibri" w:asciiTheme="minorHAnsi" w:hAnsiTheme="minorHAnsi"/>
                                <w:b/>
                                <w:bCs/>
                                <w:caps/>
                                <w:color w:val="00000A"/>
                                <w:sz w:val="22"/>
                              </w:rPr>
                              <w:t>CZAS REAKCJI WYKONAWCY</w:t>
                            </w:r>
                          </w:p>
                        </w:tc>
                        <w:tc>
                          <w:tcPr>
                            <w:tcW w:w="20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themeFill="background1" w:themeFillShade="d9" w:val="clear"/>
                            <w:tcMar>
                              <w:left w:w="68" w:type="dxa"/>
                            </w:tcMar>
                            <w:vAlign w:val="center"/>
                          </w:tcPr>
                          <w:p>
                            <w:pPr>
                              <w:pStyle w:val="Normal"/>
                              <w:spacing w:lineRule="auto" w:line="240" w:before="0" w:after="0"/>
                              <w:ind w:left="5" w:right="40" w:hanging="5"/>
                              <w:jc w:val="center"/>
                              <w:rPr>
                                <w:color w:val="00000A"/>
                              </w:rPr>
                            </w:pPr>
                            <w:r>
                              <w:rPr>
                                <w:rFonts w:ascii="Calibri" w:hAnsi="Calibri" w:asciiTheme="minorHAnsi" w:hAnsiTheme="minorHAnsi"/>
                                <w:b/>
                                <w:bCs/>
                                <w:caps/>
                                <w:color w:val="00000A"/>
                                <w:sz w:val="22"/>
                              </w:rPr>
                              <w:t>CZAS NAPRAWY</w:t>
                            </w:r>
                          </w:p>
                        </w:tc>
                      </w:tr>
                      <w:tr>
                        <w:trPr>
                          <w:cantSplit w:val="true"/>
                        </w:trPr>
                        <w:tc>
                          <w:tcPr>
                            <w:tcW w:w="15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rPr>
                                <w:color w:val="00000A"/>
                              </w:rPr>
                            </w:pPr>
                            <w:r>
                              <w:rPr>
                                <w:rFonts w:ascii="Calibri" w:hAnsi="Calibri" w:asciiTheme="minorHAnsi" w:hAnsiTheme="minorHAnsi"/>
                                <w:color w:val="00000A"/>
                                <w:sz w:val="22"/>
                              </w:rPr>
                              <w:t>AWARIA</w:t>
                            </w:r>
                          </w:p>
                        </w:tc>
                        <w:tc>
                          <w:tcPr>
                            <w:tcW w:w="1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jc w:val="center"/>
                              <w:rPr>
                                <w:color w:val="00000A"/>
                              </w:rPr>
                            </w:pPr>
                            <w:r>
                              <w:rPr>
                                <w:rFonts w:ascii="Calibri" w:hAnsi="Calibri" w:asciiTheme="minorHAnsi" w:hAnsiTheme="minorHAnsi"/>
                                <w:color w:val="00000A"/>
                                <w:sz w:val="22"/>
                              </w:rPr>
                              <w:t>24/7/365</w:t>
                            </w:r>
                          </w:p>
                        </w:tc>
                        <w:tc>
                          <w:tcPr>
                            <w:tcW w:w="2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jc w:val="center"/>
                              <w:rPr>
                                <w:color w:val="00000A"/>
                              </w:rPr>
                            </w:pPr>
                            <w:r>
                              <w:rPr>
                                <w:rFonts w:cs="Calibri" w:ascii="Calibri" w:hAnsi="Calibri" w:asciiTheme="minorHAnsi" w:hAnsiTheme="minorHAnsi"/>
                                <w:color w:val="00000A"/>
                                <w:sz w:val="22"/>
                              </w:rPr>
                              <w:t>niezwłocznie nie później niż 2 dni godziny od dnia przyjęcia zgłoszenia</w:t>
                            </w:r>
                          </w:p>
                        </w:tc>
                        <w:tc>
                          <w:tcPr>
                            <w:tcW w:w="20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spacing w:lineRule="auto" w:line="240" w:before="0" w:after="0"/>
                              <w:ind w:left="5" w:right="40" w:hanging="5"/>
                              <w:jc w:val="center"/>
                              <w:rPr>
                                <w:color w:val="00000A"/>
                              </w:rPr>
                            </w:pPr>
                            <w:r>
                              <w:rPr>
                                <w:rFonts w:cs="Arial" w:ascii="Calibri" w:hAnsi="Calibri" w:asciiTheme="minorHAnsi" w:hAnsiTheme="minorHAnsi"/>
                                <w:color w:val="00000A"/>
                                <w:sz w:val="22"/>
                              </w:rPr>
                              <w:t>niezwłocznie, nie później niż 4  godziny od czasu przyjęcia zgłoszenia</w:t>
                            </w:r>
                          </w:p>
                        </w:tc>
                        <w:tc>
                          <w:tcPr>
                            <w:tcW w:w="20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jc w:val="center"/>
                              <w:rPr>
                                <w:color w:val="00000A"/>
                              </w:rPr>
                            </w:pPr>
                            <w:r>
                              <w:rPr>
                                <w:rFonts w:cs="Calibri" w:ascii="Calibri" w:hAnsi="Calibri" w:asciiTheme="minorHAnsi" w:hAnsiTheme="minorHAnsi"/>
                                <w:color w:val="00000A"/>
                                <w:sz w:val="22"/>
                              </w:rPr>
                              <w:t>niezwłocznie nie później niż 4  dni roboczych od dnia przyjęcia zgłoszenia</w:t>
                            </w:r>
                          </w:p>
                        </w:tc>
                      </w:tr>
                      <w:tr>
                        <w:trPr>
                          <w:trHeight w:val="1168" w:hRule="atLeast"/>
                          <w:cantSplit w:val="true"/>
                        </w:trPr>
                        <w:tc>
                          <w:tcPr>
                            <w:tcW w:w="15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0" w:right="40" w:hanging="0"/>
                              <w:rPr>
                                <w:color w:val="00000A"/>
                              </w:rPr>
                            </w:pPr>
                            <w:r>
                              <w:rPr>
                                <w:rFonts w:ascii="Calibri" w:hAnsi="Calibri" w:asciiTheme="minorHAnsi" w:hAnsiTheme="minorHAnsi"/>
                                <w:color w:val="00000A"/>
                                <w:sz w:val="22"/>
                              </w:rPr>
                              <w:t>USTERKA</w:t>
                            </w:r>
                          </w:p>
                        </w:tc>
                        <w:tc>
                          <w:tcPr>
                            <w:tcW w:w="17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jc w:val="center"/>
                              <w:rPr>
                                <w:color w:val="00000A"/>
                              </w:rPr>
                            </w:pPr>
                            <w:r>
                              <w:rPr>
                                <w:rFonts w:ascii="Calibri" w:hAnsi="Calibri" w:asciiTheme="minorHAnsi" w:hAnsiTheme="minorHAnsi"/>
                                <w:color w:val="00000A"/>
                                <w:sz w:val="22"/>
                              </w:rPr>
                              <w:t>24/7/365</w:t>
                            </w:r>
                          </w:p>
                        </w:tc>
                        <w:tc>
                          <w:tcPr>
                            <w:tcW w:w="20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jc w:val="center"/>
                              <w:rPr>
                                <w:color w:val="00000A"/>
                              </w:rPr>
                            </w:pPr>
                            <w:r>
                              <w:rPr>
                                <w:rFonts w:cs="Calibri" w:ascii="Calibri" w:hAnsi="Calibri" w:asciiTheme="minorHAnsi" w:hAnsiTheme="minorHAnsi"/>
                                <w:color w:val="00000A"/>
                                <w:sz w:val="22"/>
                              </w:rPr>
                              <w:t>niezwłocznie nie później niż 2  dni roboczych od dnia przyjęcia zgłoszenia</w:t>
                            </w:r>
                          </w:p>
                        </w:tc>
                        <w:tc>
                          <w:tcPr>
                            <w:tcW w:w="20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spacing w:lineRule="auto" w:line="240" w:before="0" w:after="0"/>
                              <w:ind w:left="5" w:right="40" w:hanging="5"/>
                              <w:jc w:val="center"/>
                              <w:rPr>
                                <w:color w:val="00000A"/>
                              </w:rPr>
                            </w:pPr>
                            <w:r>
                              <w:rPr>
                                <w:rFonts w:cs="Arial" w:ascii="Calibri" w:hAnsi="Calibri" w:asciiTheme="minorHAnsi" w:hAnsiTheme="minorHAnsi"/>
                                <w:color w:val="00000A"/>
                                <w:sz w:val="22"/>
                              </w:rPr>
                              <w:t>niezwłocznie, nie później niż 4  godziny od czasu przyjęcia zgłoszenia</w:t>
                            </w:r>
                          </w:p>
                        </w:tc>
                        <w:tc>
                          <w:tcPr>
                            <w:tcW w:w="20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pacing w:lineRule="auto" w:line="240" w:before="0" w:after="0"/>
                              <w:ind w:left="5" w:right="40" w:hanging="5"/>
                              <w:jc w:val="center"/>
                              <w:rPr>
                                <w:color w:val="00000A"/>
                              </w:rPr>
                            </w:pPr>
                            <w:r>
                              <w:rPr>
                                <w:rFonts w:cs="Calibri" w:ascii="Calibri" w:hAnsi="Calibri" w:asciiTheme="minorHAnsi" w:hAnsiTheme="minorHAnsi"/>
                                <w:color w:val="00000A"/>
                                <w:sz w:val="22"/>
                              </w:rPr>
                              <w:t>niezwłocznie nie później niż 4  dni roboczych od dnia przyjęcia zgłoszenia</w:t>
                            </w:r>
                          </w:p>
                        </w:tc>
                      </w:tr>
                    </w:tbl>
                    <w:p>
                      <w:pPr>
                        <w:pStyle w:val="Normal"/>
                        <w:spacing w:before="0" w:after="15"/>
                        <w:rPr>
                          <w:color w:val="000000"/>
                        </w:rPr>
                      </w:pPr>
                      <w:r>
                        <w:rPr>
                          <w:color w:val="000000"/>
                        </w:rPr>
                      </w:r>
                    </w:p>
                  </w:txbxContent>
                </v:textbox>
              </v:rect>
            </w:pict>
          </mc:Fallback>
        </mc:AlternateContent>
      </w:r>
    </w:p>
    <w:p>
      <w:pPr>
        <w:pStyle w:val="Normal"/>
        <w:spacing w:lineRule="auto" w:line="360" w:before="0" w:after="120"/>
        <w:ind w:left="0" w:right="40" w:hanging="0"/>
        <w:textAlignment w:val="baseline"/>
        <w:rPr>
          <w:rFonts w:ascii="Times New Roman" w:hAnsi="Times New Roman" w:cs="Calibri" w:cstheme="minorHAnsi"/>
          <w:b/>
          <w:b/>
          <w:bCs/>
          <w:sz w:val="22"/>
        </w:rPr>
      </w:pPr>
      <w:r>
        <w:rPr>
          <w:rFonts w:cs="Calibri" w:cstheme="minorHAnsi" w:ascii="Times New Roman" w:hAnsi="Times New Roman"/>
          <w:b/>
          <w:bCs/>
          <w:sz w:val="22"/>
        </w:rPr>
      </w:r>
    </w:p>
    <w:p>
      <w:pPr>
        <w:pStyle w:val="Normal"/>
        <w:spacing w:lineRule="auto" w:line="360" w:before="0" w:after="120"/>
        <w:ind w:left="0" w:right="40" w:hanging="0"/>
        <w:textAlignment w:val="baseline"/>
        <w:rPr>
          <w:rFonts w:ascii="Times New Roman" w:hAnsi="Times New Roman" w:cs="Calibri" w:cstheme="minorHAnsi"/>
          <w:b/>
          <w:b/>
          <w:bCs/>
          <w:sz w:val="22"/>
        </w:rPr>
      </w:pPr>
      <w:r>
        <w:rPr>
          <w:rFonts w:cs="Calibri" w:cstheme="minorHAnsi" w:ascii="Times New Roman" w:hAnsi="Times New Roman"/>
          <w:b/>
          <w:bCs/>
          <w:sz w:val="22"/>
        </w:rPr>
      </w:r>
    </w:p>
    <w:p>
      <w:pPr>
        <w:pStyle w:val="Normal"/>
        <w:spacing w:lineRule="auto" w:line="360" w:before="0" w:after="120"/>
        <w:ind w:left="0" w:right="40" w:hanging="0"/>
        <w:textAlignment w:val="baseline"/>
        <w:rPr>
          <w:rFonts w:ascii="Times New Roman" w:hAnsi="Times New Roman" w:cs="Calibri" w:cstheme="minorHAnsi"/>
          <w:b/>
          <w:b/>
          <w:bCs/>
          <w:sz w:val="22"/>
        </w:rPr>
      </w:pPr>
      <w:r>
        <w:rPr>
          <w:rFonts w:cs="Calibri" w:cstheme="minorHAnsi" w:ascii="Times New Roman" w:hAnsi="Times New Roman"/>
          <w:b/>
          <w:bCs/>
          <w:sz w:val="22"/>
        </w:rPr>
      </w:r>
    </w:p>
    <w:p>
      <w:pPr>
        <w:pStyle w:val="Normal"/>
        <w:spacing w:lineRule="auto" w:line="360" w:before="0" w:after="120"/>
        <w:ind w:left="5" w:right="40" w:hanging="5"/>
        <w:textAlignment w:val="baseline"/>
        <w:rPr>
          <w:rFonts w:ascii="Calibri" w:hAnsi="Calibri" w:asciiTheme="minorHAnsi" w:hAnsiTheme="minorHAnsi"/>
          <w:b/>
          <w:b/>
          <w:bCs/>
          <w:sz w:val="22"/>
        </w:rPr>
      </w:pPr>
      <w:r>
        <w:rPr>
          <w:rFonts w:ascii="Times New Roman" w:hAnsi="Times New Roman"/>
          <w:b/>
          <w:bCs/>
          <w:sz w:val="22"/>
        </w:rPr>
        <w:t>Tabela 3. Usługi gwarancji dla Szpitalnego Systemu Informatycznego:</w:t>
      </w:r>
    </w:p>
    <w:tbl>
      <w:tblPr>
        <w:tblW w:w="5000" w:type="pct"/>
        <w:jc w:val="left"/>
        <w:tblInd w:w="-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Look w:firstRow="1" w:noVBand="0" w:lastRow="0" w:firstColumn="1" w:lastColumn="0" w:noHBand="0" w:val="00a0"/>
      </w:tblPr>
      <w:tblGrid>
        <w:gridCol w:w="1600"/>
        <w:gridCol w:w="2069"/>
        <w:gridCol w:w="1988"/>
        <w:gridCol w:w="2082"/>
        <w:gridCol w:w="1669"/>
      </w:tblGrid>
      <w:tr>
        <w:trPr>
          <w:tblHeader w:val="true"/>
        </w:trPr>
        <w:tc>
          <w:tcPr>
            <w:tcW w:w="1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73" w:type="dxa"/>
            </w:tcMar>
            <w:vAlign w:val="center"/>
          </w:tcPr>
          <w:p>
            <w:pPr>
              <w:pStyle w:val="Normal"/>
              <w:spacing w:lineRule="auto" w:line="240" w:before="0" w:after="0"/>
              <w:ind w:left="6" w:right="40" w:hanging="6"/>
              <w:jc w:val="center"/>
              <w:rPr>
                <w:rFonts w:ascii="Calibri" w:hAnsi="Calibri" w:cs="Calibri" w:asciiTheme="minorHAnsi" w:hAnsiTheme="minorHAnsi"/>
                <w:b/>
                <w:b/>
                <w:bCs/>
                <w:caps/>
                <w:sz w:val="22"/>
              </w:rPr>
            </w:pPr>
            <w:r>
              <w:rPr>
                <w:rFonts w:cs="Calibri" w:ascii="Times New Roman" w:hAnsi="Times New Roman"/>
                <w:b/>
                <w:bCs/>
                <w:caps/>
                <w:sz w:val="22"/>
              </w:rPr>
              <w:t>KWALIFIKACJA ZGŁOSZENIA WADY</w:t>
            </w:r>
          </w:p>
        </w:tc>
        <w:tc>
          <w:tcPr>
            <w:tcW w:w="2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73" w:type="dxa"/>
            </w:tcMar>
            <w:vAlign w:val="center"/>
          </w:tcPr>
          <w:p>
            <w:pPr>
              <w:pStyle w:val="Normal"/>
              <w:spacing w:lineRule="auto" w:line="240" w:before="0" w:after="0"/>
              <w:ind w:left="6" w:right="40" w:hanging="6"/>
              <w:jc w:val="center"/>
              <w:rPr>
                <w:rFonts w:ascii="Calibri" w:hAnsi="Calibri" w:cs="Calibri" w:asciiTheme="minorHAnsi" w:hAnsiTheme="minorHAnsi"/>
                <w:b/>
                <w:b/>
                <w:bCs/>
                <w:caps/>
                <w:sz w:val="22"/>
              </w:rPr>
            </w:pPr>
            <w:r>
              <w:rPr>
                <w:rFonts w:cs="Calibri" w:ascii="Times New Roman" w:hAnsi="Times New Roman"/>
                <w:b/>
                <w:bCs/>
                <w:caps/>
                <w:sz w:val="22"/>
              </w:rPr>
              <w:t>OKRES DOSTĘPNOŚCI WYKONAWCY</w:t>
            </w:r>
          </w:p>
        </w:tc>
        <w:tc>
          <w:tcPr>
            <w:tcW w:w="1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73" w:type="dxa"/>
            </w:tcMar>
            <w:vAlign w:val="center"/>
          </w:tcPr>
          <w:p>
            <w:pPr>
              <w:pStyle w:val="Normal"/>
              <w:spacing w:lineRule="auto" w:line="240" w:before="0" w:after="0"/>
              <w:ind w:left="6" w:right="40" w:hanging="6"/>
              <w:jc w:val="center"/>
              <w:rPr>
                <w:rFonts w:ascii="Calibri" w:hAnsi="Calibri" w:cs="Calibri" w:asciiTheme="minorHAnsi" w:hAnsiTheme="minorHAnsi"/>
                <w:b/>
                <w:b/>
                <w:bCs/>
                <w:caps/>
                <w:sz w:val="22"/>
              </w:rPr>
            </w:pPr>
            <w:r>
              <w:rPr>
                <w:rFonts w:cs="Calibri" w:ascii="Times New Roman" w:hAnsi="Times New Roman"/>
                <w:b/>
                <w:bCs/>
                <w:caps/>
                <w:sz w:val="22"/>
              </w:rPr>
              <w:t xml:space="preserve">ROZWIĄZANIE </w:t>
              <w:br/>
              <w:t>ZASTĘPCZE</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73" w:type="dxa"/>
            </w:tcMar>
            <w:vAlign w:val="center"/>
          </w:tcPr>
          <w:p>
            <w:pPr>
              <w:pStyle w:val="Normal"/>
              <w:spacing w:lineRule="auto" w:line="240" w:before="0" w:after="0"/>
              <w:ind w:left="6" w:right="40" w:hanging="6"/>
              <w:jc w:val="center"/>
              <w:rPr>
                <w:rFonts w:ascii="Calibri" w:hAnsi="Calibri" w:cs="Calibri" w:asciiTheme="minorHAnsi" w:hAnsiTheme="minorHAnsi"/>
                <w:b/>
                <w:b/>
                <w:bCs/>
                <w:caps/>
                <w:sz w:val="22"/>
              </w:rPr>
            </w:pPr>
            <w:r>
              <w:rPr>
                <w:rFonts w:cs="Calibri" w:ascii="Times New Roman" w:hAnsi="Times New Roman"/>
                <w:b/>
                <w:caps/>
                <w:sz w:val="22"/>
              </w:rPr>
              <w:t>CZAS REAKCJI WYKONAWCY</w:t>
            </w:r>
          </w:p>
        </w:tc>
        <w:tc>
          <w:tcPr>
            <w:tcW w:w="1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73" w:type="dxa"/>
            </w:tcMar>
            <w:vAlign w:val="center"/>
          </w:tcPr>
          <w:p>
            <w:pPr>
              <w:pStyle w:val="Normal"/>
              <w:spacing w:lineRule="auto" w:line="240" w:before="0" w:after="0"/>
              <w:ind w:left="6" w:right="40" w:hanging="6"/>
              <w:jc w:val="center"/>
              <w:rPr>
                <w:rFonts w:ascii="Calibri" w:hAnsi="Calibri" w:cs="Calibri" w:asciiTheme="minorHAnsi" w:hAnsiTheme="minorHAnsi"/>
                <w:b/>
                <w:b/>
                <w:bCs/>
                <w:caps/>
                <w:sz w:val="22"/>
              </w:rPr>
            </w:pPr>
            <w:r>
              <w:rPr>
                <w:rFonts w:cs="Calibri" w:ascii="Times New Roman" w:hAnsi="Times New Roman"/>
                <w:b/>
                <w:bCs/>
                <w:caps/>
                <w:sz w:val="22"/>
              </w:rPr>
              <w:t>CZAS NAPRAWY</w:t>
            </w:r>
          </w:p>
        </w:tc>
      </w:tr>
      <w:tr>
        <w:trPr/>
        <w:tc>
          <w:tcPr>
            <w:tcW w:w="1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rPr>
                <w:rFonts w:ascii="Calibri" w:hAnsi="Calibri" w:cs="Calibri" w:asciiTheme="minorHAnsi" w:hAnsiTheme="minorHAnsi"/>
                <w:sz w:val="22"/>
              </w:rPr>
            </w:pPr>
            <w:r>
              <w:rPr>
                <w:rFonts w:cs="Calibri" w:ascii="Times New Roman" w:hAnsi="Times New Roman"/>
                <w:sz w:val="22"/>
              </w:rPr>
              <w:t>AWARIA</w:t>
            </w:r>
          </w:p>
        </w:tc>
        <w:tc>
          <w:tcPr>
            <w:tcW w:w="2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jc w:val="center"/>
              <w:rPr>
                <w:rFonts w:ascii="Calibri" w:hAnsi="Calibri" w:asciiTheme="minorHAnsi" w:hAnsiTheme="minorHAnsi"/>
                <w:sz w:val="22"/>
              </w:rPr>
            </w:pPr>
            <w:r>
              <w:rPr>
                <w:rFonts w:ascii="Times New Roman" w:hAnsi="Times New Roman"/>
                <w:sz w:val="22"/>
              </w:rPr>
              <w:t>24/7/365</w:t>
            </w:r>
          </w:p>
        </w:tc>
        <w:tc>
          <w:tcPr>
            <w:tcW w:w="1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jc w:val="center"/>
              <w:rPr>
                <w:rFonts w:ascii="Calibri" w:hAnsi="Calibri" w:asciiTheme="minorHAnsi" w:hAnsiTheme="minorHAnsi"/>
                <w:highlight w:val="yellow"/>
              </w:rPr>
            </w:pPr>
            <w:r>
              <w:rPr>
                <w:rFonts w:cs="Calibri" w:ascii="Times New Roman" w:hAnsi="Times New Roman"/>
                <w:sz w:val="22"/>
              </w:rPr>
              <w:t>niezwłocznie,  zgłoszenia</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jc w:val="center"/>
              <w:rPr>
                <w:rFonts w:ascii="Calibri" w:hAnsi="Calibri" w:asciiTheme="minorHAnsi" w:hAnsiTheme="minorHAnsi"/>
                <w:highlight w:val="yellow"/>
              </w:rPr>
            </w:pPr>
            <w:r>
              <w:rPr>
                <w:rFonts w:cs="Calibri" w:ascii="Times New Roman" w:hAnsi="Times New Roman"/>
                <w:sz w:val="22"/>
              </w:rPr>
              <w:t>niezwłocznie, nie później niż 4  godzin od czasu przyjęcia zgłoszenia</w:t>
            </w:r>
          </w:p>
        </w:tc>
        <w:tc>
          <w:tcPr>
            <w:tcW w:w="1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jc w:val="center"/>
              <w:rPr>
                <w:rFonts w:ascii="Calibri" w:hAnsi="Calibri" w:asciiTheme="minorHAnsi" w:hAnsiTheme="minorHAnsi"/>
                <w:highlight w:val="yellow"/>
              </w:rPr>
            </w:pPr>
            <w:r>
              <w:rPr>
                <w:rFonts w:cs="Calibri" w:ascii="Times New Roman" w:hAnsi="Times New Roman"/>
                <w:sz w:val="22"/>
              </w:rPr>
              <w:t xml:space="preserve">niezwłocznie, nie później </w:t>
              <w:br/>
              <w:t xml:space="preserve">niż 24  godziny </w:t>
              <w:br/>
              <w:t>od czasu przyjęcia zgłoszenia</w:t>
            </w:r>
          </w:p>
        </w:tc>
      </w:tr>
      <w:tr>
        <w:trPr/>
        <w:tc>
          <w:tcPr>
            <w:tcW w:w="1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rPr>
                <w:rFonts w:ascii="Calibri" w:hAnsi="Calibri" w:cs="Calibri" w:asciiTheme="minorHAnsi" w:hAnsiTheme="minorHAnsi"/>
                <w:sz w:val="22"/>
              </w:rPr>
            </w:pPr>
            <w:r>
              <w:rPr>
                <w:rFonts w:cs="Calibri" w:ascii="Times New Roman" w:hAnsi="Times New Roman"/>
                <w:sz w:val="22"/>
              </w:rPr>
              <w:t>BŁĄD</w:t>
            </w:r>
          </w:p>
        </w:tc>
        <w:tc>
          <w:tcPr>
            <w:tcW w:w="2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jc w:val="center"/>
              <w:rPr>
                <w:rFonts w:ascii="Calibri" w:hAnsi="Calibri" w:cs="Calibri" w:asciiTheme="minorHAnsi" w:hAnsiTheme="minorHAnsi"/>
                <w:sz w:val="22"/>
              </w:rPr>
            </w:pPr>
            <w:r>
              <w:rPr>
                <w:rFonts w:cs="Calibri" w:ascii="Times New Roman" w:hAnsi="Times New Roman"/>
                <w:sz w:val="22"/>
              </w:rPr>
              <w:t>W dni robocze pomiędzy 8  a 16 Zgłoszenie przesłane po 16 traktowane jest jak zgłoszenie przyjęte w następnym dniu roboczym o 8</w:t>
            </w:r>
          </w:p>
        </w:tc>
        <w:tc>
          <w:tcPr>
            <w:tcW w:w="1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jc w:val="center"/>
              <w:rPr>
                <w:rFonts w:ascii="Calibri" w:hAnsi="Calibri" w:asciiTheme="minorHAnsi" w:hAnsiTheme="minorHAnsi"/>
                <w:highlight w:val="yellow"/>
              </w:rPr>
            </w:pPr>
            <w:r>
              <w:rPr>
                <w:rFonts w:cs="Calibri" w:ascii="Times New Roman" w:hAnsi="Times New Roman"/>
                <w:sz w:val="22"/>
              </w:rPr>
              <w:t xml:space="preserve">niezwłocznie nie później niż 14 dni roboczych od dnia przyjęcia zgłoszenia, rozwiązanie umożliwiające przekwalifikowanie na Usterkę </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jc w:val="center"/>
              <w:rPr>
                <w:rFonts w:ascii="Calibri" w:hAnsi="Calibri" w:asciiTheme="minorHAnsi" w:hAnsiTheme="minorHAnsi"/>
                <w:highlight w:val="yellow"/>
              </w:rPr>
            </w:pPr>
            <w:r>
              <w:rPr>
                <w:rFonts w:cs="Calibri" w:ascii="Times New Roman" w:hAnsi="Times New Roman"/>
                <w:sz w:val="22"/>
              </w:rPr>
              <w:t>niezwłocznie nie później niż 24  godziny robocze od dnia przyjęcia zgłoszenia</w:t>
            </w:r>
          </w:p>
        </w:tc>
        <w:tc>
          <w:tcPr>
            <w:tcW w:w="1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jc w:val="center"/>
              <w:rPr>
                <w:rFonts w:ascii="Calibri" w:hAnsi="Calibri" w:asciiTheme="minorHAnsi" w:hAnsiTheme="minorHAnsi"/>
                <w:highlight w:val="yellow"/>
              </w:rPr>
            </w:pPr>
            <w:r>
              <w:rPr>
                <w:rFonts w:cs="Calibri" w:ascii="Times New Roman" w:hAnsi="Times New Roman"/>
                <w:sz w:val="22"/>
              </w:rPr>
              <w:t>niezwłocznie nie później niż 72 godziny   robocze od dnia przyjęcia zgłoszenia</w:t>
            </w:r>
          </w:p>
        </w:tc>
      </w:tr>
      <w:tr>
        <w:trPr/>
        <w:tc>
          <w:tcPr>
            <w:tcW w:w="1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rPr>
                <w:rFonts w:ascii="Calibri" w:hAnsi="Calibri" w:cs="Calibri" w:asciiTheme="minorHAnsi" w:hAnsiTheme="minorHAnsi"/>
                <w:sz w:val="22"/>
              </w:rPr>
            </w:pPr>
            <w:r>
              <w:rPr>
                <w:rFonts w:cs="Calibri" w:ascii="Times New Roman" w:hAnsi="Times New Roman"/>
                <w:sz w:val="22"/>
              </w:rPr>
              <w:t>USTERKA</w:t>
            </w:r>
          </w:p>
        </w:tc>
        <w:tc>
          <w:tcPr>
            <w:tcW w:w="20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jc w:val="center"/>
              <w:rPr>
                <w:rFonts w:ascii="Calibri" w:hAnsi="Calibri" w:cs="Calibri" w:asciiTheme="minorHAnsi" w:hAnsiTheme="minorHAnsi"/>
                <w:sz w:val="22"/>
              </w:rPr>
            </w:pPr>
            <w:r>
              <w:rPr>
                <w:rFonts w:cs="Calibri" w:ascii="Times New Roman" w:hAnsi="Times New Roman"/>
                <w:sz w:val="22"/>
              </w:rPr>
              <w:t>W dni robocze pomiędzy 8 a 16 Zgłoszenie przesłane po 16 traktowane jest jak zgłoszenie przyjęte w następnym dniu roboczym o 8</w:t>
            </w:r>
          </w:p>
        </w:tc>
        <w:tc>
          <w:tcPr>
            <w:tcW w:w="1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jc w:val="center"/>
              <w:rPr>
                <w:rFonts w:ascii="Calibri" w:hAnsi="Calibri" w:cs="Calibri" w:asciiTheme="minorHAnsi" w:hAnsiTheme="minorHAnsi"/>
                <w:sz w:val="22"/>
              </w:rPr>
            </w:pPr>
            <w:r>
              <w:rPr>
                <w:rFonts w:cs="Calibri" w:ascii="Times New Roman" w:hAnsi="Times New Roman"/>
                <w:sz w:val="22"/>
              </w:rPr>
              <w:t>nie dotyczy</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jc w:val="center"/>
              <w:rPr>
                <w:rFonts w:ascii="Calibri" w:hAnsi="Calibri" w:asciiTheme="minorHAnsi" w:hAnsiTheme="minorHAnsi"/>
                <w:highlight w:val="yellow"/>
              </w:rPr>
            </w:pPr>
            <w:r>
              <w:rPr>
                <w:rFonts w:cs="Calibri" w:ascii="Times New Roman" w:hAnsi="Times New Roman"/>
                <w:sz w:val="22"/>
              </w:rPr>
              <w:t>niezwłocznie nie później niż 5 dni roboczych od dnia przyjęcia zgłoszenia</w:t>
            </w:r>
          </w:p>
        </w:tc>
        <w:tc>
          <w:tcPr>
            <w:tcW w:w="1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vAlign w:val="center"/>
          </w:tcPr>
          <w:p>
            <w:pPr>
              <w:pStyle w:val="Normal"/>
              <w:spacing w:lineRule="auto" w:line="240" w:before="0" w:after="0"/>
              <w:ind w:left="6" w:right="40" w:hanging="6"/>
              <w:jc w:val="center"/>
              <w:rPr>
                <w:rFonts w:ascii="Calibri" w:hAnsi="Calibri" w:cs="Calibri" w:asciiTheme="minorHAnsi" w:hAnsiTheme="minorHAnsi"/>
                <w:sz w:val="22"/>
              </w:rPr>
            </w:pPr>
            <w:r>
              <w:rPr>
                <w:rFonts w:cs="Calibri" w:ascii="Times New Roman" w:hAnsi="Times New Roman"/>
                <w:sz w:val="22"/>
              </w:rPr>
              <w:t>niezwłocznie nie później niż 30 dni roboczych od dnia przyjęcia zgłoszenia</w:t>
            </w:r>
          </w:p>
        </w:tc>
      </w:tr>
    </w:tbl>
    <w:p>
      <w:pPr>
        <w:pStyle w:val="Normal"/>
        <w:spacing w:lineRule="auto" w:line="360" w:before="0" w:after="0"/>
        <w:ind w:left="0" w:right="0" w:hanging="0"/>
        <w:textAlignment w:val="baseline"/>
        <w:rPr>
          <w:rFonts w:ascii="Times New Roman" w:hAnsi="Times New Roman"/>
          <w:sz w:val="22"/>
        </w:rPr>
      </w:pPr>
      <w:r>
        <w:rPr>
          <w:rFonts w:asciiTheme="minorHAnsi" w:hAnsiTheme="minorHAnsi" w:ascii="Times New Roman" w:hAnsi="Times New Roman"/>
          <w:sz w:val="22"/>
        </w:rPr>
      </w:r>
    </w:p>
    <w:p>
      <w:pPr>
        <w:pStyle w:val="Normal"/>
        <w:numPr>
          <w:ilvl w:val="0"/>
          <w:numId w:val="62"/>
        </w:numPr>
        <w:spacing w:lineRule="auto" w:line="360" w:before="0" w:after="0"/>
        <w:ind w:left="1429" w:right="0" w:hanging="360"/>
        <w:contextualSpacing/>
        <w:textAlignment w:val="baseline"/>
        <w:rPr>
          <w:rFonts w:ascii="Calibri" w:hAnsi="Calibri" w:asciiTheme="minorHAnsi" w:hAnsiTheme="minorHAnsi"/>
          <w:sz w:val="22"/>
        </w:rPr>
      </w:pPr>
      <w:r>
        <w:rPr>
          <w:rFonts w:ascii="Times New Roman" w:hAnsi="Times New Roman"/>
          <w:sz w:val="22"/>
        </w:rPr>
        <w:t>dopuszcza się zmianę kwalifikacji zgłoszenia Wady, po uprzedniej zgodzie Zamawiającego. Do czasu potwierdzenia zmiany kwalifikacji, uznaje się za obowiązującą kwalifikację pierwotną,</w:t>
      </w:r>
    </w:p>
    <w:p>
      <w:pPr>
        <w:pStyle w:val="Normal"/>
        <w:numPr>
          <w:ilvl w:val="0"/>
          <w:numId w:val="62"/>
        </w:numPr>
        <w:spacing w:lineRule="auto" w:line="360" w:before="0" w:after="0"/>
        <w:ind w:left="1429" w:right="0" w:hanging="360"/>
        <w:contextualSpacing/>
        <w:textAlignment w:val="baseline"/>
        <w:rPr>
          <w:rFonts w:ascii="Calibri" w:hAnsi="Calibri" w:asciiTheme="minorHAnsi" w:hAnsiTheme="minorHAnsi"/>
          <w:sz w:val="22"/>
        </w:rPr>
      </w:pPr>
      <w:r>
        <w:rPr>
          <w:rFonts w:ascii="Times New Roman" w:hAnsi="Times New Roman"/>
          <w:sz w:val="22"/>
        </w:rPr>
        <w:t>czasy naprawy mogą być inne niż wskazane w powyższych tabelach, jeżeli Zamawiający zaakceptuje zmianę kwalifikacji zgłoszenia, o której mowa w punkcie 2),</w:t>
      </w:r>
    </w:p>
    <w:p>
      <w:pPr>
        <w:pStyle w:val="Normal"/>
        <w:numPr>
          <w:ilvl w:val="0"/>
          <w:numId w:val="62"/>
        </w:numPr>
        <w:spacing w:lineRule="auto" w:line="360" w:before="0" w:after="0"/>
        <w:ind w:left="1429" w:right="0" w:hanging="360"/>
        <w:contextualSpacing/>
        <w:textAlignment w:val="baseline"/>
        <w:rPr>
          <w:rFonts w:ascii="Calibri" w:hAnsi="Calibri" w:asciiTheme="minorHAnsi" w:hAnsiTheme="minorHAnsi"/>
          <w:sz w:val="22"/>
        </w:rPr>
      </w:pPr>
      <w:r>
        <w:rPr>
          <w:rFonts w:ascii="Times New Roman" w:hAnsi="Times New Roman"/>
          <w:sz w:val="22"/>
        </w:rPr>
        <w:t>w przypadku braku możliwości usunięcia Wady lub przedstawienia rozwiązania zastępczego zdalnie, Wykonawca zobowiązany jest do świadczenia gwarancji bezpośrednio w lokalizacji Zamawiającego,</w:t>
      </w:r>
    </w:p>
    <w:p>
      <w:pPr>
        <w:pStyle w:val="Normal"/>
        <w:numPr>
          <w:ilvl w:val="0"/>
          <w:numId w:val="62"/>
        </w:numPr>
        <w:spacing w:lineRule="auto" w:line="360" w:before="0" w:after="0"/>
        <w:ind w:left="1429" w:right="0" w:hanging="360"/>
        <w:contextualSpacing/>
        <w:textAlignment w:val="baseline"/>
        <w:rPr>
          <w:rFonts w:ascii="Calibri" w:hAnsi="Calibri" w:asciiTheme="minorHAnsi" w:hAnsiTheme="minorHAnsi"/>
          <w:sz w:val="22"/>
        </w:rPr>
      </w:pPr>
      <w:r>
        <w:rPr>
          <w:rFonts w:ascii="Times New Roman" w:hAnsi="Times New Roman"/>
          <w:sz w:val="22"/>
        </w:rPr>
        <w:t>usunięcie Wady Oprogramowania, nastąpi poprzez przekazanie poprawki lub nowej wersji. Każda nowa poprawka lub nowa wersja musi posiadać unikalny numer,</w:t>
      </w:r>
    </w:p>
    <w:p>
      <w:pPr>
        <w:pStyle w:val="Normal"/>
        <w:numPr>
          <w:ilvl w:val="0"/>
          <w:numId w:val="62"/>
        </w:numPr>
        <w:spacing w:lineRule="auto" w:line="360" w:before="0" w:after="0"/>
        <w:ind w:left="1429" w:right="0" w:hanging="360"/>
        <w:contextualSpacing/>
        <w:textAlignment w:val="baseline"/>
        <w:rPr>
          <w:rFonts w:ascii="Calibri" w:hAnsi="Calibri" w:asciiTheme="minorHAnsi" w:hAnsiTheme="minorHAnsi"/>
          <w:sz w:val="22"/>
        </w:rPr>
      </w:pPr>
      <w:r>
        <w:rPr>
          <w:rFonts w:ascii="Times New Roman" w:hAnsi="Times New Roman"/>
          <w:sz w:val="22"/>
        </w:rPr>
        <w:t>Wykonawca w okresie trwania gwarancji, do 5 dnia każdego miesiąca, przedstawi Zamawiającemu raport zawierający co najmniej: numer zgłoszenia, kwalifikację zgłoszenia, godzinę i datę zgłoszenia, temat zgłoszenia, status zgłoszenia, godzinę i datę usunięcia Wady, czas naprawy,</w:t>
      </w:r>
    </w:p>
    <w:p>
      <w:pPr>
        <w:pStyle w:val="Normal"/>
        <w:numPr>
          <w:ilvl w:val="0"/>
          <w:numId w:val="62"/>
        </w:numPr>
        <w:spacing w:lineRule="auto" w:line="360" w:before="0" w:after="0"/>
        <w:ind w:left="1429" w:right="0" w:hanging="360"/>
        <w:contextualSpacing/>
        <w:textAlignment w:val="baseline"/>
        <w:rPr>
          <w:rFonts w:ascii="Calibri" w:hAnsi="Calibri" w:asciiTheme="minorHAnsi" w:hAnsiTheme="minorHAnsi"/>
          <w:sz w:val="22"/>
        </w:rPr>
      </w:pPr>
      <w:r>
        <w:rPr>
          <w:rFonts w:ascii="Times New Roman" w:hAnsi="Times New Roman"/>
          <w:sz w:val="22"/>
        </w:rPr>
        <w:t xml:space="preserve">wykonywania Serwisu - Oprogramowania na poniższych zasadach: </w:t>
      </w:r>
    </w:p>
    <w:p>
      <w:pPr>
        <w:pStyle w:val="Normal"/>
        <w:numPr>
          <w:ilvl w:val="3"/>
          <w:numId w:val="63"/>
        </w:numPr>
        <w:spacing w:lineRule="auto" w:line="360" w:before="0" w:after="0"/>
        <w:ind w:left="1440" w:right="0" w:hanging="360"/>
        <w:contextualSpacing/>
        <w:rPr>
          <w:rFonts w:ascii="Calibri" w:hAnsi="Calibri" w:asciiTheme="minorHAnsi" w:hAnsiTheme="minorHAnsi"/>
          <w:sz w:val="22"/>
        </w:rPr>
      </w:pPr>
      <w:r>
        <w:rPr>
          <w:rFonts w:ascii="Times New Roman" w:hAnsi="Times New Roman"/>
          <w:sz w:val="22"/>
        </w:rPr>
        <w:t>wykonywania modyfikacji bez wezwania lub na pisemne zgłoszenie Zamawiającego w celu dostosowania wszystkich elementów Oprogramowania do obowiązujących przepisów prawnych,</w:t>
      </w:r>
    </w:p>
    <w:p>
      <w:pPr>
        <w:pStyle w:val="Normal"/>
        <w:numPr>
          <w:ilvl w:val="3"/>
          <w:numId w:val="63"/>
        </w:numPr>
        <w:spacing w:lineRule="auto" w:line="360" w:before="0" w:after="0"/>
        <w:ind w:left="1440" w:right="0" w:hanging="360"/>
        <w:contextualSpacing/>
        <w:rPr>
          <w:rFonts w:ascii="Calibri" w:hAnsi="Calibri" w:asciiTheme="minorHAnsi" w:hAnsiTheme="minorHAnsi"/>
          <w:sz w:val="22"/>
        </w:rPr>
      </w:pPr>
      <w:r>
        <w:rPr>
          <w:rFonts w:ascii="Times New Roman" w:hAnsi="Times New Roman"/>
          <w:sz w:val="22"/>
        </w:rPr>
        <w:t>przekazania Zamawiającemu informacji o nowych wersjach Oprogramowania drogą elektroniczną na wskazany adres e-mail Zamawiającego,</w:t>
      </w:r>
    </w:p>
    <w:p>
      <w:pPr>
        <w:pStyle w:val="Normal"/>
        <w:numPr>
          <w:ilvl w:val="3"/>
          <w:numId w:val="63"/>
        </w:numPr>
        <w:spacing w:lineRule="auto" w:line="360" w:before="0" w:after="0"/>
        <w:ind w:left="1440" w:right="0" w:hanging="360"/>
        <w:contextualSpacing/>
        <w:rPr>
          <w:rFonts w:ascii="Calibri" w:hAnsi="Calibri" w:asciiTheme="minorHAnsi" w:hAnsiTheme="minorHAnsi"/>
          <w:sz w:val="22"/>
        </w:rPr>
      </w:pPr>
      <w:r>
        <w:rPr>
          <w:rFonts w:ascii="Times New Roman" w:hAnsi="Times New Roman"/>
          <w:sz w:val="22"/>
        </w:rPr>
        <w:t xml:space="preserve">udostępniania nowych wersji Oprogramowania poprzez ustaloną witrynę internetową lub serwer ftp, w szczególności związanych z wejściem w życie nowych przepisów prawa lub zawierających nowe funkcjonalności; w przypadku, w którym udostępnianie następować będzie w związku ze zmianą przepisów prawa, Wykonawca zobowiązany będzie do jej dokonania na nie mniej niż 14 dni przed dniem wejścia w życie tych przepisów. </w:t>
        <w:br/>
        <w:t>W uzasadnionych przypadkach, Zamawiający dopuści, aby Wykonawca udostępnił odpowiednie zmiany w terminach umożliwiających Zamawiającemu wywiązanie się ze zmienionych przepisów prawa,</w:t>
      </w:r>
    </w:p>
    <w:p>
      <w:pPr>
        <w:pStyle w:val="Normal"/>
        <w:numPr>
          <w:ilvl w:val="3"/>
          <w:numId w:val="63"/>
        </w:numPr>
        <w:spacing w:lineRule="auto" w:line="360" w:before="0" w:after="0"/>
        <w:ind w:left="1440" w:right="0" w:hanging="360"/>
        <w:contextualSpacing/>
        <w:rPr>
          <w:rFonts w:ascii="Calibri" w:hAnsi="Calibri" w:asciiTheme="minorHAnsi" w:hAnsiTheme="minorHAnsi"/>
          <w:sz w:val="22"/>
        </w:rPr>
      </w:pPr>
      <w:r>
        <w:rPr>
          <w:rFonts w:ascii="Times New Roman" w:hAnsi="Times New Roman"/>
          <w:sz w:val="22"/>
        </w:rPr>
        <w:t>każda nowa wersja musi posiadać unikalny numer, świadczenia usług w postaci konsultacji, porad, wsparcia technicznego w zakresie wdrożenia oraz użytkowania Oprogramowania, przy czym:</w:t>
      </w:r>
    </w:p>
    <w:p>
      <w:pPr>
        <w:pStyle w:val="Normal"/>
        <w:numPr>
          <w:ilvl w:val="0"/>
          <w:numId w:val="20"/>
        </w:numPr>
        <w:spacing w:lineRule="auto" w:line="360" w:before="0" w:after="0"/>
        <w:ind w:left="1800" w:right="0" w:hanging="360"/>
        <w:contextualSpacing/>
        <w:rPr>
          <w:rFonts w:ascii="Calibri" w:hAnsi="Calibri" w:asciiTheme="minorHAnsi" w:hAnsiTheme="minorHAnsi"/>
          <w:sz w:val="22"/>
        </w:rPr>
      </w:pPr>
      <w:r>
        <w:rPr>
          <w:rFonts w:ascii="Times New Roman" w:hAnsi="Times New Roman"/>
          <w:sz w:val="22"/>
        </w:rPr>
        <w:t>usługi będą świadczone w dni robocze w godzinach od 8.00 do 16.00 w języku polskim,</w:t>
      </w:r>
    </w:p>
    <w:p>
      <w:pPr>
        <w:pStyle w:val="Normal"/>
        <w:numPr>
          <w:ilvl w:val="0"/>
          <w:numId w:val="20"/>
        </w:numPr>
        <w:spacing w:lineRule="auto" w:line="360" w:before="0" w:after="0"/>
        <w:ind w:left="1800" w:right="0" w:hanging="360"/>
        <w:contextualSpacing/>
        <w:rPr>
          <w:rFonts w:ascii="Calibri" w:hAnsi="Calibri" w:asciiTheme="minorHAnsi" w:hAnsiTheme="minorHAnsi"/>
          <w:sz w:val="22"/>
        </w:rPr>
      </w:pPr>
      <w:r>
        <w:rPr>
          <w:rFonts w:ascii="Times New Roman" w:hAnsi="Times New Roman"/>
          <w:sz w:val="22"/>
        </w:rPr>
        <w:t>tryb zgłaszania: telefonicznie, e-mail, faxem lub poprzez System Zgłoszeń,</w:t>
      </w:r>
    </w:p>
    <w:p>
      <w:pPr>
        <w:pStyle w:val="Normal"/>
        <w:numPr>
          <w:ilvl w:val="0"/>
          <w:numId w:val="20"/>
        </w:numPr>
        <w:spacing w:lineRule="auto" w:line="360" w:before="0" w:after="0"/>
        <w:ind w:left="1800" w:right="0" w:hanging="360"/>
        <w:contextualSpacing/>
        <w:rPr>
          <w:rFonts w:ascii="Times New Roman" w:hAnsi="Times New Roman"/>
        </w:rPr>
      </w:pPr>
      <w:r>
        <w:rPr>
          <w:rFonts w:ascii="Times New Roman" w:hAnsi="Times New Roman"/>
          <w:sz w:val="22"/>
        </w:rPr>
        <w:t xml:space="preserve">konsultacje i porady będą udzielane na bieżąco podczas rozmowy telefonicznej lub w postaci elektronicznej, jeżeli wynika to z przedmiotu usługi, jednak nie później niż w ciągu 3 dni roboczych od skierowania zapytania. Jeżeli nie jest możliwe wykonanie usługi w ciągu 3 dni roboczych, Wykonawca uzgodni z Zamawiającym inny termin </w:t>
      </w:r>
      <w:r>
        <w:rPr>
          <w:rFonts w:ascii="Times New Roman" w:hAnsi="Times New Roman"/>
          <w:sz w:val="22"/>
          <w:highlight w:val="white"/>
        </w:rPr>
        <w:t>konsultacji lub serwisu.</w:t>
      </w:r>
    </w:p>
    <w:p>
      <w:pPr>
        <w:pStyle w:val="Normal"/>
        <w:numPr>
          <w:ilvl w:val="0"/>
          <w:numId w:val="20"/>
        </w:numPr>
        <w:spacing w:lineRule="auto" w:line="360" w:before="0" w:after="0"/>
        <w:ind w:left="1800" w:right="0" w:hanging="360"/>
        <w:contextualSpacing/>
        <w:rPr>
          <w:rFonts w:ascii="Times New Roman" w:hAnsi="Times New Roman"/>
        </w:rPr>
      </w:pPr>
      <w:r>
        <w:rPr>
          <w:rFonts w:ascii="Times New Roman" w:hAnsi="Times New Roman"/>
          <w:sz w:val="22"/>
          <w:highlight w:val="white"/>
        </w:rPr>
        <w:t>W zakresie 8 godzin na miesiąc, o którym mowa w pkt II.8.1.</w:t>
      </w:r>
    </w:p>
    <w:p>
      <w:pPr>
        <w:pStyle w:val="Normal"/>
        <w:widowControl/>
        <w:numPr>
          <w:ilvl w:val="0"/>
          <w:numId w:val="0"/>
        </w:numPr>
        <w:bidi w:val="0"/>
        <w:spacing w:lineRule="auto" w:line="360" w:before="0" w:after="0"/>
        <w:ind w:left="1814" w:right="0" w:hanging="0"/>
        <w:contextualSpacing/>
        <w:jc w:val="both"/>
        <w:rPr>
          <w:rFonts w:ascii="Times New Roman" w:hAnsi="Times New Roman"/>
          <w:highlight w:val="white"/>
        </w:rPr>
      </w:pPr>
      <w:r>
        <w:rPr>
          <w:rFonts w:ascii="Times New Roman" w:hAnsi="Times New Roman"/>
          <w:sz w:val="22"/>
          <w:highlight w:val="white"/>
        </w:rPr>
        <w:t>Niewykorzystane godziny serwisowe przechodzą na kolejny miesiąc</w:t>
      </w:r>
    </w:p>
    <w:p>
      <w:pPr>
        <w:pStyle w:val="Normal"/>
        <w:spacing w:lineRule="auto" w:line="360" w:before="0" w:after="120"/>
        <w:ind w:left="1800" w:right="0" w:hanging="0"/>
        <w:contextualSpacing/>
        <w:rPr>
          <w:rFonts w:ascii="Times New Roman" w:hAnsi="Times New Roman"/>
          <w:sz w:val="22"/>
          <w:highlight w:val="white"/>
        </w:rPr>
      </w:pPr>
      <w:r>
        <w:rPr>
          <w:rFonts w:asciiTheme="minorHAnsi" w:hAnsiTheme="minorHAnsi" w:ascii="Times New Roman" w:hAnsi="Times New Roman"/>
          <w:sz w:val="22"/>
          <w:highlight w:val="white"/>
        </w:rPr>
      </w:r>
    </w:p>
    <w:p>
      <w:pPr>
        <w:pStyle w:val="Nagwek3"/>
        <w:numPr>
          <w:ilvl w:val="2"/>
          <w:numId w:val="13"/>
        </w:numPr>
        <w:ind w:left="1134" w:right="38" w:hanging="5"/>
        <w:rPr>
          <w:rFonts w:ascii="Times New Roman" w:hAnsi="Times New Roman"/>
        </w:rPr>
      </w:pPr>
      <w:bookmarkStart w:id="749" w:name="_Toc13222246"/>
      <w:bookmarkStart w:id="750" w:name="_Toc13218490"/>
      <w:bookmarkStart w:id="751" w:name="_Toc11068500"/>
      <w:bookmarkStart w:id="752" w:name="_Toc11068284"/>
      <w:bookmarkStart w:id="753" w:name="_Toc11068200"/>
      <w:bookmarkStart w:id="754" w:name="_Toc10718428"/>
      <w:bookmarkStart w:id="755" w:name="_Toc10718274"/>
      <w:bookmarkStart w:id="756" w:name="_Toc56514577"/>
      <w:bookmarkStart w:id="757" w:name="_Toc43196350"/>
      <w:bookmarkEnd w:id="749"/>
      <w:bookmarkEnd w:id="750"/>
      <w:bookmarkEnd w:id="751"/>
      <w:bookmarkEnd w:id="752"/>
      <w:bookmarkEnd w:id="753"/>
      <w:bookmarkEnd w:id="754"/>
      <w:bookmarkEnd w:id="755"/>
      <w:bookmarkEnd w:id="756"/>
      <w:bookmarkEnd w:id="757"/>
      <w:r>
        <w:rPr>
          <w:rFonts w:ascii="Times New Roman" w:hAnsi="Times New Roman"/>
          <w:highlight w:val="white"/>
        </w:rPr>
        <w:t>Po</w:t>
      </w:r>
      <w:r>
        <w:rPr>
          <w:rFonts w:ascii="Times New Roman" w:hAnsi="Times New Roman"/>
        </w:rPr>
        <w:t>zostałe ustalenia</w:t>
      </w:r>
    </w:p>
    <w:p>
      <w:pPr>
        <w:pStyle w:val="Normal"/>
        <w:numPr>
          <w:ilvl w:val="0"/>
          <w:numId w:val="64"/>
        </w:numPr>
        <w:spacing w:lineRule="auto" w:line="360" w:before="0" w:after="0"/>
        <w:ind w:left="360" w:right="0" w:hanging="360"/>
        <w:contextualSpacing/>
        <w:textAlignment w:val="baseline"/>
        <w:rPr>
          <w:rFonts w:ascii="Calibri" w:hAnsi="Calibri" w:asciiTheme="minorHAnsi" w:hAnsiTheme="minorHAnsi"/>
          <w:sz w:val="22"/>
        </w:rPr>
      </w:pPr>
      <w:r>
        <w:rPr>
          <w:rFonts w:ascii="Times New Roman" w:hAnsi="Times New Roman"/>
          <w:sz w:val="22"/>
        </w:rPr>
        <w:t>System Zgłoszeń, który zostanie udostępniony przez Wykonawcę, ma dodatkowo pozwalać na prowadzenie rejestru kontaktów z Zamawiającym obejmującego w szczególności wykonane czynności gwarancyjne, ewidencję wszystkich zgłoszeń gwarancyjnych, opis zmian w konfiguracji Oprogramowania; prowadzenie rejestru zgłoszeń jest obowiązkiem Wykonawcy.</w:t>
      </w:r>
    </w:p>
    <w:p>
      <w:pPr>
        <w:pStyle w:val="Normal"/>
        <w:numPr>
          <w:ilvl w:val="0"/>
          <w:numId w:val="64"/>
        </w:numPr>
        <w:spacing w:lineRule="auto" w:line="360" w:before="0" w:after="0"/>
        <w:ind w:left="360" w:right="0" w:hanging="360"/>
        <w:contextualSpacing/>
        <w:textAlignment w:val="baseline"/>
        <w:rPr>
          <w:rFonts w:ascii="Calibri" w:hAnsi="Calibri" w:asciiTheme="minorHAnsi" w:hAnsiTheme="minorHAnsi"/>
          <w:sz w:val="22"/>
        </w:rPr>
      </w:pPr>
      <w:r>
        <w:rPr>
          <w:rFonts w:ascii="Times New Roman" w:hAnsi="Times New Roman"/>
          <w:sz w:val="22"/>
        </w:rPr>
        <w:t>Zamawiający przekaże Wykonawcy, zgodnie ze stanem swojej wiedzy, informacje o aktach prawa wewnętrznego obowiązującego w Podmiocie leczniczym, które mają zastosowanie w realizacji niniejszej Umowy.</w:t>
      </w:r>
    </w:p>
    <w:p>
      <w:pPr>
        <w:pStyle w:val="Normal"/>
        <w:numPr>
          <w:ilvl w:val="0"/>
          <w:numId w:val="64"/>
        </w:numPr>
        <w:spacing w:lineRule="auto" w:line="360" w:before="0" w:after="0"/>
        <w:ind w:left="360" w:right="0" w:hanging="360"/>
        <w:contextualSpacing/>
        <w:rPr>
          <w:rFonts w:ascii="Calibri" w:hAnsi="Calibri" w:asciiTheme="minorHAnsi" w:hAnsiTheme="minorHAnsi"/>
          <w:sz w:val="22"/>
        </w:rPr>
      </w:pPr>
      <w:r>
        <w:rPr>
          <w:rFonts w:cs="Calibri" w:ascii="Times New Roman" w:hAnsi="Times New Roman"/>
          <w:sz w:val="22"/>
        </w:rPr>
        <w:t>Gwarancja i serwis na urządzenia muszą być świadczony przez firmę autoryzowaną przez producenta lub jego przedstawicielstwo w Polsce w przypadku, gdy Oferent nie posiada takiej autoryzacji.</w:t>
      </w:r>
    </w:p>
    <w:p>
      <w:pPr>
        <w:pStyle w:val="Normal"/>
        <w:numPr>
          <w:ilvl w:val="0"/>
          <w:numId w:val="64"/>
        </w:numPr>
        <w:spacing w:lineRule="auto" w:line="360" w:before="0" w:after="0"/>
        <w:ind w:left="360" w:right="0" w:hanging="360"/>
        <w:contextualSpacing/>
        <w:textAlignment w:val="baseline"/>
        <w:rPr>
          <w:rFonts w:ascii="Calibri" w:hAnsi="Calibri" w:asciiTheme="minorHAnsi" w:hAnsiTheme="minorHAnsi"/>
          <w:sz w:val="22"/>
        </w:rPr>
      </w:pPr>
      <w:r>
        <w:rPr>
          <w:rFonts w:ascii="Times New Roman" w:hAnsi="Times New Roman"/>
          <w:sz w:val="22"/>
        </w:rPr>
        <w:t>Zamawiający ustala procedurę zdalnego dostępu Wykonawcy do Oprogramowania:</w:t>
      </w:r>
    </w:p>
    <w:p>
      <w:pPr>
        <w:pStyle w:val="Normal"/>
        <w:numPr>
          <w:ilvl w:val="1"/>
          <w:numId w:val="14"/>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 xml:space="preserve">Wykonawca drogą elektroniczną poprzez e-mail, prześle Zamawiającemu wniosek o uzyskanie zdalnego dostępu do Oprogramowania, wskazując co najmniej: </w:t>
      </w:r>
    </w:p>
    <w:p>
      <w:pPr>
        <w:pStyle w:val="Normal"/>
        <w:numPr>
          <w:ilvl w:val="2"/>
          <w:numId w:val="14"/>
        </w:numPr>
        <w:spacing w:lineRule="auto" w:line="360" w:before="0" w:after="0"/>
        <w:ind w:left="1080" w:right="0" w:hanging="360"/>
        <w:contextualSpacing/>
        <w:rPr>
          <w:rFonts w:ascii="Calibri" w:hAnsi="Calibri" w:asciiTheme="minorHAnsi" w:hAnsiTheme="minorHAnsi"/>
          <w:sz w:val="22"/>
        </w:rPr>
      </w:pPr>
      <w:r>
        <w:rPr>
          <w:rFonts w:ascii="Times New Roman" w:hAnsi="Times New Roman"/>
          <w:sz w:val="22"/>
        </w:rPr>
        <w:t>imię i nazwisko pracownika Wykonawcy, któremu zostanie przyznany dostęp,</w:t>
      </w:r>
    </w:p>
    <w:p>
      <w:pPr>
        <w:pStyle w:val="Normal"/>
        <w:numPr>
          <w:ilvl w:val="2"/>
          <w:numId w:val="14"/>
        </w:numPr>
        <w:spacing w:lineRule="auto" w:line="360" w:before="0" w:after="0"/>
        <w:ind w:left="1080" w:right="0" w:hanging="360"/>
        <w:contextualSpacing/>
        <w:rPr>
          <w:rFonts w:ascii="Calibri" w:hAnsi="Calibri" w:asciiTheme="minorHAnsi" w:hAnsiTheme="minorHAnsi"/>
          <w:sz w:val="22"/>
        </w:rPr>
      </w:pPr>
      <w:r>
        <w:rPr>
          <w:rFonts w:ascii="Times New Roman" w:hAnsi="Times New Roman"/>
          <w:sz w:val="22"/>
        </w:rPr>
        <w:t>nazwa i adres IP zasobu (bazy danych/oprogramowania), który zostanie udostępniony,</w:t>
      </w:r>
    </w:p>
    <w:p>
      <w:pPr>
        <w:pStyle w:val="Normal"/>
        <w:numPr>
          <w:ilvl w:val="2"/>
          <w:numId w:val="14"/>
        </w:numPr>
        <w:spacing w:lineRule="auto" w:line="360" w:before="0" w:after="0"/>
        <w:ind w:left="1080" w:right="0" w:hanging="360"/>
        <w:contextualSpacing/>
        <w:rPr>
          <w:rFonts w:ascii="Calibri" w:hAnsi="Calibri" w:asciiTheme="minorHAnsi" w:hAnsiTheme="minorHAnsi"/>
          <w:sz w:val="22"/>
        </w:rPr>
      </w:pPr>
      <w:r>
        <w:rPr>
          <w:rFonts w:ascii="Times New Roman" w:hAnsi="Times New Roman"/>
          <w:sz w:val="22"/>
        </w:rPr>
        <w:t>usługi sieciowe, które zostaną udostępnione,</w:t>
      </w:r>
    </w:p>
    <w:p>
      <w:pPr>
        <w:pStyle w:val="Normal"/>
        <w:numPr>
          <w:ilvl w:val="2"/>
          <w:numId w:val="14"/>
        </w:numPr>
        <w:spacing w:lineRule="auto" w:line="360" w:before="0" w:after="0"/>
        <w:ind w:left="1080" w:right="0" w:hanging="360"/>
        <w:contextualSpacing/>
        <w:rPr>
          <w:rFonts w:ascii="Calibri" w:hAnsi="Calibri" w:asciiTheme="minorHAnsi" w:hAnsiTheme="minorHAnsi"/>
          <w:sz w:val="22"/>
        </w:rPr>
      </w:pPr>
      <w:r>
        <w:rPr>
          <w:rFonts w:ascii="Times New Roman" w:hAnsi="Times New Roman"/>
          <w:sz w:val="22"/>
        </w:rPr>
        <w:t>okres czasu, na który będzie aktywowany dostęp,</w:t>
      </w:r>
    </w:p>
    <w:p>
      <w:pPr>
        <w:pStyle w:val="Normal"/>
        <w:numPr>
          <w:ilvl w:val="2"/>
          <w:numId w:val="14"/>
        </w:numPr>
        <w:spacing w:lineRule="auto" w:line="360" w:before="0" w:after="0"/>
        <w:ind w:left="1080" w:right="0" w:hanging="360"/>
        <w:contextualSpacing/>
        <w:rPr>
          <w:rFonts w:ascii="Calibri" w:hAnsi="Calibri" w:asciiTheme="minorHAnsi" w:hAnsiTheme="minorHAnsi"/>
          <w:sz w:val="22"/>
        </w:rPr>
      </w:pPr>
      <w:r>
        <w:rPr>
          <w:rFonts w:ascii="Times New Roman" w:hAnsi="Times New Roman"/>
          <w:sz w:val="22"/>
        </w:rPr>
        <w:t>numer zgłoszenia gwarancyjnego,</w:t>
      </w:r>
    </w:p>
    <w:p>
      <w:pPr>
        <w:pStyle w:val="Normal"/>
        <w:numPr>
          <w:ilvl w:val="2"/>
          <w:numId w:val="14"/>
        </w:numPr>
        <w:spacing w:lineRule="auto" w:line="360" w:before="0" w:after="0"/>
        <w:ind w:left="1080" w:right="0" w:hanging="360"/>
        <w:contextualSpacing/>
        <w:rPr>
          <w:rFonts w:ascii="Calibri" w:hAnsi="Calibri" w:asciiTheme="minorHAnsi" w:hAnsiTheme="minorHAnsi"/>
          <w:sz w:val="22"/>
        </w:rPr>
      </w:pPr>
      <w:r>
        <w:rPr>
          <w:rFonts w:ascii="Times New Roman" w:hAnsi="Times New Roman"/>
          <w:sz w:val="22"/>
        </w:rPr>
        <w:t>przyczyna złożenia wniosku,</w:t>
      </w:r>
    </w:p>
    <w:p>
      <w:pPr>
        <w:pStyle w:val="Normal"/>
        <w:numPr>
          <w:ilvl w:val="2"/>
          <w:numId w:val="14"/>
        </w:numPr>
        <w:spacing w:lineRule="auto" w:line="360" w:before="0" w:after="0"/>
        <w:ind w:left="1080" w:right="0" w:hanging="360"/>
        <w:contextualSpacing/>
        <w:rPr>
          <w:rFonts w:ascii="Calibri" w:hAnsi="Calibri" w:asciiTheme="minorHAnsi" w:hAnsiTheme="minorHAnsi"/>
          <w:sz w:val="22"/>
        </w:rPr>
      </w:pPr>
      <w:r>
        <w:rPr>
          <w:rFonts w:ascii="Times New Roman" w:hAnsi="Times New Roman"/>
          <w:sz w:val="22"/>
        </w:rPr>
        <w:t>opis czynności, które zostaną wykonane,</w:t>
      </w:r>
    </w:p>
    <w:p>
      <w:pPr>
        <w:pStyle w:val="Normal"/>
        <w:numPr>
          <w:ilvl w:val="2"/>
          <w:numId w:val="14"/>
        </w:numPr>
        <w:spacing w:lineRule="auto" w:line="360" w:before="0" w:after="0"/>
        <w:ind w:left="1080" w:right="0" w:hanging="360"/>
        <w:contextualSpacing/>
        <w:rPr>
          <w:rFonts w:ascii="Calibri" w:hAnsi="Calibri" w:asciiTheme="minorHAnsi" w:hAnsiTheme="minorHAnsi"/>
          <w:sz w:val="22"/>
        </w:rPr>
      </w:pPr>
      <w:r>
        <w:rPr>
          <w:rFonts w:ascii="Times New Roman" w:hAnsi="Times New Roman"/>
          <w:sz w:val="22"/>
        </w:rPr>
        <w:t>imię i nazwisko pracownika Wykonawcy uprawnionego do złożenia wniosku.</w:t>
      </w:r>
    </w:p>
    <w:p>
      <w:pPr>
        <w:pStyle w:val="Normal"/>
        <w:numPr>
          <w:ilvl w:val="1"/>
          <w:numId w:val="14"/>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 xml:space="preserve">Osoba wyznaczona przez Zamawiającego zaopiniuje wniosek i w formie elektronicznej poprzez e-mail odpowie, podając informację o zgodzie lub jej braku. </w:t>
      </w:r>
    </w:p>
    <w:p>
      <w:pPr>
        <w:pStyle w:val="Normal"/>
        <w:numPr>
          <w:ilvl w:val="1"/>
          <w:numId w:val="14"/>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Po zakończeniu prac Wykonawca ma obowiązek przesłać Zamawiającemu raport z wykonanych prac z wykorzystaniem zdalnego dostępu, podając czas ich trwania i zakres.</w:t>
      </w:r>
    </w:p>
    <w:p>
      <w:pPr>
        <w:pStyle w:val="Normal"/>
        <w:numPr>
          <w:ilvl w:val="1"/>
          <w:numId w:val="14"/>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Każdy zdalny dostęp do Oprogramowania musi być przez Wykonawcę odnotowany w Systemie Zgłoszeń,</w:t>
      </w:r>
    </w:p>
    <w:p>
      <w:pPr>
        <w:pStyle w:val="Normal"/>
        <w:numPr>
          <w:ilvl w:val="1"/>
          <w:numId w:val="14"/>
        </w:numPr>
        <w:spacing w:lineRule="auto" w:line="360" w:before="0" w:after="0"/>
        <w:ind w:left="720" w:right="0" w:hanging="360"/>
        <w:contextualSpacing/>
        <w:rPr>
          <w:rFonts w:ascii="Calibri" w:hAnsi="Calibri" w:asciiTheme="minorHAnsi" w:hAnsiTheme="minorHAnsi"/>
          <w:sz w:val="22"/>
        </w:rPr>
      </w:pPr>
      <w:r>
        <w:rPr>
          <w:rFonts w:ascii="Times New Roman" w:hAnsi="Times New Roman"/>
          <w:sz w:val="22"/>
        </w:rPr>
        <w:t>Dostęp do zasobów Zamawiającego musi być zgodny z obowiązującą u niego polityką bezpieczeństwa.  Zamawiający udostępni procedury bezpieczeństwa Wykonawcy, którego oferta zostanie wybrana jako najkorzystniejsza, po podpisaniu umowy.</w:t>
      </w:r>
    </w:p>
    <w:p>
      <w:pPr>
        <w:pStyle w:val="Normal"/>
        <w:numPr>
          <w:ilvl w:val="1"/>
          <w:numId w:val="14"/>
        </w:numPr>
        <w:spacing w:lineRule="auto" w:line="360" w:before="0" w:after="0"/>
        <w:ind w:left="720" w:right="0" w:hanging="360"/>
        <w:contextualSpacing/>
        <w:rPr>
          <w:rFonts w:ascii="Times New Roman" w:hAnsi="Times New Roman"/>
        </w:rPr>
      </w:pPr>
      <w:r>
        <w:rPr>
          <w:rFonts w:ascii="Times New Roman" w:hAnsi="Times New Roman"/>
          <w:sz w:val="22"/>
        </w:rPr>
        <w:t>W przypadku dostarczenia nowej lub zmodyfikowanej wersji Oprogramowania wymagającego aktualizacji lub wymiany Oprogramowania dostarczonego w ramach niniejszej Umowy, Wykonawca w ramach gwarancji ma obowiązek wymiany lub aktualizacji także tego Oprogramowania.</w:t>
      </w:r>
    </w:p>
    <w:p>
      <w:pPr>
        <w:pStyle w:val="Normal"/>
        <w:spacing w:lineRule="auto" w:line="360" w:before="0" w:after="0"/>
        <w:ind w:left="491" w:right="0" w:hanging="0"/>
        <w:textAlignment w:val="baseline"/>
        <w:rPr>
          <w:rFonts w:ascii="Calibri" w:hAnsi="Calibri" w:asciiTheme="minorHAnsi" w:hAnsiTheme="minorHAnsi"/>
          <w:highlight w:val="yellow"/>
        </w:rPr>
      </w:pPr>
      <w:r>
        <w:rPr>
          <w:rFonts w:ascii="Times New Roman" w:hAnsi="Times New Roman"/>
          <w:sz w:val="22"/>
        </w:rPr>
        <w:t xml:space="preserve">5. W ramach usług gwarancyjnych Wykonawca zobowiązuje się do: </w:t>
      </w:r>
    </w:p>
    <w:p>
      <w:pPr>
        <w:pStyle w:val="Normal"/>
        <w:numPr>
          <w:ilvl w:val="2"/>
          <w:numId w:val="21"/>
        </w:numPr>
        <w:spacing w:lineRule="auto" w:line="360" w:before="0" w:after="0"/>
        <w:ind w:left="851" w:right="0" w:hanging="360"/>
        <w:contextualSpacing/>
        <w:rPr>
          <w:rFonts w:ascii="Calibri" w:hAnsi="Calibri" w:asciiTheme="minorHAnsi" w:hAnsiTheme="minorHAnsi"/>
          <w:highlight w:val="yellow"/>
        </w:rPr>
      </w:pPr>
      <w:r>
        <w:rPr>
          <w:rFonts w:ascii="Times New Roman" w:hAnsi="Times New Roman"/>
          <w:sz w:val="22"/>
        </w:rPr>
        <w:t>wykonywania modyfikacji bez wezwania lub na pisemne zgłoszenie Zamawiającego w celu dostosowania wszystkich elementów Oprogramowania SSI do obowiązujących przepisów prawnych,</w:t>
      </w:r>
    </w:p>
    <w:p>
      <w:pPr>
        <w:pStyle w:val="Normal"/>
        <w:numPr>
          <w:ilvl w:val="2"/>
          <w:numId w:val="21"/>
        </w:numPr>
        <w:spacing w:lineRule="auto" w:line="360" w:before="0" w:after="0"/>
        <w:ind w:left="851" w:right="0" w:hanging="425"/>
        <w:contextualSpacing/>
        <w:rPr>
          <w:rFonts w:ascii="Times New Roman" w:hAnsi="Times New Roman"/>
        </w:rPr>
      </w:pPr>
      <w:r>
        <w:rPr>
          <w:rFonts w:ascii="Times New Roman" w:hAnsi="Times New Roman"/>
          <w:sz w:val="22"/>
        </w:rPr>
        <w:t>przekazania Zamawiającemu informacji o nowych wersjach oprogramowania drogą elektroniczną na wskazany adres e-mail Zamawiającego,</w:t>
      </w:r>
    </w:p>
    <w:p>
      <w:pPr>
        <w:pStyle w:val="Normal"/>
        <w:numPr>
          <w:ilvl w:val="2"/>
          <w:numId w:val="21"/>
        </w:numPr>
        <w:spacing w:lineRule="auto" w:line="360" w:before="0" w:after="0"/>
        <w:ind w:left="851" w:right="0" w:hanging="425"/>
        <w:contextualSpacing/>
        <w:rPr>
          <w:rFonts w:ascii="Times New Roman" w:hAnsi="Times New Roman"/>
        </w:rPr>
      </w:pPr>
      <w:r>
        <w:rPr>
          <w:rFonts w:ascii="Times New Roman" w:hAnsi="Times New Roman"/>
          <w:sz w:val="22"/>
        </w:rPr>
        <w:t xml:space="preserve">udostępniania nowych wersji oprogramowania poprzez ustaloną witrynę internetową, </w:t>
        <w:br/>
        <w:t xml:space="preserve">w szczególności związanych z wejściem w życie nowych przepisów prawa lub zawierających nowe funkcjonalności, w szczególności związane z rozliczeniami z NFZ;  w przypadku w którym udostępnianie następować będzie w związku ze zmianą przepisów prawa, Wykonawca zobowiązany będzie do udostępnienia nowej wersji oprogramowania na nie mniej niż 14 dni przed dniem wejścia w życie tych przepisów;  udostępniania nowych wersji oprogramowania poprzez ustaloną witrynę internetową, w szczególności związanych z wejściem w życie nowych przepisów prawa lub zawierających nowe funkcjonalności, w szczególności związane z rozliczeniami z NFZ; w przypadku w którym udostępnianie następować będzie w związku ze zmianą przepisów prawa, Wykonawca zobowiązany będzie do jej dokonania na nie mniej niż 14 dni przed dniem wejścia w życie tych </w:t>
      </w:r>
      <w:r>
        <w:rPr>
          <w:rFonts w:ascii="Times New Roman" w:hAnsi="Times New Roman"/>
          <w:i/>
          <w:sz w:val="22"/>
        </w:rPr>
        <w:t xml:space="preserve">przepisów, </w:t>
      </w:r>
      <w:r>
        <w:rPr>
          <w:rFonts w:ascii="Times New Roman" w:hAnsi="Times New Roman"/>
          <w:iCs/>
          <w:sz w:val="22"/>
          <w:lang w:bidi="pl-PL"/>
        </w:rPr>
        <w:t>a w przypadku, gdy przepisy te będą wchodziły w życie w terminie krótszym niż 14 dni od daty ich publikacji, w terminie nie później jak 14 dni od ich publikacji;</w:t>
      </w:r>
    </w:p>
    <w:p>
      <w:pPr>
        <w:pStyle w:val="Normal"/>
        <w:numPr>
          <w:ilvl w:val="2"/>
          <w:numId w:val="21"/>
        </w:numPr>
        <w:spacing w:lineRule="auto" w:line="360" w:before="0" w:after="0"/>
        <w:ind w:left="851" w:right="0" w:hanging="425"/>
        <w:contextualSpacing/>
        <w:rPr>
          <w:rFonts w:ascii="Times New Roman" w:hAnsi="Times New Roman"/>
        </w:rPr>
      </w:pPr>
      <w:r>
        <w:rPr>
          <w:rFonts w:ascii="Times New Roman" w:hAnsi="Times New Roman"/>
          <w:sz w:val="22"/>
        </w:rPr>
        <w:t xml:space="preserve">wysłania na adres korespondencyjny Zamawiającego nośnika CD/DVD zawierającego nową wersję oprogramowania, na pisemne żądanie wniesione przez Zamawiającego - każda nowa wersja musi posiadać unikalny numer; </w:t>
      </w:r>
    </w:p>
    <w:p>
      <w:pPr>
        <w:pStyle w:val="Normal"/>
        <w:numPr>
          <w:ilvl w:val="2"/>
          <w:numId w:val="21"/>
        </w:numPr>
        <w:spacing w:lineRule="auto" w:line="360" w:before="0" w:after="0"/>
        <w:ind w:left="851" w:right="0" w:hanging="425"/>
        <w:contextualSpacing/>
        <w:rPr>
          <w:rFonts w:ascii="Times New Roman" w:hAnsi="Times New Roman"/>
        </w:rPr>
      </w:pPr>
      <w:r>
        <w:rPr>
          <w:rFonts w:ascii="Times New Roman" w:hAnsi="Times New Roman"/>
          <w:sz w:val="22"/>
        </w:rPr>
        <w:t xml:space="preserve">wraz z nową wersją oprogramowania Wykonawca zobowiązany jest do przekazania nowej wersji Dokumentacji </w:t>
      </w:r>
      <w:r>
        <w:rPr>
          <w:rFonts w:ascii="Times New Roman" w:hAnsi="Times New Roman"/>
          <w:color w:val="00000A"/>
          <w:sz w:val="22"/>
        </w:rPr>
        <w:t>wraz z procedurą instalacji oprogramowania oraz informacją</w:t>
        <w:br/>
        <w:t>o parametryzacji i konfiguracji.</w:t>
      </w:r>
    </w:p>
    <w:p>
      <w:pPr>
        <w:pStyle w:val="Normal"/>
        <w:numPr>
          <w:ilvl w:val="2"/>
          <w:numId w:val="21"/>
        </w:numPr>
        <w:spacing w:lineRule="auto" w:line="360" w:before="0" w:after="0"/>
        <w:ind w:left="851" w:right="0" w:hanging="425"/>
        <w:contextualSpacing/>
        <w:rPr>
          <w:rFonts w:ascii="Times New Roman" w:hAnsi="Times New Roman"/>
        </w:rPr>
      </w:pPr>
      <w:r>
        <w:rPr>
          <w:rFonts w:ascii="Times New Roman" w:hAnsi="Times New Roman"/>
          <w:color w:val="00000A"/>
          <w:sz w:val="22"/>
        </w:rPr>
        <w:t>świadczenia usług w postaci konsultacji, porad, dodatkowej konfiguracji, tworzenia nowych raportów, wsparcia technicznego w zakresie wdrożenia oraz użytkowania oprogramowania SSI, przy czym:</w:t>
      </w:r>
    </w:p>
    <w:p>
      <w:pPr>
        <w:pStyle w:val="Normal"/>
        <w:numPr>
          <w:ilvl w:val="0"/>
          <w:numId w:val="11"/>
        </w:numPr>
        <w:spacing w:lineRule="auto" w:line="360" w:before="0" w:after="0"/>
        <w:ind w:left="1276" w:right="0" w:hanging="425"/>
        <w:contextualSpacing/>
        <w:rPr>
          <w:rFonts w:ascii="Calibri" w:hAnsi="Calibri" w:asciiTheme="minorHAnsi" w:hAnsiTheme="minorHAnsi"/>
          <w:sz w:val="22"/>
        </w:rPr>
      </w:pPr>
      <w:r>
        <w:rPr>
          <w:rFonts w:ascii="Times New Roman" w:hAnsi="Times New Roman"/>
          <w:sz w:val="22"/>
        </w:rPr>
        <w:t xml:space="preserve">usługi będą świadczone w dni robocze w godzinach od 8 do 16 w języku polskim, </w:t>
        <w:br/>
        <w:t>w siedzibie Zamawiającego lub za uzgodnieniem Stron, jako prace świadczone zdalnie</w:t>
      </w:r>
    </w:p>
    <w:p>
      <w:pPr>
        <w:pStyle w:val="Normal"/>
        <w:numPr>
          <w:ilvl w:val="0"/>
          <w:numId w:val="11"/>
        </w:numPr>
        <w:spacing w:lineRule="auto" w:line="360" w:before="0" w:after="0"/>
        <w:ind w:left="1276" w:right="0" w:hanging="425"/>
        <w:contextualSpacing/>
        <w:rPr>
          <w:rFonts w:ascii="Calibri" w:hAnsi="Calibri" w:asciiTheme="minorHAnsi" w:hAnsiTheme="minorHAnsi"/>
          <w:sz w:val="22"/>
        </w:rPr>
      </w:pPr>
      <w:r>
        <w:rPr>
          <w:rFonts w:ascii="Times New Roman" w:hAnsi="Times New Roman"/>
          <w:sz w:val="22"/>
        </w:rPr>
        <w:t>tryb zgłaszania: telefonicznie, e-mail, faxem lub poprzez Elektroniczny System Zgłoszeń, konsultacje i porady będą udzielane na bieżąco podczas rozmowy telefonicznej lub w postaci elektronicznej, jednak nie później niż w ciągu 3 dni roboczych od skierowania zapytania. Jeżeli nie jest możliwe wykonanie usługi w ciągu 3 dni roboczych, Wykonawca uzgodni z Zamawiającym inny termin konsultacji lub porady, jeżeli Zamawiający wyrazi na to zgodę</w:t>
      </w:r>
    </w:p>
    <w:p>
      <w:pPr>
        <w:pStyle w:val="Normal"/>
        <w:numPr>
          <w:ilvl w:val="0"/>
          <w:numId w:val="11"/>
        </w:numPr>
        <w:spacing w:lineRule="auto" w:line="360" w:before="0" w:after="0"/>
        <w:ind w:left="1276" w:right="0" w:hanging="425"/>
        <w:contextualSpacing/>
        <w:rPr>
          <w:rFonts w:ascii="Calibri" w:hAnsi="Calibri" w:asciiTheme="minorHAnsi" w:hAnsiTheme="minorHAnsi"/>
          <w:sz w:val="22"/>
        </w:rPr>
      </w:pPr>
      <w:r>
        <w:rPr>
          <w:rFonts w:ascii="Times New Roman" w:hAnsi="Times New Roman"/>
          <w:sz w:val="22"/>
        </w:rPr>
        <w:t>powyższe prace będą realizowane w ramach godzin serwisowych ,o których mowa w rozdz. II.8.1</w:t>
      </w:r>
    </w:p>
    <w:p>
      <w:pPr>
        <w:pStyle w:val="Normal"/>
        <w:widowControl w:val="false"/>
        <w:tabs>
          <w:tab w:val="left" w:pos="1560" w:leader="none"/>
        </w:tabs>
        <w:spacing w:lineRule="auto" w:line="360" w:before="0" w:after="0"/>
        <w:ind w:left="5" w:right="0" w:hanging="5"/>
        <w:rPr>
          <w:rFonts w:ascii="Calibri" w:hAnsi="Calibri" w:asciiTheme="minorHAnsi" w:hAnsiTheme="minorHAnsi"/>
          <w:color w:val="000000" w:themeColor="text1"/>
          <w:sz w:val="22"/>
        </w:rPr>
      </w:pPr>
      <w:r>
        <w:rPr>
          <w:rFonts w:ascii="Times New Roman" w:hAnsi="Times New Roman"/>
          <w:color w:val="000000" w:themeColor="text1"/>
          <w:sz w:val="22"/>
        </w:rPr>
        <w:t>Uwaga:</w:t>
      </w:r>
    </w:p>
    <w:p>
      <w:pPr>
        <w:pStyle w:val="Normal"/>
        <w:widowControl w:val="false"/>
        <w:tabs>
          <w:tab w:val="left" w:pos="1560" w:leader="none"/>
        </w:tabs>
        <w:spacing w:lineRule="auto" w:line="360" w:before="0" w:after="0"/>
        <w:ind w:left="5" w:right="0" w:hanging="5"/>
        <w:rPr>
          <w:rFonts w:ascii="Calibri" w:hAnsi="Calibri" w:asciiTheme="minorHAnsi" w:hAnsiTheme="minorHAnsi"/>
          <w:color w:val="000000" w:themeColor="text1"/>
          <w:sz w:val="22"/>
        </w:rPr>
      </w:pPr>
      <w:r>
        <w:rPr>
          <w:rFonts w:ascii="Times New Roman" w:hAnsi="Times New Roman"/>
          <w:color w:val="000000" w:themeColor="text1"/>
          <w:sz w:val="22"/>
        </w:rPr>
        <w:t>W przypadku zapisu terminu jako:</w:t>
      </w:r>
    </w:p>
    <w:p>
      <w:pPr>
        <w:pStyle w:val="Normal"/>
        <w:numPr>
          <w:ilvl w:val="0"/>
          <w:numId w:val="10"/>
        </w:numPr>
        <w:spacing w:lineRule="auto" w:line="360" w:before="0" w:after="0"/>
        <w:ind w:left="425" w:right="0" w:hanging="425"/>
        <w:rPr>
          <w:rFonts w:ascii="Calibri" w:hAnsi="Calibri" w:cs="Calibri" w:asciiTheme="minorHAnsi" w:hAnsiTheme="minorHAnsi"/>
          <w:sz w:val="22"/>
        </w:rPr>
      </w:pPr>
      <w:r>
        <w:rPr>
          <w:rFonts w:cs="Calibri" w:ascii="Times New Roman" w:hAnsi="Times New Roman"/>
          <w:color w:val="00000A"/>
          <w:sz w:val="22"/>
        </w:rPr>
        <w:t xml:space="preserve">Dzień Roboczy należy rozumieć każdy dzień od poniedziałku do piątku z wyłączeniem dni ustawowo wolnych od pracy. </w:t>
      </w:r>
    </w:p>
    <w:p>
      <w:pPr>
        <w:pStyle w:val="Normal"/>
        <w:numPr>
          <w:ilvl w:val="0"/>
          <w:numId w:val="10"/>
        </w:numPr>
        <w:spacing w:lineRule="auto" w:line="360" w:before="0" w:after="0"/>
        <w:ind w:left="426" w:right="0" w:hanging="426"/>
        <w:rPr>
          <w:rFonts w:ascii="Calibri" w:hAnsi="Calibri" w:cs="Calibri" w:asciiTheme="minorHAnsi" w:hAnsiTheme="minorHAnsi"/>
          <w:sz w:val="22"/>
        </w:rPr>
      </w:pPr>
      <w:r>
        <w:rPr>
          <w:rFonts w:cs="Calibri" w:ascii="Times New Roman" w:hAnsi="Times New Roman"/>
          <w:color w:val="00000A"/>
          <w:sz w:val="22"/>
        </w:rPr>
        <w:t xml:space="preserve">Godziny Robocze należy rozumieć godziny od 8.00 do 16.00 w każdym Dniu Roboczym. </w:t>
      </w:r>
    </w:p>
    <w:p>
      <w:pPr>
        <w:pStyle w:val="Normal"/>
        <w:spacing w:lineRule="auto" w:line="360" w:before="0" w:after="0"/>
        <w:ind w:left="0" w:right="0" w:hanging="0"/>
        <w:rPr>
          <w:rFonts w:ascii="Times New Roman" w:hAnsi="Times New Roman"/>
        </w:rPr>
      </w:pPr>
      <w:bookmarkStart w:id="758" w:name="_Hlk2269546"/>
      <w:bookmarkEnd w:id="758"/>
      <w:r>
        <w:rPr>
          <w:rFonts w:cs="Calibri" w:ascii="Times New Roman" w:hAnsi="Times New Roman"/>
          <w:color w:val="00000A"/>
          <w:sz w:val="22"/>
        </w:rPr>
        <w:t xml:space="preserve">W innych przypadkach należy rozumieć jako dzień kalendarzowy. </w:t>
      </w:r>
    </w:p>
    <w:p>
      <w:pPr>
        <w:pStyle w:val="Nagwek2"/>
        <w:numPr>
          <w:ilvl w:val="1"/>
          <w:numId w:val="13"/>
        </w:numPr>
        <w:rPr/>
      </w:pPr>
      <w:bookmarkStart w:id="759" w:name="_Toc56514578"/>
      <w:bookmarkStart w:id="760" w:name="_Toc43196351"/>
      <w:bookmarkStart w:id="761" w:name="_Ref45154314"/>
      <w:bookmarkEnd w:id="759"/>
      <w:bookmarkEnd w:id="760"/>
      <w:bookmarkEnd w:id="761"/>
      <w:r>
        <w:rPr>
          <w:rFonts w:ascii="Times New Roman" w:hAnsi="Times New Roman"/>
        </w:rPr>
        <w:t>Zadanie 7. Integracja z Małopolskim Systemem Informacji Medycznej MSIM oraz centralnymi systemami e-zdrowie (P1)</w:t>
      </w:r>
    </w:p>
    <w:p>
      <w:pPr>
        <w:pStyle w:val="Normal"/>
        <w:spacing w:lineRule="auto" w:line="360" w:before="0" w:after="16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Niniejszy rozdział zawiera ogólny opis wymagań w zakresie integracji z innymi systemami poza SP ZOZ Proszowice. Integracja wymaga uwzględnienia szeregu wymagań wynikających założeń tworzonego systemu MSIM oraz ogólnopolskich systemów ochrony zdrowia, w szczególności P1. Systemy te podlegają nieustającym modyfikacjom funkcjonalnym oraz wynikającym ze zmian prawnych, które powodują iż Zamawiający nie może określić wymagań ze szczegółowością jak w pozostałych części OPZ.</w:t>
      </w:r>
    </w:p>
    <w:p>
      <w:pPr>
        <w:pStyle w:val="Normal"/>
        <w:spacing w:lineRule="auto" w:line="360" w:before="0" w:after="160"/>
        <w:ind w:left="0" w:right="0" w:hanging="0"/>
        <w:rPr>
          <w:rFonts w:ascii="Times New Roman" w:hAnsi="Times New Roman"/>
        </w:rPr>
      </w:pPr>
      <w:r>
        <w:rPr>
          <w:rFonts w:eastAsia="Calibri" w:cs="Calibri" w:ascii="Times New Roman" w:hAnsi="Times New Roman" w:cstheme="minorHAnsi"/>
          <w:color w:val="00000A"/>
          <w:sz w:val="22"/>
          <w:lang w:eastAsia="en-US"/>
        </w:rPr>
        <w:t>Wymagania systemów centralnych dotyczą wszystkich analogicznych systemów ochrony zdrowia</w:t>
        <w:br/>
        <w:t>i Wykonawca musi je uwzględniać we wszystkich swoich systemach a wymagania MISM są charakterystyczne dla wszystkich analogicznych systemów ochrony zdrowia w Województwie Małopolskim uczestniczącym w projekcie MSIM powodując iż Wykonawca zobowiązany do ich uwzględniania i powinien posiadać szczegółową wiedzę w tym zakresie.</w:t>
      </w:r>
    </w:p>
    <w:p>
      <w:pPr>
        <w:pStyle w:val="Nagwek3"/>
        <w:numPr>
          <w:ilvl w:val="2"/>
          <w:numId w:val="13"/>
        </w:numPr>
        <w:spacing w:before="240" w:after="15"/>
        <w:ind w:left="1134" w:right="38" w:hanging="5"/>
        <w:rPr>
          <w:rFonts w:ascii="Times New Roman" w:hAnsi="Times New Roman"/>
        </w:rPr>
      </w:pPr>
      <w:bookmarkStart w:id="762" w:name="_Toc56514579"/>
      <w:bookmarkStart w:id="763" w:name="_Toc43196352"/>
      <w:bookmarkEnd w:id="762"/>
      <w:bookmarkEnd w:id="763"/>
      <w:r>
        <w:rPr>
          <w:rFonts w:ascii="Times New Roman" w:hAnsi="Times New Roman"/>
        </w:rPr>
        <w:t>Integracja z MSIM</w:t>
      </w:r>
    </w:p>
    <w:p>
      <w:pPr>
        <w:pStyle w:val="Normal"/>
        <w:spacing w:lineRule="auto" w:line="360" w:before="0" w:after="160"/>
        <w:ind w:left="0" w:right="0" w:hanging="0"/>
        <w:rPr>
          <w:rFonts w:ascii="Times New Roman" w:hAnsi="Times New Roman"/>
        </w:rPr>
      </w:pPr>
      <w:r>
        <w:rPr>
          <w:rFonts w:eastAsia="Calibri" w:cs="Calibri" w:ascii="Times New Roman" w:hAnsi="Times New Roman" w:cstheme="minorHAnsi"/>
          <w:color w:val="00000A"/>
          <w:sz w:val="22"/>
          <w:lang w:eastAsia="en-US"/>
        </w:rPr>
        <w:t>Realizacja projektu w zakresie przewidzianym w niniejszym OPZ dla Samodzielnego  Publicznego Zespołu Opieki Zdrowotnej w  Proszowicach w ramach „Wdrożenie elektronicznej dokumentacji medycznej wraz z wykonaniem integracji z Małopolskim Systemem Informacji Medycznej – MSIM” musi wpisywać się w założenia MSIM:</w:t>
      </w:r>
    </w:p>
    <w:p>
      <w:pPr>
        <w:pStyle w:val="Normal"/>
        <w:spacing w:lineRule="auto" w:line="360" w:before="0" w:after="0"/>
        <w:ind w:left="284" w:right="0" w:hanging="284"/>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1. Utworzenie i rozwój wspólnej Platformy na poziomie regionalnym, umożliwiającej przetwarzanie i przesyłanie danych medycznych pomiędzy jednostkami medycznymi w Małopolsce,</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2. Wdrożenie e-usług: </w:t>
      </w:r>
    </w:p>
    <w:p>
      <w:pPr>
        <w:pStyle w:val="Normal"/>
        <w:spacing w:lineRule="auto" w:line="360" w:before="0" w:after="0"/>
        <w:ind w:left="709"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1) Dostęp pacjentów do danych medycznych, </w:t>
      </w:r>
    </w:p>
    <w:p>
      <w:pPr>
        <w:pStyle w:val="Normal"/>
        <w:spacing w:lineRule="auto" w:line="360" w:before="0" w:after="0"/>
        <w:ind w:left="709"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2) Wymiana EDM, </w:t>
      </w:r>
    </w:p>
    <w:p>
      <w:pPr>
        <w:pStyle w:val="Normal"/>
        <w:spacing w:lineRule="auto" w:line="360" w:before="0" w:after="0"/>
        <w:ind w:left="709"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3) e-Rejestracja regionalna, </w:t>
      </w:r>
    </w:p>
    <w:p>
      <w:pPr>
        <w:pStyle w:val="Normal"/>
        <w:spacing w:lineRule="auto" w:line="360" w:before="0" w:after="0"/>
        <w:ind w:left="709"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4). Wyniki danych obrazowych a RIS/PACS</w:t>
      </w:r>
    </w:p>
    <w:p>
      <w:pPr>
        <w:pStyle w:val="Normal"/>
        <w:spacing w:lineRule="auto" w:line="360" w:before="0" w:after="0"/>
        <w:ind w:left="284" w:right="0" w:hanging="284"/>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3. Połączenie Platformy MSIM z ogólnokrajową platformą P1; </w:t>
      </w:r>
    </w:p>
    <w:p>
      <w:pPr>
        <w:pStyle w:val="Normal"/>
        <w:spacing w:lineRule="auto" w:line="360" w:before="0" w:after="0"/>
        <w:ind w:left="284" w:right="0" w:hanging="284"/>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4. Integrację z innymi krajowymi przedsięwzięciami w obszarach e-zdrowia oraz krajowej infrastruktury zaufania w zakresie niezbędnym dla właściwego funkcjonowania Platformy MSIM jako elementu krajowej architektury e-zdrowia,</w:t>
      </w:r>
    </w:p>
    <w:p>
      <w:pPr>
        <w:pStyle w:val="Normal"/>
        <w:spacing w:lineRule="auto" w:line="360" w:before="0" w:after="0"/>
        <w:ind w:left="284" w:right="0" w:hanging="284"/>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5. Zapewnienie możliwości wymiany danych z innymi platformami regionalnymi,</w:t>
      </w:r>
    </w:p>
    <w:p>
      <w:pPr>
        <w:pStyle w:val="Normal"/>
        <w:spacing w:lineRule="auto" w:line="360" w:before="0" w:after="0"/>
        <w:ind w:left="284" w:right="0" w:hanging="284"/>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6. Przyłączenie do Platformy MSIM podmiotów leczniczych będących partnerami Projektu i zapewnienie technicznych możliwości do wytwarzania i wymiany elektronicznej dokumentacji medycznej oraz wykorzystywania e-usług dostępnych w ramach Platformy MSIM,</w:t>
      </w:r>
    </w:p>
    <w:p>
      <w:pPr>
        <w:pStyle w:val="Normal"/>
        <w:spacing w:lineRule="auto" w:line="360" w:before="0" w:after="0"/>
        <w:ind w:left="284" w:right="0" w:hanging="284"/>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7. Zapewnienie rozwiązań umożliwiających wtórne użycie danych medycznych. </w:t>
      </w:r>
    </w:p>
    <w:p>
      <w:pPr>
        <w:pStyle w:val="Normal"/>
        <w:spacing w:lineRule="auto" w:line="360" w:before="24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Realizacja e-usług planowanych w ramach MSIM musi umożliwiać ich realizację:</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na poziomie lokalnym zgodnie z wymaganiami niniejszego OPZ,</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regionalnym zgodnie z wymogami MSIM,</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 </w:t>
      </w:r>
      <w:r>
        <w:rPr>
          <w:rFonts w:eastAsia="Calibri" w:cs="Calibri" w:ascii="Times New Roman" w:hAnsi="Times New Roman" w:cstheme="minorHAnsi"/>
          <w:color w:val="00000A"/>
          <w:sz w:val="22"/>
          <w:lang w:eastAsia="en-US"/>
        </w:rPr>
        <w:t>krajowym wymogami MZ/Centrum e-Zdrowie (dotychczas CSIOZ),</w:t>
      </w:r>
    </w:p>
    <w:p>
      <w:pPr>
        <w:pStyle w:val="Normal"/>
        <w:spacing w:lineRule="auto" w:line="259" w:before="120" w:after="0"/>
        <w:ind w:left="5" w:right="0" w:hanging="5"/>
        <w:jc w:val="left"/>
        <w:rPr>
          <w:rFonts w:ascii="Times New Roman" w:hAnsi="Times New Roman"/>
        </w:rPr>
      </w:pPr>
      <w:r>
        <w:rPr>
          <w:rFonts w:eastAsia="Calibri" w:cs="Calibri" w:ascii="Times New Roman" w:hAnsi="Times New Roman" w:cstheme="minorHAnsi"/>
          <w:color w:val="00000A"/>
          <w:sz w:val="22"/>
          <w:lang w:eastAsia="en-US"/>
        </w:rPr>
        <w:t>z uwzględnieniem obowiązujących przepisów prawa.</w:t>
      </w:r>
    </w:p>
    <w:p>
      <w:pPr>
        <w:pStyle w:val="Normal"/>
        <w:spacing w:lineRule="auto" w:line="360" w:before="0" w:after="0"/>
        <w:ind w:left="284" w:right="0" w:hanging="284"/>
        <w:rPr>
          <w:rFonts w:ascii="Times New Roman" w:hAnsi="Times New Roman" w:eastAsia="Calibri" w:cs="Calibri" w:cstheme="minorHAnsi"/>
          <w:color w:val="00000A"/>
          <w:sz w:val="22"/>
          <w:lang w:eastAsia="en-US"/>
        </w:rPr>
      </w:pPr>
      <w:r>
        <w:rPr>
          <w:rFonts w:eastAsia="Calibri" w:cs="Calibri" w:cstheme="minorHAnsi" w:ascii="Times New Roman" w:hAnsi="Times New Roman"/>
          <w:color w:val="00000A"/>
          <w:sz w:val="22"/>
          <w:lang w:eastAsia="en-US"/>
        </w:rPr>
      </w:r>
    </w:p>
    <w:p>
      <w:pPr>
        <w:pStyle w:val="Nagwek3"/>
        <w:numPr>
          <w:ilvl w:val="2"/>
          <w:numId w:val="13"/>
        </w:numPr>
        <w:ind w:left="1134" w:right="38" w:hanging="5"/>
        <w:rPr>
          <w:rFonts w:ascii="Times New Roman" w:hAnsi="Times New Roman"/>
        </w:rPr>
      </w:pPr>
      <w:bookmarkStart w:id="764" w:name="_Toc56514580"/>
      <w:bookmarkStart w:id="765" w:name="_Toc43196353"/>
      <w:bookmarkEnd w:id="764"/>
      <w:bookmarkEnd w:id="765"/>
      <w:r>
        <w:rPr>
          <w:rFonts w:ascii="Times New Roman" w:hAnsi="Times New Roman"/>
        </w:rPr>
        <w:t>E-Usługi i funkcjonalności wymagane w MSIM</w:t>
      </w:r>
    </w:p>
    <w:p>
      <w:pPr>
        <w:pStyle w:val="Normal"/>
        <w:spacing w:lineRule="auto" w:line="360" w:before="0" w:after="16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Realizacja przedmiotu zamówienia w oparciu o niniejszy OPZ musi umożliwiać realizację usług elektronicznych zarówno na poziomie lokalnym, regionalnym (MSIM i innych platform regionalnych) oraz ogólnopolskim (w szczególności P1-P4) dla:</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pacjentów SP ZOZ Proszowice oraz innych osób korzystających lub planujących skorzystanie z usług medycznych SP ZOZ Proszowice,</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personelu medycznego SP ZOZ Proszowice oraz innych jednostek medycznych, </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pracowników administracyjni SP ZOZ Proszowice oraz innych jednostek medycznych,</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podmiotom leczniczym – partnerom Projektu MSIM i innym podmiotom leczniczym oraz dla innych instytucji ochrony zdrowia .</w:t>
      </w:r>
    </w:p>
    <w:p>
      <w:pPr>
        <w:pStyle w:val="Normal"/>
        <w:spacing w:lineRule="auto" w:line="259" w:before="120" w:after="0"/>
        <w:ind w:left="714" w:right="0" w:hanging="0"/>
        <w:contextualSpacing/>
        <w:jc w:val="left"/>
        <w:rPr>
          <w:rFonts w:ascii="Times New Roman" w:hAnsi="Times New Roman" w:eastAsia="Calibri" w:cs="Calibri" w:cstheme="minorHAnsi"/>
          <w:color w:val="00000A"/>
          <w:sz w:val="22"/>
          <w:lang w:eastAsia="en-US"/>
        </w:rPr>
      </w:pPr>
      <w:r>
        <w:rPr>
          <w:rFonts w:eastAsia="Calibri" w:cs="Calibri" w:cstheme="minorHAnsi" w:ascii="Times New Roman" w:hAnsi="Times New Roman"/>
          <w:color w:val="00000A"/>
          <w:sz w:val="22"/>
          <w:lang w:eastAsia="en-US"/>
        </w:rPr>
      </w:r>
    </w:p>
    <w:p>
      <w:pPr>
        <w:pStyle w:val="Normal"/>
        <w:spacing w:lineRule="auto" w:line="360" w:before="0" w:after="0"/>
        <w:ind w:left="0" w:right="0" w:hanging="0"/>
        <w:rPr>
          <w:rFonts w:ascii="Calibri" w:hAnsi="Calibri" w:eastAsia="Calibri" w:cs="Calibri" w:asciiTheme="minorHAnsi" w:cstheme="minorHAnsi" w:hAnsiTheme="minorHAnsi"/>
          <w:color w:val="00000A"/>
          <w:sz w:val="22"/>
          <w:u w:val="single"/>
          <w:lang w:eastAsia="en-US"/>
        </w:rPr>
      </w:pPr>
      <w:r>
        <w:rPr>
          <w:rFonts w:eastAsia="Calibri" w:cs="Calibri" w:ascii="Times New Roman" w:hAnsi="Times New Roman" w:cstheme="minorHAnsi"/>
          <w:color w:val="00000A"/>
          <w:sz w:val="22"/>
          <w:u w:val="single"/>
          <w:lang w:eastAsia="en-US"/>
        </w:rPr>
        <w:t>Minimalny zakres przekazywanych danych medycznych</w:t>
      </w:r>
    </w:p>
    <w:p>
      <w:pPr>
        <w:pStyle w:val="Normal"/>
        <w:spacing w:lineRule="auto" w:line="360" w:before="0" w:after="16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W wyniku realizacji niniejszego OPZ minimalny wymagany zakres zewnętrznej dokumentacji elektronicznej pochodzącej z SP ZOZ Proszowice, którą przetwarzać będzie Platforma MSIM w ramach regionalnym repozytorium dokumentów (dane) oraz regionalnym rejestrze dokumentów (metadane): </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wynikające z Rozporządzenia Ministra zdrowie w sprawie </w:t>
      </w:r>
      <w:bookmarkStart w:id="766" w:name="_Hlk28936310"/>
      <w:r>
        <w:rPr>
          <w:rFonts w:eastAsia="Calibri" w:cs="Calibri" w:ascii="Times New Roman" w:hAnsi="Times New Roman" w:cstheme="minorHAnsi"/>
          <w:color w:val="00000A"/>
          <w:sz w:val="22"/>
          <w:lang w:eastAsia="en-US"/>
        </w:rPr>
        <w:t>rodzajów, zakresu i wzorów dokumentacji medycznej oraz sposobu jej przetwarzania</w:t>
      </w:r>
      <w:bookmarkEnd w:id="766"/>
      <w:r>
        <w:rPr>
          <w:rFonts w:eastAsia="Calibri" w:cs="Calibri" w:ascii="Times New Roman" w:hAnsi="Times New Roman" w:cstheme="minorHAnsi"/>
          <w:color w:val="00000A"/>
          <w:sz w:val="22"/>
          <w:lang w:eastAsia="en-US"/>
        </w:rPr>
        <w:t xml:space="preserve"> (</w:t>
      </w:r>
      <w:r>
        <w:rPr>
          <w:rFonts w:eastAsia="Calibri" w:cs="Calibri" w:ascii="Times New Roman" w:hAnsi="Times New Roman" w:cstheme="minorHAnsi"/>
          <w:bCs/>
          <w:color w:val="00000A"/>
          <w:sz w:val="22"/>
          <w:lang w:eastAsia="en-US"/>
        </w:rPr>
        <w:t>Dz.U. 2020 r., poz. 666).</w:t>
      </w:r>
      <w:r>
        <w:rPr>
          <w:rFonts w:eastAsia="Calibri" w:cs="Calibri" w:ascii="Times New Roman" w:hAnsi="Times New Roman" w:cstheme="minorHAnsi"/>
          <w:color w:val="00000A"/>
          <w:sz w:val="22"/>
          <w:lang w:eastAsia="en-US"/>
        </w:rPr>
        <w:t>):</w:t>
      </w:r>
    </w:p>
    <w:p>
      <w:pPr>
        <w:pStyle w:val="Normal"/>
        <w:numPr>
          <w:ilvl w:val="1"/>
          <w:numId w:val="112"/>
        </w:numPr>
        <w:spacing w:lineRule="auto" w:line="259" w:before="120" w:after="0"/>
        <w:ind w:left="1440" w:right="0" w:hanging="360"/>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kartę informacyjną z leczenia szpitalnego, </w:t>
      </w:r>
    </w:p>
    <w:p>
      <w:pPr>
        <w:pStyle w:val="Normal"/>
        <w:numPr>
          <w:ilvl w:val="1"/>
          <w:numId w:val="112"/>
        </w:numPr>
        <w:spacing w:lineRule="auto" w:line="259" w:before="120" w:after="0"/>
        <w:ind w:left="1440" w:right="0" w:hanging="360"/>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odmowę przyjęcia do szpitala, </w:t>
      </w:r>
    </w:p>
    <w:p>
      <w:pPr>
        <w:pStyle w:val="Normal"/>
        <w:numPr>
          <w:ilvl w:val="1"/>
          <w:numId w:val="112"/>
        </w:numPr>
        <w:spacing w:lineRule="auto" w:line="259" w:before="120" w:after="0"/>
        <w:ind w:left="1440" w:right="0" w:hanging="360"/>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informację od specjalisty dla lekarza kierującego, </w:t>
      </w:r>
    </w:p>
    <w:p>
      <w:pPr>
        <w:pStyle w:val="Normal"/>
        <w:numPr>
          <w:ilvl w:val="1"/>
          <w:numId w:val="112"/>
        </w:numPr>
        <w:spacing w:lineRule="auto" w:line="259" w:before="120" w:after="0"/>
        <w:ind w:left="1440" w:right="0" w:hanging="360"/>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inne obowiązujące w dniu odbioru przez Zamawiającego przedmiotu zamówienia</w:t>
      </w:r>
    </w:p>
    <w:p>
      <w:pPr>
        <w:pStyle w:val="Normal"/>
        <w:numPr>
          <w:ilvl w:val="0"/>
          <w:numId w:val="112"/>
        </w:numPr>
        <w:spacing w:lineRule="auto" w:line="259" w:before="120" w:after="0"/>
        <w:ind w:left="720" w:right="0" w:hanging="360"/>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wynikające z zakresu projektu MSIM:  </w:t>
      </w:r>
    </w:p>
    <w:p>
      <w:pPr>
        <w:pStyle w:val="Normal"/>
        <w:numPr>
          <w:ilvl w:val="1"/>
          <w:numId w:val="112"/>
        </w:numPr>
        <w:spacing w:lineRule="auto" w:line="259" w:before="120" w:after="0"/>
        <w:ind w:left="1440" w:right="0" w:hanging="360"/>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opisowe wyniki badań obrazowych. </w:t>
      </w:r>
    </w:p>
    <w:p>
      <w:pPr>
        <w:pStyle w:val="Normal"/>
        <w:spacing w:lineRule="auto" w:line="360" w:before="240" w:after="16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Powyższy zakres danych medycznych będzie powadzony w lokalnym rejestrze (metadane) danych medycznych i z niego przekazywany do MSIM.</w:t>
      </w:r>
    </w:p>
    <w:p>
      <w:pPr>
        <w:pStyle w:val="Normal"/>
        <w:numPr>
          <w:ilvl w:val="1"/>
          <w:numId w:val="112"/>
        </w:numPr>
        <w:spacing w:lineRule="auto" w:line="259" w:before="120" w:after="0"/>
        <w:ind w:left="1440" w:right="0" w:hanging="360"/>
        <w:contextualSpacing/>
        <w:jc w:val="both"/>
        <w:rPr>
          <w:rFonts w:ascii="Times New Roman" w:hAnsi="Times New Roman"/>
        </w:rPr>
      </w:pPr>
      <w:r>
        <w:rPr>
          <w:rFonts w:eastAsia="Calibri" w:cs="Calibri" w:ascii="Times New Roman" w:hAnsi="Times New Roman" w:cstheme="minorHAnsi"/>
          <w:color w:val="00000A"/>
          <w:sz w:val="22"/>
          <w:lang w:eastAsia="en-US"/>
        </w:rPr>
        <w:t>wyniki badań laboratoryjnych wykonanych poza SP ZOZ Proszowice i z pobytów ambulatoryjnych (wyniki wewnętrznych badań laboratoryjnych znajdować się będą</w:t>
        <w:br/>
        <w:t>w systemach lokalnych i karcie informacyjnej pacjenta),</w:t>
      </w:r>
    </w:p>
    <w:p>
      <w:pPr>
        <w:pStyle w:val="Normal"/>
        <w:numPr>
          <w:ilvl w:val="1"/>
          <w:numId w:val="112"/>
        </w:numPr>
        <w:spacing w:lineRule="auto" w:line="259" w:before="120" w:after="0"/>
        <w:ind w:left="1440" w:right="0" w:hanging="360"/>
        <w:contextualSpacing/>
        <w:jc w:val="both"/>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w regionalnym rejestrze dokumentów MSIM mogą być także rejestrować inne dowolne dokumenty medyczne zgodne z Polską Implementacją Krajową standardu HL7 CDA (PIK HL7).</w:t>
      </w:r>
    </w:p>
    <w:p>
      <w:pPr>
        <w:pStyle w:val="Normal"/>
        <w:spacing w:lineRule="auto" w:line="259" w:before="120" w:after="0"/>
        <w:ind w:left="5" w:right="0" w:hanging="5"/>
        <w:jc w:val="left"/>
        <w:rPr>
          <w:rFonts w:ascii="Times New Roman" w:hAnsi="Times New Roman" w:eastAsia="Calibri" w:cs="Calibri" w:cstheme="minorHAnsi"/>
          <w:color w:val="00000A"/>
          <w:sz w:val="22"/>
          <w:lang w:eastAsia="en-US"/>
        </w:rPr>
      </w:pPr>
      <w:r>
        <w:rPr>
          <w:rFonts w:eastAsia="Calibri" w:cs="Calibri" w:cstheme="minorHAnsi" w:ascii="Times New Roman" w:hAnsi="Times New Roman"/>
          <w:color w:val="00000A"/>
          <w:sz w:val="22"/>
          <w:lang w:eastAsia="en-US"/>
        </w:rPr>
      </w:r>
    </w:p>
    <w:p>
      <w:pPr>
        <w:pStyle w:val="Normal"/>
        <w:spacing w:lineRule="auto" w:line="360" w:before="0" w:after="120"/>
        <w:ind w:left="0" w:right="0" w:hanging="0"/>
        <w:rPr>
          <w:rFonts w:ascii="Calibri" w:hAnsi="Calibri" w:eastAsia="Calibri" w:cs="Calibri" w:asciiTheme="minorHAnsi" w:cstheme="minorHAnsi" w:hAnsiTheme="minorHAnsi"/>
          <w:color w:val="00000A"/>
          <w:sz w:val="22"/>
          <w:u w:val="single"/>
          <w:lang w:eastAsia="en-US"/>
        </w:rPr>
      </w:pPr>
      <w:r>
        <w:rPr>
          <w:rFonts w:eastAsia="Calibri" w:cs="Calibri" w:ascii="Times New Roman" w:hAnsi="Times New Roman" w:cstheme="minorHAnsi"/>
          <w:color w:val="00000A"/>
          <w:sz w:val="22"/>
          <w:u w:val="single"/>
          <w:lang w:eastAsia="en-US"/>
        </w:rPr>
        <w:t>e-Rejestracja</w:t>
      </w:r>
    </w:p>
    <w:p>
      <w:pPr>
        <w:pStyle w:val="Normal"/>
        <w:spacing w:lineRule="auto" w:line="360" w:before="0" w:after="0"/>
        <w:ind w:left="0" w:right="0" w:hanging="0"/>
        <w:rPr>
          <w:rFonts w:ascii="Times New Roman" w:hAnsi="Times New Roman"/>
        </w:rPr>
      </w:pPr>
      <w:r>
        <w:rPr>
          <w:rFonts w:eastAsia="Calibri" w:cs="Calibri" w:ascii="Times New Roman" w:hAnsi="Times New Roman" w:cstheme="minorHAnsi"/>
          <w:color w:val="00000A"/>
          <w:sz w:val="22"/>
          <w:lang w:eastAsia="en-US"/>
        </w:rPr>
        <w:t>Rejestracja pacjenta w podmiocie leczniczym odbywać się będzie z poziomu platformy regionalnej</w:t>
        <w:br/>
        <w:t xml:space="preserve">z wykorzystaniem Portalu Pacjenta lub bezpośrednio na poziomie lokalnym poprzez funkcjonalność modułu systemu HIS związanego z rejestracją pacjenta w SP ZOZ Proszowice. </w:t>
      </w:r>
    </w:p>
    <w:p>
      <w:pPr>
        <w:pStyle w:val="Normal"/>
        <w:spacing w:lineRule="auto" w:line="360" w:before="0" w:after="0"/>
        <w:ind w:left="0" w:right="0" w:hanging="0"/>
        <w:rPr>
          <w:rFonts w:ascii="Times New Roman" w:hAnsi="Times New Roman"/>
        </w:rPr>
      </w:pPr>
      <w:r>
        <w:rPr>
          <w:rFonts w:eastAsia="Calibri" w:cs="Calibri" w:ascii="Times New Roman" w:hAnsi="Times New Roman" w:cstheme="minorHAnsi"/>
          <w:color w:val="00000A"/>
          <w:sz w:val="22"/>
          <w:lang w:eastAsia="en-US"/>
        </w:rPr>
        <w:t>Wyszukiwanie wolnego terminu z poziomu regionalnego bazuje na okresowym przekazanym z poziomu lokalnego grafika przyjęć pacjentów (powiązania między placówką, pracownikiem medycznym</w:t>
        <w:br/>
        <w:t>a zakresem wykonywanych usług medycznych) do Portalu Pacjenta MSIM. Pacjent wyszukując wolne terminy może dokonać przeglądu ze wszystkich grafików wolnych terminów jakie są dostępne w MSIM. Pacjent dokonując elektronicznej rejestracji nie wymaga logowania osobno do każdego z podmiotów leczniczych. , komunikacja odbywa się za pośrednictwem centralnego komponentu Regionalny broker wolnych terminów i rezerwacji i realizuje usługi:</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wyszukiwania wolnych terminów,</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tworzenia i zarządzania rezerwacjami wizyt (rejestracja, zmiana terminu, anulowanie),</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wyszukiwania dokonanych rezerwacji wizyt.</w:t>
      </w:r>
    </w:p>
    <w:p>
      <w:pPr>
        <w:pStyle w:val="Normal"/>
        <w:spacing w:lineRule="auto" w:line="360" w:before="24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Dla zapewnienia ciągłości obsługi pacjentów do funkcjonalności e-Rejestracji Zamawiający wymaga zapewnienia możliwości bezpośrednio z systemu lokalnego rejestracji , do czasu przywrócenia dostępności e-Rejestracji w ramach Portalu Pacjenta MISM.</w:t>
      </w:r>
    </w:p>
    <w:p>
      <w:pPr>
        <w:pStyle w:val="Normal"/>
        <w:spacing w:lineRule="auto" w:line="259" w:before="0" w:after="160"/>
        <w:ind w:left="0" w:right="0" w:hanging="0"/>
        <w:rPr>
          <w:rFonts w:ascii="Times New Roman" w:hAnsi="Times New Roman" w:eastAsia="Calibri"/>
          <w:color w:val="00000A"/>
          <w:sz w:val="22"/>
          <w:lang w:eastAsia="en-US"/>
        </w:rPr>
      </w:pPr>
      <w:r>
        <w:rPr>
          <w:rFonts w:eastAsia="Calibri" w:ascii="Times New Roman" w:hAnsi="Times New Roman"/>
          <w:color w:val="00000A"/>
          <w:sz w:val="22"/>
          <w:lang w:eastAsia="en-US"/>
        </w:rPr>
      </w:r>
    </w:p>
    <w:p>
      <w:pPr>
        <w:pStyle w:val="Normal"/>
        <w:spacing w:lineRule="auto" w:line="360" w:before="0" w:after="120"/>
        <w:ind w:left="0" w:right="0" w:hanging="0"/>
        <w:rPr>
          <w:rFonts w:ascii="Calibri" w:hAnsi="Calibri" w:eastAsia="Calibri" w:cs="Calibri" w:asciiTheme="minorHAnsi" w:cstheme="minorHAnsi" w:hAnsiTheme="minorHAnsi"/>
          <w:color w:val="00000A"/>
          <w:sz w:val="22"/>
          <w:u w:val="single"/>
          <w:lang w:eastAsia="en-US"/>
        </w:rPr>
      </w:pPr>
      <w:r>
        <w:rPr>
          <w:rFonts w:eastAsia="Calibri" w:cs="Calibri" w:ascii="Times New Roman" w:hAnsi="Times New Roman" w:cstheme="minorHAnsi"/>
          <w:color w:val="00000A"/>
          <w:sz w:val="22"/>
          <w:u w:val="single"/>
          <w:lang w:eastAsia="en-US"/>
        </w:rPr>
        <w:t>Portal Pacjenta</w:t>
      </w:r>
    </w:p>
    <w:p>
      <w:pPr>
        <w:pStyle w:val="Normal"/>
        <w:spacing w:lineRule="auto" w:line="259" w:before="0" w:after="160"/>
        <w:ind w:left="0" w:right="0" w:hanging="0"/>
        <w:rPr>
          <w:rFonts w:ascii="Times New Roman" w:hAnsi="Times New Roman"/>
        </w:rPr>
      </w:pPr>
      <w:r>
        <w:rPr>
          <w:rFonts w:eastAsia="Calibri" w:ascii="Times New Roman" w:hAnsi="Times New Roman"/>
          <w:color w:val="00000A"/>
          <w:sz w:val="22"/>
          <w:lang w:eastAsia="en-US"/>
        </w:rPr>
        <w:t>Rozwiązanie portalowe umożliwia pacjentowi dostęp do swojej pełnej dokumentacji medycznej</w:t>
        <w:br/>
        <w:t>(w Internetowym Koncie Pacjenta są tylko informacje o istnieniu dokumentów medycznych (metadane) oraz udzielonych zgodach i receptach) i dokonywać e-Rejestracji w dowolny podmiocie leczniczym uczestniczącym w projekcie MSIM.</w:t>
      </w:r>
    </w:p>
    <w:p>
      <w:pPr>
        <w:pStyle w:val="Normal"/>
        <w:spacing w:lineRule="auto" w:line="360" w:before="0" w:after="120"/>
        <w:ind w:left="0" w:right="0" w:hanging="0"/>
        <w:rPr>
          <w:rFonts w:ascii="Calibri" w:hAnsi="Calibri" w:eastAsia="Calibri" w:cs="Calibri" w:asciiTheme="minorHAnsi" w:cstheme="minorHAnsi" w:hAnsiTheme="minorHAnsi"/>
          <w:color w:val="00000A"/>
          <w:sz w:val="22"/>
          <w:u w:val="single"/>
          <w:lang w:eastAsia="en-US"/>
        </w:rPr>
      </w:pPr>
      <w:r>
        <w:rPr>
          <w:rFonts w:eastAsia="Calibri" w:cs="Calibri" w:ascii="Times New Roman" w:hAnsi="Times New Roman" w:cstheme="minorHAnsi"/>
          <w:color w:val="00000A"/>
          <w:sz w:val="22"/>
          <w:u w:val="single"/>
          <w:lang w:eastAsia="en-US"/>
        </w:rPr>
        <w:t>Dokumentacja medyczne.</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Źródłowe dokumenty medyczne pochodzić będą z systemu lokalnego Partnera i obejmować będą metadane o dokumentach oraz same dokumenty (z wyników badań będą przekazywane tylko metadane). Komponent repozytorium przechowuje trwale dokumenty i przekazuje ich metadane do rejestru, ze wskazaniem, w którym repozytorium znajduje się określony dokument. Metadane dla EDM mogą być przekazywane zarówno do MSIM (domena regionalna) jaki i P1 (domena krajowa). MSIM prowadzić będzie regionalne repozytorium dokumentów medycznych (obecnie obejmujące: karta informacyjna leczenia szpitalnego, informacja związana z odmową przyjęcia do szpitala, informacja lekarza specjalisty dla lekarza kierującego).</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 </w:t>
      </w:r>
    </w:p>
    <w:p>
      <w:pPr>
        <w:pStyle w:val="Normal"/>
        <w:spacing w:lineRule="auto" w:line="360" w:before="0" w:after="120"/>
        <w:ind w:left="0" w:right="0" w:hanging="0"/>
        <w:rPr>
          <w:rFonts w:ascii="Calibri" w:hAnsi="Calibri" w:eastAsia="Calibri" w:cs="Calibri" w:asciiTheme="minorHAnsi" w:cstheme="minorHAnsi" w:hAnsiTheme="minorHAnsi"/>
          <w:color w:val="00000A"/>
          <w:sz w:val="22"/>
          <w:u w:val="single"/>
          <w:lang w:eastAsia="en-US"/>
        </w:rPr>
      </w:pPr>
      <w:r>
        <w:rPr>
          <w:rFonts w:eastAsia="Calibri" w:cs="Calibri" w:ascii="Times New Roman" w:hAnsi="Times New Roman" w:cstheme="minorHAnsi"/>
          <w:color w:val="00000A"/>
          <w:sz w:val="22"/>
          <w:u w:val="single"/>
          <w:lang w:eastAsia="en-US"/>
        </w:rPr>
        <w:t>Dane obrazowe</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Diagnostyczne dane obrazowe (pochodzące m.in. systemu radiologicznego, TK, rezonans, USG) zapisywane, przechowywane i udostępniane będą w systemie lokalnym PACS w SP ZOZ Proszowice. </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Systemy lokalne muszą umożliwiać rejestrowanie w Regionalnym rejestr Platformy MSIM diagnostycznych badań obrazowych (metadane) w domenie regionalnej poprzez rejestrację przynajmniej jednego z poniższych dokumentów: </w:t>
      </w:r>
    </w:p>
    <w:p>
      <w:pPr>
        <w:pStyle w:val="Normal"/>
        <w:numPr>
          <w:ilvl w:val="0"/>
          <w:numId w:val="112"/>
        </w:numPr>
        <w:spacing w:lineRule="auto" w:line="259" w:before="0" w:after="0"/>
        <w:ind w:left="714" w:right="0" w:hanging="357"/>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DICOM Manifest </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val="en-US" w:eastAsia="en-US"/>
        </w:rPr>
      </w:pPr>
      <w:r>
        <w:rPr>
          <w:rFonts w:eastAsia="Calibri" w:cs="Calibri" w:ascii="Times New Roman" w:hAnsi="Times New Roman" w:cstheme="minorHAnsi"/>
          <w:color w:val="00000A"/>
          <w:sz w:val="22"/>
          <w:lang w:val="en-US" w:eastAsia="en-US"/>
        </w:rPr>
        <w:t xml:space="preserve">DICOM KOS (Key Objects Selection) </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Dokument PIK HL7 CDA z referencją do danych obrazowych. </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Metadane diagnostycznych badań obrazowych podlegają także obowiązkowi rejestrowania systemu centralnego P1.</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Pobieranie danych obrazowych z systemów PACS jest realizowane na zasadzie połączenia typu peer-to-peer między systemem wnioskującym o pobranie danych a systemem PACS, bez pośrednictwa Platformy MSIM czy P1 w komunikacji. Systemy PACS Partnerów muszą w tym celu realizować profil integracyjny XDS-I.b, w szczególności transakcję WADO Retrieve [RAD-55].</w:t>
      </w:r>
    </w:p>
    <w:p>
      <w:pPr>
        <w:pStyle w:val="Normal"/>
        <w:spacing w:lineRule="auto" w:line="360" w:before="0" w:after="0"/>
        <w:ind w:left="0" w:right="0" w:hanging="0"/>
        <w:rPr>
          <w:rFonts w:ascii="Times New Roman" w:hAnsi="Times New Roman" w:eastAsia="Calibri" w:cs="Calibri" w:cstheme="minorHAnsi"/>
          <w:color w:val="00000A"/>
          <w:sz w:val="22"/>
          <w:lang w:eastAsia="en-US"/>
        </w:rPr>
      </w:pPr>
      <w:r>
        <w:rPr>
          <w:rFonts w:eastAsia="Calibri" w:cs="Calibri" w:cstheme="minorHAnsi" w:ascii="Times New Roman" w:hAnsi="Times New Roman"/>
          <w:color w:val="00000A"/>
          <w:sz w:val="22"/>
          <w:lang w:eastAsia="en-US"/>
        </w:rPr>
      </w:r>
    </w:p>
    <w:p>
      <w:pPr>
        <w:pStyle w:val="Normal"/>
        <w:spacing w:lineRule="auto" w:line="360" w:before="0" w:after="120"/>
        <w:ind w:left="0" w:right="0" w:hanging="0"/>
        <w:rPr>
          <w:rFonts w:ascii="Calibri" w:hAnsi="Calibri" w:eastAsia="Calibri" w:cs="Calibri" w:asciiTheme="minorHAnsi" w:cstheme="minorHAnsi" w:hAnsiTheme="minorHAnsi"/>
          <w:color w:val="00000A"/>
          <w:sz w:val="22"/>
          <w:u w:val="single"/>
          <w:lang w:eastAsia="en-US"/>
        </w:rPr>
      </w:pPr>
      <w:r>
        <w:rPr>
          <w:rFonts w:eastAsia="Calibri" w:cs="Calibri" w:ascii="Times New Roman" w:hAnsi="Times New Roman" w:cstheme="minorHAnsi"/>
          <w:color w:val="00000A"/>
          <w:sz w:val="22"/>
          <w:u w:val="single"/>
          <w:lang w:eastAsia="en-US"/>
        </w:rPr>
        <w:t>Wyszukiwanie:</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Wyszukiwanie dokumentów odbywać się będzie niezależnie w rejestrze MSIM i w rejestrze P1. Wymiana dokumentów w ramach każdej z domen jest możliwa w trybach: </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zapewnienia ciągłości leczenia, </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za zgodą pacjenta, </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dostępu ratunkowego, </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dla pacjenta, którego dotyczy dokument, </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dla autora dokumentu.</w:t>
      </w:r>
    </w:p>
    <w:p>
      <w:pPr>
        <w:pStyle w:val="Normal"/>
        <w:spacing w:lineRule="auto" w:line="360" w:before="0" w:after="0"/>
        <w:ind w:left="0" w:right="0" w:hanging="0"/>
        <w:rPr>
          <w:rFonts w:ascii="Times New Roman" w:hAnsi="Times New Roman"/>
        </w:rPr>
      </w:pPr>
      <w:r>
        <w:rPr>
          <w:rFonts w:eastAsia="Calibri" w:cs="Calibri" w:ascii="Times New Roman" w:hAnsi="Times New Roman" w:cstheme="minorHAnsi"/>
          <w:color w:val="00000A"/>
          <w:sz w:val="22"/>
          <w:lang w:eastAsia="en-US"/>
        </w:rPr>
        <w:t>MSIM będzie umożliwiał wymianę dokumentów medycznych w ramach domeny regionalnej w każdym</w:t>
        <w:br/>
        <w:t>z każdym z wyżej zakładanych trybów, przy czym realizacja tej wymiany w trybie „za zgodą pacjenta” wymaga komunikacji z systemem P1.</w:t>
      </w:r>
    </w:p>
    <w:p>
      <w:pPr>
        <w:pStyle w:val="Normal"/>
        <w:spacing w:lineRule="auto" w:line="360" w:before="0" w:after="0"/>
        <w:ind w:left="0" w:right="0" w:hanging="0"/>
        <w:rPr>
          <w:rFonts w:ascii="Times New Roman" w:hAnsi="Times New Roman" w:eastAsia="Calibri" w:cs="Calibri" w:cstheme="minorHAnsi"/>
          <w:color w:val="00000A"/>
          <w:sz w:val="22"/>
          <w:lang w:eastAsia="en-US"/>
        </w:rPr>
      </w:pPr>
      <w:r>
        <w:rPr>
          <w:rFonts w:eastAsia="Calibri" w:cs="Calibri" w:cstheme="minorHAnsi" w:ascii="Times New Roman" w:hAnsi="Times New Roman"/>
          <w:color w:val="00000A"/>
          <w:sz w:val="22"/>
          <w:lang w:eastAsia="en-US"/>
        </w:rPr>
      </w:r>
    </w:p>
    <w:p>
      <w:pPr>
        <w:pStyle w:val="Normal"/>
        <w:spacing w:lineRule="auto" w:line="360" w:before="0" w:after="120"/>
        <w:ind w:left="0" w:right="0" w:hanging="0"/>
        <w:rPr>
          <w:rFonts w:ascii="Calibri" w:hAnsi="Calibri" w:eastAsia="Calibri" w:cs="Calibri" w:asciiTheme="minorHAnsi" w:cstheme="minorHAnsi" w:hAnsiTheme="minorHAnsi"/>
          <w:color w:val="00000A"/>
          <w:sz w:val="22"/>
          <w:u w:val="single"/>
          <w:lang w:eastAsia="en-US"/>
        </w:rPr>
      </w:pPr>
      <w:r>
        <w:rPr>
          <w:rFonts w:eastAsia="Calibri" w:cs="Calibri" w:ascii="Times New Roman" w:hAnsi="Times New Roman" w:cstheme="minorHAnsi"/>
          <w:color w:val="00000A"/>
          <w:sz w:val="22"/>
          <w:u w:val="single"/>
          <w:lang w:eastAsia="en-US"/>
        </w:rPr>
        <w:t>Zgoda pacjenta</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Dostęp drogą elektroniczna do danych medycznych pacjenta możliwy będzie na podstawie jego zgody na podstawie:</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zgody z lokalnym repozytorium podmiotu leczniczego,</w:t>
      </w:r>
    </w:p>
    <w:p>
      <w:pPr>
        <w:pStyle w:val="Normal"/>
        <w:numPr>
          <w:ilvl w:val="0"/>
          <w:numId w:val="112"/>
        </w:numPr>
        <w:spacing w:lineRule="auto" w:line="259" w:before="120" w:after="0"/>
        <w:ind w:left="714"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zgody z Portalu Pacjenta MSIM,</w:t>
      </w:r>
    </w:p>
    <w:p>
      <w:pPr>
        <w:pStyle w:val="Normal"/>
        <w:numPr>
          <w:ilvl w:val="0"/>
          <w:numId w:val="112"/>
        </w:numPr>
        <w:spacing w:lineRule="auto" w:line="259" w:before="120" w:after="0"/>
        <w:ind w:left="714" w:right="0" w:hanging="357"/>
        <w:contextualSpacing/>
        <w:jc w:val="left"/>
        <w:rPr>
          <w:rFonts w:ascii="Times New Roman" w:hAnsi="Times New Roman"/>
        </w:rPr>
      </w:pPr>
      <w:r>
        <w:rPr>
          <w:rFonts w:eastAsia="Calibri" w:cs="Calibri" w:ascii="Times New Roman" w:hAnsi="Times New Roman" w:cstheme="minorHAnsi"/>
          <w:color w:val="00000A"/>
          <w:sz w:val="22"/>
          <w:lang w:eastAsia="en-US"/>
        </w:rPr>
        <w:t xml:space="preserve">zgody z Internetowego Konta Pacjenta systemu P1. </w:t>
      </w:r>
    </w:p>
    <w:p>
      <w:pPr>
        <w:pStyle w:val="Normal"/>
        <w:spacing w:lineRule="auto" w:line="360" w:before="0" w:after="120"/>
        <w:ind w:left="0" w:right="0" w:hanging="0"/>
        <w:rPr>
          <w:rFonts w:ascii="Calibri" w:hAnsi="Calibri" w:eastAsia="Calibri" w:cs="Calibri" w:asciiTheme="minorHAnsi" w:cstheme="minorHAnsi" w:hAnsiTheme="minorHAnsi"/>
          <w:color w:val="00000A"/>
          <w:sz w:val="22"/>
          <w:u w:val="single"/>
          <w:lang w:eastAsia="en-US"/>
        </w:rPr>
      </w:pPr>
      <w:r>
        <w:rPr>
          <w:rFonts w:eastAsia="Calibri" w:cs="Calibri" w:ascii="Times New Roman" w:hAnsi="Times New Roman" w:cstheme="minorHAnsi"/>
          <w:color w:val="00000A"/>
          <w:sz w:val="22"/>
          <w:u w:val="single"/>
          <w:lang w:eastAsia="en-US"/>
        </w:rPr>
        <w:t xml:space="preserve">Interfejsy </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Systemy lokalne wymagają implementacji wszystkich wymaganych przez MSIM interfejsów, koniecznych dla umożliwienia wymiany danych:</w:t>
      </w:r>
    </w:p>
    <w:p>
      <w:pPr>
        <w:pStyle w:val="Normal"/>
        <w:spacing w:lineRule="auto" w:line="240" w:before="0" w:after="198"/>
        <w:ind w:left="284" w:right="0" w:hanging="284"/>
        <w:rPr>
          <w:rFonts w:ascii="Calibri" w:hAnsi="Calibri" w:eastAsia="" w:cs="Calibri" w:eastAsiaTheme="minorEastAsia"/>
          <w:sz w:val="22"/>
        </w:rPr>
      </w:pPr>
      <w:r>
        <w:rPr>
          <w:rFonts w:eastAsia="" w:cs="Calibri" w:ascii="Times New Roman" w:hAnsi="Times New Roman" w:eastAsiaTheme="minorEastAsia"/>
          <w:sz w:val="22"/>
        </w:rPr>
        <w:t xml:space="preserve">1. PIXV3 Update Notification (Patient Identifier Cross Referencing for HL7v3 Update Notification) - interfejs zgodny z definicją transakcji ITI-46 profilu IHE PIX V3 umożliwiający przesłanie powiadomienia o aktualnej liście identyfikatorów pacjenta. Niezbędny do </w:t>
      </w:r>
      <w:r>
        <w:rPr>
          <w:rFonts w:eastAsia="" w:cs="Calibri" w:ascii="Times New Roman" w:hAnsi="Times New Roman" w:eastAsiaTheme="minorEastAsia"/>
          <w:sz w:val="23"/>
          <w:szCs w:val="23"/>
        </w:rPr>
        <w:t xml:space="preserve">Regionalnej bazy pacjentów - wymagany </w:t>
      </w:r>
      <w:r>
        <w:rPr>
          <w:rFonts w:eastAsia="" w:cs="Calibri" w:ascii="Times New Roman" w:hAnsi="Times New Roman" w:eastAsiaTheme="minorEastAsia"/>
          <w:sz w:val="22"/>
        </w:rPr>
        <w:t>w ramach Etapu I realizacji Platformy MSIM.</w:t>
      </w:r>
    </w:p>
    <w:p>
      <w:pPr>
        <w:pStyle w:val="Normal"/>
        <w:spacing w:lineRule="auto" w:line="240" w:before="0" w:after="198"/>
        <w:ind w:left="284" w:right="0" w:hanging="284"/>
        <w:rPr>
          <w:rFonts w:ascii="Calibri" w:hAnsi="Calibri" w:eastAsia="" w:cs="Calibri" w:eastAsiaTheme="minorEastAsia"/>
          <w:sz w:val="22"/>
        </w:rPr>
      </w:pPr>
      <w:r>
        <w:rPr>
          <w:rFonts w:eastAsia="" w:cs="Calibri" w:ascii="Times New Roman" w:hAnsi="Times New Roman" w:eastAsiaTheme="minorEastAsia"/>
          <w:sz w:val="22"/>
        </w:rPr>
        <w:t xml:space="preserve">2. Interfejs służący do wyszukiwania dokonanych rezerwacji wolnych terminów dla danego pacjenta - określenie używane w specyfikacji MSIM jako Query Appointments. Niezbędny do </w:t>
      </w:r>
      <w:r>
        <w:rPr>
          <w:rFonts w:eastAsia="" w:cs="Calibri" w:ascii="Times New Roman" w:hAnsi="Times New Roman" w:eastAsiaTheme="minorEastAsia"/>
          <w:sz w:val="23"/>
          <w:szCs w:val="23"/>
        </w:rPr>
        <w:t xml:space="preserve">Regionalnego brokera wolnych terminów i rezerwacji - wymagany </w:t>
      </w:r>
      <w:r>
        <w:rPr>
          <w:rFonts w:eastAsia="" w:cs="Calibri" w:ascii="Times New Roman" w:hAnsi="Times New Roman" w:eastAsiaTheme="minorEastAsia"/>
          <w:sz w:val="22"/>
        </w:rPr>
        <w:t>w ramach Etapu III realizacji Platformy MSIM.</w:t>
      </w:r>
    </w:p>
    <w:p>
      <w:pPr>
        <w:pStyle w:val="Normal"/>
        <w:spacing w:lineRule="auto" w:line="240" w:before="0" w:after="198"/>
        <w:ind w:left="284" w:right="0" w:hanging="284"/>
        <w:rPr>
          <w:rFonts w:ascii="Times New Roman" w:hAnsi="Times New Roman"/>
        </w:rPr>
      </w:pPr>
      <w:r>
        <w:rPr>
          <w:rFonts w:eastAsia="" w:cs="Calibri" w:ascii="Times New Roman" w:hAnsi="Times New Roman" w:eastAsiaTheme="minorEastAsia"/>
          <w:sz w:val="22"/>
        </w:rPr>
        <w:t>3. Interfejs przeznaczony do wyszukiwania wolnych terminów według zadanych kryteriów (np. okresu czasu, miejscowości, pracownika medycznego, placówki medycznej) - określenie używane</w:t>
        <w:br/>
        <w:t xml:space="preserve">w specyfikacji MSIM jako Query Slots. Niezbędny do </w:t>
      </w:r>
      <w:r>
        <w:rPr>
          <w:rFonts w:eastAsia="" w:cs="Calibri" w:ascii="Times New Roman" w:hAnsi="Times New Roman" w:eastAsiaTheme="minorEastAsia"/>
          <w:sz w:val="23"/>
          <w:szCs w:val="23"/>
        </w:rPr>
        <w:t>Regionalnego brokera wolnych terminów</w:t>
        <w:br/>
        <w:t xml:space="preserve">i rezerwacji - wymagany </w:t>
      </w:r>
      <w:r>
        <w:rPr>
          <w:rFonts w:eastAsia="" w:cs="Calibri" w:ascii="Times New Roman" w:hAnsi="Times New Roman" w:eastAsiaTheme="minorEastAsia"/>
          <w:sz w:val="22"/>
        </w:rPr>
        <w:t>w ramach Etapu III realizacji Platformy MSIM</w:t>
      </w:r>
    </w:p>
    <w:p>
      <w:pPr>
        <w:pStyle w:val="Normal"/>
        <w:spacing w:lineRule="auto" w:line="240" w:before="0" w:after="198"/>
        <w:ind w:left="284" w:right="0" w:hanging="284"/>
        <w:rPr>
          <w:rFonts w:ascii="Calibri" w:hAnsi="Calibri" w:eastAsia="" w:cs="Calibri" w:eastAsiaTheme="minorEastAsia"/>
          <w:sz w:val="22"/>
        </w:rPr>
      </w:pPr>
      <w:r>
        <w:rPr>
          <w:rFonts w:eastAsia="" w:cs="Calibri" w:ascii="Times New Roman" w:hAnsi="Times New Roman" w:eastAsiaTheme="minorEastAsia"/>
          <w:sz w:val="22"/>
        </w:rPr>
        <w:t xml:space="preserve">4. Interfejs służący do tworzenia nowej rezerwacji wolnego terminu w systemie lokalnym partnera projektu za pośrednictwem regionalnego brokera - określenie używane w specyfikacji MSIM jako Provide Appointment. Niezbędny do </w:t>
      </w:r>
      <w:r>
        <w:rPr>
          <w:rFonts w:eastAsia="" w:cs="Calibri" w:ascii="Times New Roman" w:hAnsi="Times New Roman" w:eastAsiaTheme="minorEastAsia"/>
          <w:sz w:val="23"/>
          <w:szCs w:val="23"/>
        </w:rPr>
        <w:t xml:space="preserve">Regionalnego brokera wolnych terminów i rezerwacji - wymagany </w:t>
      </w:r>
      <w:r>
        <w:rPr>
          <w:rFonts w:eastAsia="" w:cs="Calibri" w:ascii="Times New Roman" w:hAnsi="Times New Roman" w:eastAsiaTheme="minorEastAsia"/>
          <w:sz w:val="22"/>
        </w:rPr>
        <w:t>w ramach Etapu III realizacji Platformy MSIM.</w:t>
      </w:r>
    </w:p>
    <w:p>
      <w:pPr>
        <w:pStyle w:val="Normal"/>
        <w:spacing w:lineRule="auto" w:line="240" w:before="0" w:after="198"/>
        <w:ind w:left="284" w:right="0" w:hanging="284"/>
        <w:rPr>
          <w:rFonts w:ascii="Times New Roman" w:hAnsi="Times New Roman"/>
        </w:rPr>
      </w:pPr>
      <w:r>
        <w:rPr>
          <w:rFonts w:eastAsia="" w:cs="Calibri" w:ascii="Times New Roman" w:hAnsi="Times New Roman" w:eastAsiaTheme="minorEastAsia"/>
          <w:sz w:val="22"/>
        </w:rPr>
        <w:t>5. Interfejs wykorzystywany do modyfikacji lub anulowania dokonanej rezerwacji terminu wizyty</w:t>
        <w:br/>
        <w:t xml:space="preserve">w Systemie lokalnym Partnera projektu za pośrednictwem regionalnego brokera - określenie używane w specyfikacji MSIM jako Modify Appointment. Niezbędny do </w:t>
      </w:r>
      <w:r>
        <w:rPr>
          <w:rFonts w:eastAsia="" w:cs="Calibri" w:ascii="Times New Roman" w:hAnsi="Times New Roman" w:eastAsiaTheme="minorEastAsia"/>
          <w:sz w:val="23"/>
          <w:szCs w:val="23"/>
        </w:rPr>
        <w:t xml:space="preserve">Regionalnego brokera wolnych terminów i rezerwacji - wymagany </w:t>
      </w:r>
      <w:r>
        <w:rPr>
          <w:rFonts w:eastAsia="" w:cs="Calibri" w:ascii="Times New Roman" w:hAnsi="Times New Roman" w:eastAsiaTheme="minorEastAsia"/>
          <w:sz w:val="22"/>
        </w:rPr>
        <w:t>w ramach Etapu III realizacji Platformy MSIM.</w:t>
      </w:r>
    </w:p>
    <w:p>
      <w:pPr>
        <w:pStyle w:val="Normal"/>
        <w:spacing w:lineRule="auto" w:line="240" w:before="0" w:after="198"/>
        <w:ind w:left="284" w:right="0" w:hanging="284"/>
        <w:rPr>
          <w:rFonts w:ascii="Calibri" w:hAnsi="Calibri" w:eastAsia="" w:cs="Calibri" w:eastAsiaTheme="minorEastAsia"/>
          <w:sz w:val="22"/>
        </w:rPr>
      </w:pPr>
      <w:r>
        <w:rPr>
          <w:rFonts w:eastAsia="" w:cs="Calibri" w:ascii="Times New Roman" w:hAnsi="Times New Roman" w:eastAsiaTheme="minorEastAsia"/>
          <w:sz w:val="22"/>
        </w:rPr>
        <w:t xml:space="preserve">6. Interfejs służący do przekazywania Systemom lokalnym powiadomień o nowych dostępnych dokumentach (lub nowych wersjach dokumentów istniejących) - określenie używane w specyfikacji MSIM jako Document Metadata Notify. Niezbędny do </w:t>
      </w:r>
      <w:r>
        <w:rPr>
          <w:rFonts w:eastAsia="" w:cs="Calibri" w:ascii="Times New Roman" w:hAnsi="Times New Roman" w:eastAsiaTheme="minorEastAsia"/>
          <w:sz w:val="23"/>
          <w:szCs w:val="23"/>
        </w:rPr>
        <w:t xml:space="preserve">Regionalnego rejestru dokumentów - wymagany </w:t>
      </w:r>
      <w:r>
        <w:rPr>
          <w:rFonts w:eastAsia="" w:cs="Calibri" w:ascii="Times New Roman" w:hAnsi="Times New Roman" w:eastAsiaTheme="minorEastAsia"/>
          <w:sz w:val="22"/>
        </w:rPr>
        <w:t>w ramach Etapu I realizacji Platformy MSIM. Interfejs wymagany przez SP ZOZ Proszowice mimo opcjonalności jego wykorzystania do subskrypcji i powiadomień z MSIM przez lokalny moduł EDM.</w:t>
      </w:r>
    </w:p>
    <w:p>
      <w:pPr>
        <w:pStyle w:val="Normal"/>
        <w:spacing w:lineRule="auto" w:line="240" w:before="0" w:after="198"/>
        <w:ind w:left="284" w:right="0" w:hanging="284"/>
        <w:rPr>
          <w:rFonts w:ascii="Calibri" w:hAnsi="Calibri" w:eastAsia="" w:cs="Calibri" w:eastAsiaTheme="minorEastAsia"/>
          <w:sz w:val="22"/>
        </w:rPr>
      </w:pPr>
      <w:r>
        <w:rPr>
          <w:rFonts w:eastAsia="" w:cs="Calibri" w:ascii="Times New Roman" w:hAnsi="Times New Roman" w:eastAsiaTheme="minorEastAsia"/>
          <w:sz w:val="22"/>
        </w:rPr>
        <w:t>7. WADO Retrieve (Web Access to DICOM Objects Retrieve) – interfejs używany do pobierania danych obrazowych. W</w:t>
      </w:r>
      <w:r>
        <w:rPr>
          <w:rFonts w:eastAsia="" w:cs="Calibri" w:ascii="Times New Roman" w:hAnsi="Times New Roman" w:eastAsiaTheme="minorEastAsia"/>
          <w:sz w:val="23"/>
          <w:szCs w:val="23"/>
        </w:rPr>
        <w:t xml:space="preserve">ymagany </w:t>
      </w:r>
      <w:r>
        <w:rPr>
          <w:rFonts w:eastAsia="" w:cs="Calibri" w:ascii="Times New Roman" w:hAnsi="Times New Roman" w:eastAsiaTheme="minorEastAsia"/>
          <w:sz w:val="22"/>
        </w:rPr>
        <w:t>w ramach Etapu III realizacji Platformy MSIM.</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Systemy lokalne SP ZOZ Proszowice musi zapewnić interfejsy wymagane przez Platformę MSIM nie wcześniej niż w etapie, w którym oddany zostanie do integracji obszar Platformy MSIM do którego przynależą. Aktualnie planowane terminy realizacji Platformy regionalnej MSIM:</w:t>
      </w:r>
    </w:p>
    <w:p>
      <w:pPr>
        <w:pStyle w:val="Normal"/>
        <w:spacing w:lineRule="auto" w:line="240" w:before="0" w:after="0"/>
        <w:ind w:left="0" w:right="0" w:hanging="0"/>
        <w:jc w:val="left"/>
        <w:rPr>
          <w:rFonts w:ascii="Times New Roman" w:hAnsi="Times New Roman" w:eastAsia="" w:cs="Calibri" w:eastAsiaTheme="minorEastAsia"/>
          <w:szCs w:val="24"/>
        </w:rPr>
      </w:pPr>
      <w:r>
        <w:rPr>
          <w:rFonts w:eastAsia="" w:cs="Calibri" w:eastAsiaTheme="minorEastAsia" w:ascii="Times New Roman" w:hAnsi="Times New Roman"/>
          <w:szCs w:val="24"/>
        </w:rPr>
      </w:r>
    </w:p>
    <w:p>
      <w:pPr>
        <w:pStyle w:val="Normal"/>
        <w:spacing w:lineRule="auto" w:line="240" w:before="0" w:after="198"/>
        <w:ind w:left="284" w:right="0" w:hanging="284"/>
        <w:rPr>
          <w:rFonts w:ascii="Calibri" w:hAnsi="Calibri" w:eastAsia="Calibri" w:cs="Calibri" w:asciiTheme="minorHAnsi" w:cstheme="minorHAnsi" w:hAnsiTheme="minorHAnsi"/>
          <w:color w:val="00000A"/>
          <w:sz w:val="22"/>
          <w:lang w:eastAsia="en-US"/>
        </w:rPr>
      </w:pPr>
      <w:r>
        <w:rPr>
          <w:rFonts w:eastAsia="" w:cs="Calibri" w:ascii="Times New Roman" w:hAnsi="Times New Roman" w:eastAsiaTheme="minorEastAsia"/>
          <w:sz w:val="22"/>
        </w:rPr>
        <w:t xml:space="preserve">1. </w:t>
      </w:r>
      <w:r>
        <w:rPr>
          <w:rFonts w:eastAsia="Calibri" w:cs="Calibri" w:ascii="Times New Roman" w:hAnsi="Times New Roman" w:cstheme="minorHAnsi"/>
          <w:color w:val="00000A"/>
          <w:sz w:val="22"/>
          <w:lang w:eastAsia="en-US"/>
        </w:rPr>
        <w:t>Etap I – Wymiana EDM – realizacja w terminie do 6 miesięcy od daty zawarcia umowy z Wykonawcą Platformy MSIM, jednak nie dłużej niż do . 30 wrzesień 2021r.,</w:t>
      </w:r>
    </w:p>
    <w:p>
      <w:pPr>
        <w:pStyle w:val="Normal"/>
        <w:spacing w:lineRule="auto" w:line="240" w:before="0" w:after="198"/>
        <w:ind w:left="284" w:right="0" w:hanging="284"/>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2. Etap II – Aplikacje Portalowe – realizacja w terminie do 3 miesięcy od daty podpisania protokołu odbioru Etapu I – 31.12.2021 r.,</w:t>
      </w:r>
    </w:p>
    <w:p>
      <w:pPr>
        <w:pStyle w:val="Normal"/>
        <w:spacing w:lineRule="auto" w:line="240" w:before="0" w:after="198"/>
        <w:ind w:left="284" w:right="0" w:hanging="284"/>
        <w:rPr>
          <w:rFonts w:ascii="Times New Roman" w:hAnsi="Times New Roman"/>
        </w:rPr>
      </w:pPr>
      <w:r>
        <w:rPr>
          <w:rFonts w:eastAsia="Calibri" w:cs="Calibri" w:ascii="Times New Roman" w:hAnsi="Times New Roman" w:cstheme="minorHAnsi"/>
          <w:color w:val="00000A"/>
          <w:sz w:val="22"/>
          <w:lang w:eastAsia="en-US"/>
        </w:rPr>
        <w:t xml:space="preserve">3. Etap III – e-Rejestracja – realizacja w terminie do 6 miesięcy od daty podpisania protokołu odbioru Etapu II  –  </w:t>
      </w:r>
      <w:r>
        <w:rPr>
          <w:rFonts w:eastAsia="Calibri" w:cs="Calibri" w:ascii="Times New Roman" w:hAnsi="Times New Roman" w:cstheme="minorHAnsi"/>
          <w:color w:val="00000A"/>
          <w:sz w:val="22"/>
          <w:lang w:eastAsia="en-US"/>
        </w:rPr>
        <w:t>30.06.2022r,</w:t>
      </w:r>
      <w:r>
        <w:rPr>
          <w:rFonts w:eastAsia="Calibri" w:cs="Calibri" w:ascii="Times New Roman" w:hAnsi="Times New Roman" w:cstheme="minorHAnsi"/>
          <w:color w:val="00000A"/>
          <w:sz w:val="22"/>
          <w:lang w:eastAsia="en-US"/>
        </w:rPr>
        <w:t>.,</w:t>
      </w:r>
    </w:p>
    <w:p>
      <w:pPr>
        <w:pStyle w:val="Normal"/>
        <w:spacing w:lineRule="auto" w:line="240" w:before="0" w:after="198"/>
        <w:ind w:left="284" w:right="0" w:hanging="284"/>
        <w:rPr>
          <w:rFonts w:ascii="Times New Roman" w:hAnsi="Times New Roman"/>
        </w:rPr>
      </w:pPr>
      <w:r>
        <w:rPr>
          <w:rFonts w:eastAsia="Calibri" w:cs="Calibri" w:ascii="Times New Roman" w:hAnsi="Times New Roman" w:cstheme="minorHAnsi"/>
          <w:color w:val="00000A"/>
          <w:sz w:val="22"/>
          <w:lang w:eastAsia="en-US"/>
        </w:rPr>
        <w:t>4. Etap IV – Wtórne wykorzystanie danych – realizacja w terminie do 3 miesięcy od daty podpisania (Po zakończeniu postępowania przetargowego i podpisaniu umowy z Wykonawcą Platformy MSIM, UMWM przedstawi Partnerom szczegółowy harmonogram realizacji Platformy MSIM, w którym zostaną zawarte poszczególne kamienie milowe konieczne do realizacji przedstawionych powyżej etapów procesu integracji) protokołu odbioru Etapu III –  30.09.2022r.,</w:t>
      </w:r>
    </w:p>
    <w:p>
      <w:pPr>
        <w:pStyle w:val="Normal"/>
        <w:spacing w:lineRule="auto" w:line="240" w:before="0" w:after="198"/>
        <w:ind w:left="284" w:right="0" w:hanging="284"/>
        <w:rPr>
          <w:rFonts w:ascii="Times New Roman" w:hAnsi="Times New Roman" w:eastAsia="Calibri" w:cs="Calibri" w:cstheme="minorHAnsi"/>
          <w:color w:val="00000A"/>
          <w:sz w:val="22"/>
          <w:lang w:eastAsia="en-US"/>
        </w:rPr>
      </w:pPr>
      <w:r>
        <w:rPr>
          <w:rFonts w:eastAsia="Calibri" w:cs="Calibri" w:cstheme="minorHAnsi" w:ascii="Times New Roman" w:hAnsi="Times New Roman"/>
          <w:color w:val="00000A"/>
          <w:sz w:val="22"/>
          <w:lang w:eastAsia="en-US"/>
        </w:rPr>
      </w:r>
    </w:p>
    <w:p>
      <w:pPr>
        <w:pStyle w:val="Normal"/>
        <w:spacing w:lineRule="auto" w:line="360" w:before="0" w:after="120"/>
        <w:ind w:left="0" w:right="0" w:hanging="0"/>
        <w:rPr>
          <w:rFonts w:ascii="Calibri" w:hAnsi="Calibri" w:eastAsia="Calibri" w:cs="Calibri" w:asciiTheme="minorHAnsi" w:cstheme="minorHAnsi" w:hAnsiTheme="minorHAnsi"/>
          <w:color w:val="00000A"/>
          <w:sz w:val="22"/>
          <w:u w:val="single"/>
          <w:lang w:eastAsia="en-US"/>
        </w:rPr>
      </w:pPr>
      <w:r>
        <w:rPr>
          <w:rFonts w:eastAsia="Calibri" w:cs="Calibri" w:ascii="Times New Roman" w:hAnsi="Times New Roman" w:cstheme="minorHAnsi"/>
          <w:color w:val="00000A"/>
          <w:sz w:val="22"/>
          <w:u w:val="single"/>
          <w:lang w:eastAsia="en-US"/>
        </w:rPr>
        <w:t>Testowanie interfejsów i wdrożenia</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Wykonawca niniejszego OPZ zobowiązany będzie do etapowego testowania interfejsów.</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Integracja systemów lokalnych SPZOZ Proszowice z Platformą MSIM wymagać będzie zaangażowania Wykonawcę systemów lokalnych, które będą podlegać integracji z Platformą MSIM z podziałem na powyższe Etapy. Integracja będzie przeprowadzana dwukrotnie, tj. w ramach etapu I oraz III. Dodatkowo, inicjalne zasilenie w obszarze uprawnień do danych pacjenta, będzie wykonane w etapie II. </w:t>
      </w:r>
    </w:p>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Udział Wykonawcy w integracji z MSIM wymagany będzie w kolejnych krokach.</w:t>
      </w:r>
    </w:p>
    <w:tbl>
      <w:tblPr>
        <w:tblStyle w:val="Tabela-Siatka"/>
        <w:tblW w:w="9351" w:type="dxa"/>
        <w:jc w:val="left"/>
        <w:tblInd w:w="0" w:type="dxa"/>
        <w:tblBorders/>
        <w:tblCellMar>
          <w:top w:w="0" w:type="dxa"/>
          <w:left w:w="108" w:type="dxa"/>
          <w:bottom w:w="0" w:type="dxa"/>
          <w:right w:w="108" w:type="dxa"/>
        </w:tblCellMar>
        <w:tblLook w:firstRow="1" w:noVBand="1" w:lastRow="0" w:firstColumn="1" w:lastColumn="0" w:noHBand="0" w:val="04a0"/>
      </w:tblPr>
      <w:tblGrid>
        <w:gridCol w:w="4389"/>
        <w:gridCol w:w="3402"/>
        <w:gridCol w:w="1560"/>
      </w:tblGrid>
      <w:tr>
        <w:trPr/>
        <w:tc>
          <w:tcPr>
            <w:tcW w:w="4389" w:type="dxa"/>
            <w:tcBorders/>
            <w:shd w:color="auto" w:fill="D9D9D9" w:themeFill="background1" w:themeFillShade="d9" w:val="clear"/>
            <w:vAlign w:val="center"/>
          </w:tcPr>
          <w:p>
            <w:pPr>
              <w:pStyle w:val="Normal"/>
              <w:spacing w:lineRule="auto" w:line="36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Krok</w:t>
            </w:r>
          </w:p>
        </w:tc>
        <w:tc>
          <w:tcPr>
            <w:tcW w:w="3402" w:type="dxa"/>
            <w:tcBorders/>
            <w:shd w:color="auto" w:fill="D9D9D9" w:themeFill="background1" w:themeFillShade="d9" w:val="clear"/>
            <w:vAlign w:val="center"/>
          </w:tcPr>
          <w:p>
            <w:pPr>
              <w:pStyle w:val="Normal"/>
              <w:spacing w:lineRule="auto" w:line="36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Strona odpowiedzialna</w:t>
            </w:r>
          </w:p>
        </w:tc>
        <w:tc>
          <w:tcPr>
            <w:tcW w:w="1560" w:type="dxa"/>
            <w:tcBorders/>
            <w:shd w:color="auto" w:fill="D9D9D9" w:themeFill="background1" w:themeFillShade="d9" w:val="clear"/>
            <w:vAlign w:val="center"/>
          </w:tcPr>
          <w:p>
            <w:pPr>
              <w:pStyle w:val="Normal"/>
              <w:spacing w:lineRule="auto" w:line="36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Etap wdrożenia</w:t>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 xml:space="preserve">Implementacja interfejsów w systemach lokalnych na podstawie specyfikacji interfejsów Platformy MSIM </w:t>
            </w:r>
          </w:p>
        </w:tc>
        <w:tc>
          <w:tcPr>
            <w:tcW w:w="3402" w:type="dxa"/>
            <w:tcBorders/>
            <w:shd w:fill="auto" w:val="clear"/>
            <w:vAlign w:val="center"/>
          </w:tcPr>
          <w:p>
            <w:pPr>
              <w:pStyle w:val="Normal"/>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Wykonawca</w:t>
            </w:r>
          </w:p>
        </w:tc>
        <w:tc>
          <w:tcPr>
            <w:tcW w:w="1560" w:type="dxa"/>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I i III</w:t>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 xml:space="preserve">Walidacja względem specyfikacji interfejsów Platformy MSIM </w:t>
            </w:r>
          </w:p>
        </w:tc>
        <w:tc>
          <w:tcPr>
            <w:tcW w:w="3402" w:type="dxa"/>
            <w:tcBorders/>
            <w:shd w:fill="auto" w:val="clear"/>
            <w:vAlign w:val="center"/>
          </w:tcPr>
          <w:p>
            <w:pPr>
              <w:pStyle w:val="Normal"/>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Wykonawca</w:t>
            </w:r>
          </w:p>
        </w:tc>
        <w:tc>
          <w:tcPr>
            <w:tcW w:w="1560" w:type="dxa"/>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I i III</w:t>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 xml:space="preserve">Testy integracyjne na środowisku ewaluacyjnym Platformy MSIM </w:t>
            </w:r>
          </w:p>
        </w:tc>
        <w:tc>
          <w:tcPr>
            <w:tcW w:w="3402" w:type="dxa"/>
            <w:tcBorders/>
            <w:shd w:fill="auto" w:val="clear"/>
            <w:vAlign w:val="center"/>
          </w:tcPr>
          <w:p>
            <w:pPr>
              <w:pStyle w:val="Normal"/>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Wykonawca</w:t>
            </w:r>
          </w:p>
        </w:tc>
        <w:tc>
          <w:tcPr>
            <w:tcW w:w="1560" w:type="dxa"/>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I i III</w:t>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 xml:space="preserve">Warsztaty Projectathon </w:t>
            </w:r>
          </w:p>
        </w:tc>
        <w:tc>
          <w:tcPr>
            <w:tcW w:w="3402" w:type="dxa"/>
            <w:tcBorders/>
            <w:shd w:fill="auto" w:val="clear"/>
            <w:vAlign w:val="center"/>
          </w:tcPr>
          <w:p>
            <w:pPr>
              <w:pStyle w:val="Normal"/>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Wykonawca</w:t>
            </w:r>
          </w:p>
        </w:tc>
        <w:tc>
          <w:tcPr>
            <w:tcW w:w="1560" w:type="dxa"/>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I i III</w:t>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 xml:space="preserve">Inicjalne zasilenie repozytoriów i rejestrów regionalnych danymi z podmiotu leczniczego </w:t>
            </w:r>
          </w:p>
        </w:tc>
        <w:tc>
          <w:tcPr>
            <w:tcW w:w="3402" w:type="dxa"/>
            <w:tcBorders/>
            <w:shd w:fill="auto" w:val="clear"/>
            <w:vAlign w:val="center"/>
          </w:tcPr>
          <w:p>
            <w:pPr>
              <w:pStyle w:val="Normal"/>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Wykonawca</w:t>
            </w:r>
          </w:p>
        </w:tc>
        <w:tc>
          <w:tcPr>
            <w:tcW w:w="1560" w:type="dxa"/>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I i III</w:t>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 xml:space="preserve">Zgłoszenie terminu gotowości do testów integracyjnych </w:t>
            </w:r>
          </w:p>
        </w:tc>
        <w:tc>
          <w:tcPr>
            <w:tcW w:w="3402" w:type="dxa"/>
            <w:tcBorders/>
            <w:shd w:fill="auto" w:val="clear"/>
            <w:vAlign w:val="center"/>
          </w:tcPr>
          <w:p>
            <w:pPr>
              <w:pStyle w:val="Normal"/>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SP ZOZ Proszowice w uzgodnieniu z Wykonawcą</w:t>
            </w:r>
          </w:p>
        </w:tc>
        <w:tc>
          <w:tcPr>
            <w:tcW w:w="1560" w:type="dxa"/>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I i III</w:t>
            </w:r>
          </w:p>
        </w:tc>
      </w:tr>
      <w:tr>
        <w:trPr/>
        <w:tc>
          <w:tcPr>
            <w:tcW w:w="4389" w:type="dxa"/>
            <w:tcBorders/>
            <w:shd w:fill="auto" w:val="clear"/>
            <w:vAlign w:val="center"/>
          </w:tcPr>
          <w:p>
            <w:pPr>
              <w:pStyle w:val="Normal"/>
              <w:spacing w:lineRule="auto" w:line="240"/>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 xml:space="preserve">Przygotowanie wdrożenia produkcyjnego zintegrowanych Systemów lokalnych </w:t>
            </w:r>
          </w:p>
          <w:p>
            <w:pPr>
              <w:pStyle w:val="Normal"/>
              <w:spacing w:lineRule="auto" w:line="240" w:before="0" w:after="0"/>
              <w:ind w:left="0" w:right="0" w:hanging="0"/>
              <w:rPr>
                <w:rFonts w:ascii="Times New Roman" w:hAnsi="Times New Roman" w:eastAsia="Calibri" w:cs="Calibri" w:cstheme="minorHAnsi"/>
                <w:color w:val="00000A"/>
                <w:sz w:val="22"/>
                <w:lang w:eastAsia="en-US"/>
              </w:rPr>
            </w:pPr>
            <w:r>
              <w:rPr>
                <w:rFonts w:eastAsia="Calibri" w:cs="Calibri" w:cstheme="minorHAnsi" w:ascii="Times New Roman" w:hAnsi="Times New Roman"/>
                <w:color w:val="00000A"/>
                <w:sz w:val="22"/>
                <w:lang w:eastAsia="en-US"/>
              </w:rPr>
            </w:r>
          </w:p>
        </w:tc>
        <w:tc>
          <w:tcPr>
            <w:tcW w:w="3402" w:type="dxa"/>
            <w:tcBorders/>
            <w:shd w:fill="auto" w:val="clear"/>
            <w:vAlign w:val="center"/>
          </w:tcPr>
          <w:p>
            <w:pPr>
              <w:pStyle w:val="Normal"/>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Wykonawca</w:t>
            </w:r>
          </w:p>
        </w:tc>
        <w:tc>
          <w:tcPr>
            <w:tcW w:w="1560" w:type="dxa"/>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I i III</w:t>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 xml:space="preserve">Instalacja i uruchomienie na środowisku produkcyjnym zintegrowanych systemów lokalnych </w:t>
            </w:r>
          </w:p>
        </w:tc>
        <w:tc>
          <w:tcPr>
            <w:tcW w:w="3402" w:type="dxa"/>
            <w:tcBorders/>
            <w:shd w:fill="auto" w:val="clear"/>
            <w:vAlign w:val="center"/>
          </w:tcPr>
          <w:p>
            <w:pPr>
              <w:pStyle w:val="Normal"/>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Wykonawcą w uzgodnieniu  z SP ZOZ Proszowice</w:t>
            </w:r>
          </w:p>
        </w:tc>
        <w:tc>
          <w:tcPr>
            <w:tcW w:w="1560" w:type="dxa"/>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I i III</w:t>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 xml:space="preserve">Testy integracyjne na środowisku produkcyjnym Platformy MSIM </w:t>
            </w:r>
          </w:p>
        </w:tc>
        <w:tc>
          <w:tcPr>
            <w:tcW w:w="3402" w:type="dxa"/>
            <w:tcBorders/>
            <w:shd w:fill="auto" w:val="clear"/>
            <w:vAlign w:val="center"/>
          </w:tcPr>
          <w:p>
            <w:pPr>
              <w:pStyle w:val="Normal"/>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Wykonawca</w:t>
            </w:r>
          </w:p>
        </w:tc>
        <w:tc>
          <w:tcPr>
            <w:tcW w:w="1560" w:type="dxa"/>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I i III</w:t>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 xml:space="preserve">Skonfigurowanie informacji o placówkach medycznych oraz inicjalne zasilenie e-Rejestracji definicjami grafików Partnerów </w:t>
            </w:r>
          </w:p>
        </w:tc>
        <w:tc>
          <w:tcPr>
            <w:tcW w:w="3402" w:type="dxa"/>
            <w:tcBorders/>
            <w:shd w:fill="auto" w:val="clear"/>
            <w:vAlign w:val="center"/>
          </w:tcPr>
          <w:p>
            <w:pPr>
              <w:pStyle w:val="Normal"/>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Wykonawcą w uzgodnieniu  z SP ZOZ Proszowice</w:t>
            </w:r>
          </w:p>
        </w:tc>
        <w:tc>
          <w:tcPr>
            <w:tcW w:w="1560" w:type="dxa"/>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I i III</w:t>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 xml:space="preserve">Optymalizacja powdrożeniowa systemów lokalnych </w:t>
            </w:r>
          </w:p>
        </w:tc>
        <w:tc>
          <w:tcPr>
            <w:tcW w:w="3402" w:type="dxa"/>
            <w:tcBorders/>
            <w:shd w:fill="auto" w:val="clear"/>
            <w:vAlign w:val="center"/>
          </w:tcPr>
          <w:p>
            <w:pPr>
              <w:pStyle w:val="Normal"/>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Wykonawca</w:t>
            </w:r>
          </w:p>
        </w:tc>
        <w:tc>
          <w:tcPr>
            <w:tcW w:w="1560" w:type="dxa"/>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I i III</w:t>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inicjalne zasilenie w obszarze uprawnień do danych pacjenta</w:t>
            </w:r>
          </w:p>
        </w:tc>
        <w:tc>
          <w:tcPr>
            <w:tcW w:w="3402" w:type="dxa"/>
            <w:tcBorders/>
            <w:shd w:fill="auto" w:val="clear"/>
            <w:vAlign w:val="center"/>
          </w:tcPr>
          <w:p>
            <w:pPr>
              <w:pStyle w:val="Normal"/>
              <w:spacing w:lineRule="auto" w:line="240" w:before="0" w:after="0"/>
              <w:ind w:left="0" w:right="0" w:hanging="0"/>
              <w:rPr>
                <w:highlight w:val="yellow"/>
              </w:rPr>
            </w:pPr>
            <w:r>
              <w:rPr>
                <w:rFonts w:eastAsia="Calibri" w:cs="Calibri" w:ascii="Times New Roman" w:hAnsi="Times New Roman" w:cstheme="minorHAnsi"/>
                <w:color w:val="00000A"/>
                <w:sz w:val="22"/>
                <w:szCs w:val="20"/>
                <w:lang w:eastAsia="en-US"/>
              </w:rPr>
              <w:t>Wykonawcą w uzgodnieniu  z SP ZOZ Proszowice</w:t>
            </w:r>
          </w:p>
        </w:tc>
        <w:tc>
          <w:tcPr>
            <w:tcW w:w="1560" w:type="dxa"/>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II</w:t>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 xml:space="preserve">Aktualizacja Systemów lokalnych do kolejnych wydań i poprawek Platformy MSIM </w:t>
            </w:r>
          </w:p>
        </w:tc>
        <w:tc>
          <w:tcPr>
            <w:tcW w:w="3402" w:type="dxa"/>
            <w:vMerge w:val="restart"/>
            <w:tcBorders/>
            <w:shd w:fill="auto" w:val="clear"/>
            <w:vAlign w:val="center"/>
          </w:tcPr>
          <w:p>
            <w:pPr>
              <w:pStyle w:val="Normal"/>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Wykonawca</w:t>
            </w:r>
          </w:p>
        </w:tc>
        <w:tc>
          <w:tcPr>
            <w:tcW w:w="1560" w:type="dxa"/>
            <w:vMerge w:val="restart"/>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Wszystkie w okresie Umowy i gwarancji</w:t>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 xml:space="preserve">Wdrażanie poprawek w systemach lokalnych </w:t>
            </w:r>
          </w:p>
        </w:tc>
        <w:tc>
          <w:tcPr>
            <w:tcW w:w="3402" w:type="dxa"/>
            <w:vMerge w:val="continue"/>
            <w:tcBorders/>
            <w:shd w:fill="auto" w:val="clear"/>
            <w:vAlign w:val="center"/>
          </w:tcPr>
          <w:p>
            <w:pPr>
              <w:pStyle w:val="Normal"/>
              <w:spacing w:lineRule="auto" w:line="240" w:before="0" w:after="0"/>
              <w:ind w:left="0" w:right="0" w:hanging="0"/>
              <w:rPr>
                <w:rFonts w:ascii="Times New Roman" w:hAnsi="Times New Roman" w:eastAsia="Calibri" w:cs="Calibri" w:cstheme="minorHAnsi"/>
                <w:color w:val="00000A"/>
                <w:sz w:val="22"/>
                <w:szCs w:val="20"/>
                <w:lang w:eastAsia="en-US"/>
              </w:rPr>
            </w:pPr>
            <w:r>
              <w:rPr>
                <w:rFonts w:eastAsia="Calibri" w:cs="Calibri" w:cstheme="minorHAnsi" w:ascii="Times New Roman" w:hAnsi="Times New Roman"/>
                <w:color w:val="00000A"/>
                <w:sz w:val="22"/>
                <w:szCs w:val="20"/>
                <w:lang w:eastAsia="en-US"/>
              </w:rPr>
            </w:r>
          </w:p>
        </w:tc>
        <w:tc>
          <w:tcPr>
            <w:tcW w:w="1560" w:type="dxa"/>
            <w:vMerge w:val="continue"/>
            <w:tcBorders/>
            <w:shd w:fill="auto" w:val="clear"/>
            <w:vAlign w:val="center"/>
          </w:tcPr>
          <w:p>
            <w:pPr>
              <w:pStyle w:val="Normal"/>
              <w:spacing w:lineRule="auto" w:line="240" w:before="0" w:after="0"/>
              <w:ind w:left="0" w:right="0" w:hanging="0"/>
              <w:jc w:val="center"/>
              <w:rPr>
                <w:rFonts w:ascii="Times New Roman" w:hAnsi="Times New Roman" w:eastAsia="Calibri" w:cs="Calibri" w:cstheme="minorHAnsi"/>
                <w:color w:val="00000A"/>
                <w:sz w:val="22"/>
                <w:szCs w:val="20"/>
                <w:lang w:eastAsia="en-US"/>
              </w:rPr>
            </w:pPr>
            <w:r>
              <w:rPr>
                <w:rFonts w:eastAsia="Calibri" w:cs="Calibri" w:cstheme="minorHAnsi" w:ascii="Times New Roman" w:hAnsi="Times New Roman"/>
                <w:color w:val="00000A"/>
                <w:sz w:val="22"/>
                <w:szCs w:val="20"/>
                <w:lang w:eastAsia="en-US"/>
              </w:rPr>
            </w:r>
          </w:p>
        </w:tc>
      </w:tr>
      <w:tr>
        <w:trPr/>
        <w:tc>
          <w:tcPr>
            <w:tcW w:w="4389" w:type="dxa"/>
            <w:tcBorders/>
            <w:shd w:fill="auto" w:val="clear"/>
            <w:vAlign w:val="center"/>
          </w:tcPr>
          <w:p>
            <w:pPr>
              <w:pStyle w:val="Normal"/>
              <w:spacing w:before="0" w:after="15"/>
              <w:jc w:val="both"/>
              <w:rPr>
                <w:rFonts w:ascii="Calibri" w:hAnsi="Calibri" w:eastAsia="Calibri" w:cs="Calibri" w:asciiTheme="minorHAnsi" w:cstheme="minorHAnsi" w:hAnsiTheme="minorHAnsi"/>
                <w:color w:val="00000A"/>
                <w:sz w:val="22"/>
                <w:szCs w:val="22"/>
                <w:lang w:eastAsia="en-US"/>
              </w:rPr>
            </w:pPr>
            <w:r>
              <w:rPr>
                <w:rFonts w:eastAsia="Calibri" w:cs="Calibri" w:ascii="Times New Roman" w:hAnsi="Times New Roman" w:cstheme="minorHAnsi"/>
                <w:color w:val="00000A"/>
                <w:sz w:val="22"/>
                <w:szCs w:val="22"/>
                <w:lang w:eastAsia="en-US"/>
              </w:rPr>
              <w:t>Aktualizacja systemów lokalnych do kolejnych wydań i poprawek Platformy MSIM</w:t>
            </w:r>
          </w:p>
        </w:tc>
        <w:tc>
          <w:tcPr>
            <w:tcW w:w="3402" w:type="dxa"/>
            <w:vMerge w:val="restart"/>
            <w:tcBorders/>
            <w:shd w:fill="auto" w:val="clear"/>
            <w:vAlign w:val="center"/>
          </w:tcPr>
          <w:p>
            <w:pPr>
              <w:pStyle w:val="Normal"/>
              <w:spacing w:lineRule="auto" w:line="240" w:before="0" w:after="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Wykonawca w ramach umowy serwisowej</w:t>
            </w:r>
          </w:p>
        </w:tc>
        <w:tc>
          <w:tcPr>
            <w:tcW w:w="1560" w:type="dxa"/>
            <w:vMerge w:val="restart"/>
            <w:tcBorders/>
            <w:shd w:fill="auto" w:val="clear"/>
            <w:vAlign w:val="center"/>
          </w:tcPr>
          <w:p>
            <w:pPr>
              <w:pStyle w:val="Normal"/>
              <w:spacing w:lineRule="auto" w:line="240" w:before="0" w:after="0"/>
              <w:ind w:left="0" w:right="0" w:hanging="0"/>
              <w:jc w:val="center"/>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szCs w:val="20"/>
                <w:lang w:eastAsia="en-US"/>
              </w:rPr>
              <w:t>W okresie Umowy serwisowej</w:t>
            </w:r>
          </w:p>
        </w:tc>
      </w:tr>
      <w:tr>
        <w:trPr/>
        <w:tc>
          <w:tcPr>
            <w:tcW w:w="4389" w:type="dxa"/>
            <w:tcBorders/>
            <w:shd w:fill="auto" w:val="clear"/>
          </w:tcPr>
          <w:p>
            <w:pPr>
              <w:pStyle w:val="Normal"/>
              <w:spacing w:before="0" w:after="15"/>
              <w:jc w:val="both"/>
              <w:rPr>
                <w:sz w:val="23"/>
                <w:szCs w:val="23"/>
              </w:rPr>
            </w:pPr>
            <w:r>
              <w:rPr>
                <w:rFonts w:eastAsia="Calibri" w:cs="Calibri" w:ascii="Times New Roman" w:hAnsi="Times New Roman" w:cstheme="minorHAnsi"/>
                <w:color w:val="00000A"/>
                <w:sz w:val="22"/>
                <w:szCs w:val="22"/>
                <w:lang w:eastAsia="en-US"/>
              </w:rPr>
              <w:t>Wdrażanie poprawek i modyfikacji w systemach lokalnych</w:t>
            </w:r>
          </w:p>
        </w:tc>
        <w:tc>
          <w:tcPr>
            <w:tcW w:w="3402" w:type="dxa"/>
            <w:vMerge w:val="continue"/>
            <w:tcBorders/>
            <w:shd w:fill="auto" w:val="clear"/>
          </w:tcPr>
          <w:p>
            <w:pPr>
              <w:pStyle w:val="Normal"/>
              <w:spacing w:lineRule="auto" w:line="360" w:before="0" w:after="0"/>
              <w:ind w:left="0" w:right="0" w:hanging="0"/>
              <w:rPr>
                <w:rFonts w:ascii="Times New Roman" w:hAnsi="Times New Roman"/>
                <w:sz w:val="22"/>
                <w:szCs w:val="20"/>
              </w:rPr>
            </w:pPr>
            <w:r>
              <w:rPr>
                <w:rFonts w:ascii="Times New Roman" w:hAnsi="Times New Roman"/>
                <w:sz w:val="22"/>
                <w:szCs w:val="20"/>
              </w:rPr>
            </w:r>
          </w:p>
        </w:tc>
        <w:tc>
          <w:tcPr>
            <w:tcW w:w="1560" w:type="dxa"/>
            <w:vMerge w:val="continue"/>
            <w:tcBorders/>
            <w:shd w:fill="auto" w:val="clear"/>
          </w:tcPr>
          <w:p>
            <w:pPr>
              <w:pStyle w:val="Normal"/>
              <w:spacing w:lineRule="auto" w:line="360" w:before="0" w:after="0"/>
              <w:ind w:left="0" w:right="0" w:hanging="0"/>
              <w:rPr>
                <w:rFonts w:ascii="Times New Roman" w:hAnsi="Times New Roman"/>
                <w:sz w:val="22"/>
                <w:szCs w:val="20"/>
              </w:rPr>
            </w:pPr>
            <w:r>
              <w:rPr>
                <w:rFonts w:ascii="Times New Roman" w:hAnsi="Times New Roman"/>
                <w:sz w:val="22"/>
                <w:szCs w:val="20"/>
              </w:rPr>
            </w:r>
          </w:p>
        </w:tc>
      </w:tr>
    </w:tbl>
    <w:p>
      <w:pPr>
        <w:pStyle w:val="Normal"/>
        <w:spacing w:lineRule="auto" w:line="360" w:before="0" w:after="0"/>
        <w:ind w:left="0" w:right="0" w:hanging="0"/>
        <w:rPr>
          <w:rFonts w:ascii="Calibri" w:hAnsi="Calibri" w:eastAsia="Calibri" w:cs="Calibri" w:asciiTheme="minorHAnsi" w:cstheme="minorHAnsi" w:hAnsiTheme="minorHAnsi"/>
          <w:color w:val="00000A"/>
          <w:sz w:val="22"/>
          <w:lang w:eastAsia="en-US"/>
        </w:rPr>
      </w:pPr>
      <w:r>
        <w:rPr>
          <w:rFonts w:ascii="Times New Roman" w:hAnsi="Times New Roman"/>
          <w:sz w:val="22"/>
        </w:rPr>
        <w:t xml:space="preserve"> </w:t>
      </w:r>
    </w:p>
    <w:p>
      <w:pPr>
        <w:pStyle w:val="Normal"/>
        <w:spacing w:lineRule="auto" w:line="360" w:before="0" w:after="0"/>
        <w:ind w:left="5" w:right="0" w:hanging="5"/>
        <w:rPr>
          <w:rFonts w:ascii="Times New Roman" w:hAnsi="Times New Roman"/>
        </w:rPr>
      </w:pPr>
      <w:r>
        <w:rPr>
          <w:rFonts w:eastAsia="Calibri" w:cs="Calibri" w:ascii="Times New Roman" w:hAnsi="Times New Roman" w:cstheme="minorHAnsi"/>
          <w:color w:val="00000A"/>
          <w:sz w:val="22"/>
          <w:lang w:eastAsia="en-US"/>
        </w:rPr>
        <w:t>Wykonawca Platformy MSIM instaluje, konfiguruje a następnie udostępnia Wykonawcy systemów lokalnych środowisko ewaluacyjne (Tukan), na którym możliwe będzie samodzielne wykonywanie testów integracyjnych wersji rozwojowych tych systemów. Wykonawca Platformy MSIM zapewni obsługę</w:t>
        <w:br/>
        <w:t xml:space="preserve">i naprawę błędów konfiguracyjnych samego środowiska. W zakresie obowiązków Wykonawcy Platformy MSIM będzie zapewnienie bieżącego wsparcia SP ZOZ oraz Wykonawcy systemów lokalnych, który będzie realizował działania związanie z podłączeniem się do środowiska ewaluacji oraz testami integracji/komunikacji. </w:t>
      </w:r>
    </w:p>
    <w:p>
      <w:pPr>
        <w:pStyle w:val="Normal"/>
        <w:spacing w:lineRule="auto" w:line="360" w:before="0" w:after="0"/>
        <w:ind w:left="5" w:right="0" w:hanging="5"/>
        <w:rPr>
          <w:rFonts w:ascii="Times New Roman" w:hAnsi="Times New Roman"/>
        </w:rPr>
      </w:pPr>
      <w:r>
        <w:rPr>
          <w:rFonts w:eastAsia="Calibri" w:cs="Calibri" w:ascii="Times New Roman" w:hAnsi="Times New Roman" w:cstheme="minorHAnsi"/>
          <w:color w:val="00000A"/>
          <w:sz w:val="22"/>
          <w:lang w:eastAsia="en-US"/>
        </w:rPr>
        <w:t>Wykonawca systemów lokalnych przy współpracy Partnera przygotowują procedury ETL (ang. extract – transform – load) zasilenia baz regionalnych repozytoriów i rejestrów danymi dotychczas zgromadzonymi w systemach lokalnych. Należy zadbać, aby oprócz samego skopiowania danych i dostosowania ich do docelowej struktury zostały również uzupełnione stosowne relacje do rejestrów, tabel audytowych oraz inne metadane. Ponadto, importowi do regionalnego rejestru dokumentów medycznych muszą podlegać metryki wszystkich zgromadzonych w systemach lokalnych obowiązujących dokumentów zgodnych</w:t>
        <w:br/>
        <w:t>z HL7 CDA, niezależnie od daty ich wytworzenia. Procedury ETL muszą być oparte o model danych Platformy MSIM. Docelowy model danych zostanie opracowany i udostępniony przez Wykonawcę MSIM na etapie wykonania Platformy MSIM.</w:t>
      </w:r>
    </w:p>
    <w:p>
      <w:pPr>
        <w:pStyle w:val="Normal"/>
        <w:spacing w:lineRule="auto" w:line="360" w:before="0" w:after="0"/>
        <w:ind w:left="5" w:right="0" w:hanging="5"/>
        <w:rPr>
          <w:rFonts w:ascii="Times New Roman" w:hAnsi="Times New Roman" w:eastAsia="Calibri" w:cs="Calibri" w:cstheme="minorHAnsi"/>
          <w:color w:val="00000A"/>
          <w:sz w:val="22"/>
          <w:lang w:eastAsia="en-US"/>
        </w:rPr>
      </w:pPr>
      <w:r>
        <w:rPr>
          <w:rFonts w:eastAsia="Calibri" w:cs="Calibri" w:cstheme="minorHAnsi" w:ascii="Times New Roman" w:hAnsi="Times New Roman"/>
          <w:color w:val="00000A"/>
          <w:sz w:val="22"/>
          <w:lang w:eastAsia="en-US"/>
        </w:rPr>
      </w:r>
    </w:p>
    <w:p>
      <w:pPr>
        <w:pStyle w:val="Normal"/>
        <w:spacing w:lineRule="auto" w:line="360" w:before="0" w:after="0"/>
        <w:ind w:left="5" w:right="0" w:hanging="5"/>
        <w:rPr>
          <w:rFonts w:ascii="Times New Roman" w:hAnsi="Times New Roman"/>
        </w:rPr>
      </w:pPr>
      <w:r>
        <w:rPr>
          <w:rFonts w:eastAsia="Calibri" w:cs="Calibri" w:ascii="Times New Roman" w:hAnsi="Times New Roman" w:cstheme="minorHAnsi"/>
          <w:color w:val="00000A"/>
          <w:sz w:val="22"/>
          <w:lang w:eastAsia="en-US"/>
        </w:rPr>
        <w:t>Wykonawca musi uwzględniać uwarunkowania integracji oraz testy Platformą MSIM w harmonogramie</w:t>
        <w:br/>
        <w:t>i kosztach oferty.</w:t>
      </w:r>
    </w:p>
    <w:p>
      <w:pPr>
        <w:pStyle w:val="Normal"/>
        <w:spacing w:lineRule="auto" w:line="360" w:before="0" w:after="0"/>
        <w:ind w:left="0" w:right="0" w:hanging="0"/>
        <w:rPr>
          <w:rFonts w:ascii="Times New Roman" w:hAnsi="Times New Roman" w:eastAsia="Calibri" w:cs="Calibri" w:cstheme="minorHAnsi"/>
          <w:color w:val="00000A"/>
          <w:sz w:val="22"/>
          <w:lang w:eastAsia="en-US"/>
        </w:rPr>
      </w:pPr>
      <w:r>
        <w:rPr>
          <w:rFonts w:eastAsia="Calibri" w:cs="Calibri" w:cstheme="minorHAnsi" w:ascii="Times New Roman" w:hAnsi="Times New Roman"/>
          <w:color w:val="00000A"/>
          <w:sz w:val="22"/>
          <w:lang w:eastAsia="en-US"/>
        </w:rPr>
      </w:r>
    </w:p>
    <w:p>
      <w:pPr>
        <w:pStyle w:val="Normal"/>
        <w:spacing w:lineRule="auto" w:line="360" w:before="0" w:after="0"/>
        <w:ind w:left="284" w:right="0" w:hanging="284"/>
        <w:rPr>
          <w:rFonts w:ascii="Times New Roman" w:hAnsi="Times New Roman"/>
        </w:rPr>
      </w:pPr>
      <w:r>
        <w:rPr>
          <w:rFonts w:eastAsia="Calibri" w:cs="Calibri" w:ascii="Times New Roman" w:hAnsi="Times New Roman" w:cstheme="minorHAnsi"/>
          <w:color w:val="00000A"/>
          <w:sz w:val="22"/>
          <w:lang w:eastAsia="en-US"/>
        </w:rPr>
        <w:t xml:space="preserve">  </w:t>
      </w:r>
    </w:p>
    <w:p>
      <w:pPr>
        <w:pStyle w:val="Nagwek3"/>
        <w:numPr>
          <w:ilvl w:val="2"/>
          <w:numId w:val="13"/>
        </w:numPr>
        <w:ind w:left="1134" w:right="38" w:hanging="5"/>
        <w:rPr>
          <w:rFonts w:ascii="Times New Roman" w:hAnsi="Times New Roman"/>
        </w:rPr>
      </w:pPr>
      <w:bookmarkStart w:id="767" w:name="_Toc56514581"/>
      <w:bookmarkStart w:id="768" w:name="_Toc43196354"/>
      <w:bookmarkEnd w:id="767"/>
      <w:bookmarkEnd w:id="768"/>
      <w:r>
        <w:rPr>
          <w:rFonts w:ascii="Times New Roman" w:hAnsi="Times New Roman"/>
        </w:rPr>
        <w:t>Wymagania do integracji z MSIM</w:t>
      </w:r>
    </w:p>
    <w:p>
      <w:pPr>
        <w:pStyle w:val="Normal"/>
        <w:spacing w:lineRule="auto" w:line="360" w:before="0" w:after="0"/>
        <w:ind w:left="5" w:right="0" w:hanging="5"/>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Szczegółowe rozwiązania techniczne, architektura systemu MSIM, formaty dokumentów; interfejsy komunikacyjne oraz wymiana danych określają dokumenty: </w:t>
      </w:r>
    </w:p>
    <w:p>
      <w:pPr>
        <w:pStyle w:val="Normal"/>
        <w:numPr>
          <w:ilvl w:val="0"/>
          <w:numId w:val="111"/>
        </w:numPr>
        <w:spacing w:lineRule="auto" w:line="360" w:before="0" w:after="0"/>
        <w:ind w:left="714" w:right="0" w:hanging="357"/>
        <w:contextualSpacing/>
        <w:rPr/>
      </w:pPr>
      <w:r>
        <w:rPr>
          <w:rFonts w:eastAsia="Calibri" w:cs="Calibri" w:ascii="Times New Roman" w:hAnsi="Times New Roman" w:cstheme="minorHAnsi"/>
          <w:color w:val="00000A"/>
          <w:sz w:val="22"/>
          <w:lang w:eastAsia="en-US"/>
        </w:rPr>
        <w:t>Dokumentacja przetargowa MSIM „Przygotowanie, wdrożenie i utrzymanie Platformy MSIM</w:t>
        <w:br/>
        <w:t xml:space="preserve">w ramach projektu pn. Małopolski System Informacji Medycznej (MSIM)” </w:t>
      </w:r>
      <w:hyperlink r:id="rId6">
        <w:r>
          <w:rPr>
            <w:rStyle w:val="Czeinternetowe"/>
            <w:rFonts w:eastAsia="Calibri" w:cs="Calibri" w:ascii="Times New Roman" w:hAnsi="Times New Roman" w:cstheme="minorHAnsi"/>
            <w:sz w:val="22"/>
            <w:lang w:eastAsia="en-US"/>
          </w:rPr>
          <w:t>https://bip.malopolska.pl/umwm,a,1705318,przygotowanie-wdrozenie-i-utrzymanie-platformy-msim-w-ramach-projektu-pn-malopolski-system-informacj.html</w:t>
        </w:r>
      </w:hyperlink>
      <w:r>
        <w:rPr>
          <w:rFonts w:eastAsia="Calibri" w:cs="Calibri" w:ascii="Times New Roman" w:hAnsi="Times New Roman" w:cstheme="minorHAnsi"/>
          <w:color w:val="00000A"/>
          <w:sz w:val="22"/>
          <w:lang w:eastAsia="en-US"/>
        </w:rPr>
        <w:t xml:space="preserve"> </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Załącznik nr 1 - Opis koncepcji Platformy MSIM oraz jej architektury,</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Załącznik nr 2 - Definicja wymagań dla Platformy MSIM oraz infrastruktury techniczno-systemowej,</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Załącznik nr 4 - Specyfikacja interfejsu komunikacji usługi e-Rejestracji, </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Załącznik nr 5 - Specyfikacja formatu dokumentów stanowiąca rozszerzenie zgodne z Polską Implementacją Krajową standardu HL7 CD, </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Załącznik nr 6 - Specyfikacja metadanych profilu IHE XDS.b”, </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Załącznik nr 7 - Specyfikacja pełnego interfejsu komunikacyjnego, </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Załącznik nr 8 - Specyfikacja interfejsu komunikacji Portalu Pacjenta, </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Załącznik nr 9 - Specyfikacja interfejsu komunikacji Portalu Pracownika Medycznego </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Załącznik nr 10 - Specyfikacja interfejsu komunikacji dla wtórnego użycia danych gromadzonych w regionalnym oraz lokalnych repozytoriach Elektronicznej Dokumentacji Medycznej </w:t>
      </w:r>
    </w:p>
    <w:p>
      <w:pPr>
        <w:pStyle w:val="Normal"/>
        <w:spacing w:lineRule="auto" w:line="240" w:before="0" w:after="0"/>
        <w:ind w:left="5" w:right="0" w:hanging="5"/>
        <w:jc w:val="left"/>
        <w:rPr>
          <w:rFonts w:ascii="Times New Roman" w:hAnsi="Times New Roman" w:eastAsia="Calibri" w:cs="Calibri" w:cstheme="minorHAnsi"/>
          <w:color w:val="00000A"/>
          <w:sz w:val="22"/>
          <w:lang w:eastAsia="en-US"/>
        </w:rPr>
      </w:pPr>
      <w:r>
        <w:rPr>
          <w:rFonts w:eastAsia="Calibri" w:cs="Calibri" w:cstheme="minorHAnsi" w:ascii="Times New Roman" w:hAnsi="Times New Roman"/>
          <w:color w:val="00000A"/>
          <w:sz w:val="22"/>
          <w:lang w:eastAsia="en-US"/>
        </w:rPr>
      </w:r>
    </w:p>
    <w:p>
      <w:pPr>
        <w:pStyle w:val="Normal"/>
        <w:numPr>
          <w:ilvl w:val="0"/>
          <w:numId w:val="111"/>
        </w:numPr>
        <w:spacing w:lineRule="auto" w:line="360" w:before="0" w:after="0"/>
        <w:ind w:left="714" w:right="0" w:hanging="357"/>
        <w:contextualSpacing/>
        <w:rPr>
          <w:rFonts w:ascii="Calibri" w:hAnsi="Calibri" w:eastAsia="Calibri" w:cs="Calibri" w:asciiTheme="minorHAnsi" w:cstheme="minorHAnsi" w:hAnsiTheme="minorHAnsi"/>
          <w:color w:val="00000A"/>
          <w:sz w:val="22"/>
          <w:lang w:eastAsia="en-US"/>
        </w:rPr>
      </w:pPr>
      <w:r>
        <w:rPr>
          <w:rFonts w:eastAsia="" w:cs="Calibri" w:ascii="Times New Roman" w:hAnsi="Times New Roman" w:eastAsiaTheme="minorEastAsia"/>
          <w:szCs w:val="24"/>
        </w:rPr>
        <w:t xml:space="preserve"> </w:t>
      </w:r>
      <w:r>
        <w:rPr>
          <w:rFonts w:eastAsia="Calibri" w:cs="Calibri" w:ascii="Times New Roman" w:hAnsi="Times New Roman" w:cstheme="minorHAnsi"/>
          <w:color w:val="00000A"/>
          <w:sz w:val="22"/>
          <w:lang w:eastAsia="en-US"/>
        </w:rPr>
        <w:t>Rekomendacje dla Partnerów MSIM dotyczący integracji ich systemów informatycznych (Systemy lokalne) z Platformą Małopolskiego Systemu Informacji .</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Rozdz. 5.1 - Użyte standardy</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Rozdz. 5.2 - Interfejsy wystawiane przez Platformę MSIM,</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Rozdz. 5.3 - Interfejsy wymagane przez Platformę MSIM</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Rozdz. 5.5 - Szczegóły komunikacji między komponentami,</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Rozdz. 6 - Proces integracji Systemów lokalnych z Platformą MSIM po stronie Partnera</w:t>
      </w:r>
    </w:p>
    <w:p>
      <w:pPr>
        <w:pStyle w:val="Normal"/>
        <w:numPr>
          <w:ilvl w:val="0"/>
          <w:numId w:val="100"/>
        </w:numPr>
        <w:spacing w:lineRule="auto" w:line="360" w:before="0" w:after="0"/>
        <w:ind w:left="1066" w:right="0" w:hanging="357"/>
        <w:contextualSpacing/>
        <w:jc w:val="left"/>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Rozdz. 7 - Wymagania w zakresie bezpieczeństwa sieciowego</w:t>
      </w:r>
    </w:p>
    <w:p>
      <w:pPr>
        <w:pStyle w:val="Normal"/>
        <w:spacing w:lineRule="auto" w:line="360" w:before="0" w:after="0"/>
        <w:ind w:left="714" w:right="0" w:hanging="5"/>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Szczegółowe rekomendacje dla podmiotów leczniczych dot. integracji z MSIM zostaną przekazane wybranemu wykonawcy, po podpisaniu Umowy.</w:t>
      </w:r>
    </w:p>
    <w:p>
      <w:pPr>
        <w:pStyle w:val="Normal"/>
        <w:spacing w:lineRule="auto" w:line="259" w:before="0" w:after="160"/>
        <w:ind w:left="0" w:right="0" w:hanging="0"/>
        <w:rPr>
          <w:rFonts w:ascii="Times New Roman" w:hAnsi="Times New Roman" w:eastAsia="Calibri" w:cs="Calibri" w:cstheme="minorHAnsi"/>
          <w:color w:val="00000A"/>
          <w:sz w:val="22"/>
          <w:lang w:eastAsia="en-US"/>
        </w:rPr>
      </w:pPr>
      <w:r>
        <w:rPr>
          <w:rFonts w:eastAsia="Calibri" w:cs="Calibri" w:cstheme="minorHAnsi" w:ascii="Times New Roman" w:hAnsi="Times New Roman"/>
          <w:color w:val="00000A"/>
          <w:sz w:val="22"/>
          <w:lang w:eastAsia="en-US"/>
        </w:rPr>
      </w:r>
    </w:p>
    <w:p>
      <w:pPr>
        <w:pStyle w:val="Nagwek3"/>
        <w:numPr>
          <w:ilvl w:val="2"/>
          <w:numId w:val="13"/>
        </w:numPr>
        <w:ind w:left="1134" w:right="38" w:hanging="5"/>
        <w:rPr>
          <w:rFonts w:ascii="Times New Roman" w:hAnsi="Times New Roman"/>
        </w:rPr>
      </w:pPr>
      <w:bookmarkStart w:id="769" w:name="_Toc56514582"/>
      <w:bookmarkStart w:id="770" w:name="_Toc43196355"/>
      <w:bookmarkEnd w:id="769"/>
      <w:bookmarkEnd w:id="770"/>
      <w:r>
        <w:rPr>
          <w:rFonts w:ascii="Times New Roman" w:hAnsi="Times New Roman"/>
        </w:rPr>
        <w:t>Integracja z P1</w:t>
      </w:r>
    </w:p>
    <w:p>
      <w:pPr>
        <w:pStyle w:val="Normal"/>
        <w:spacing w:lineRule="auto" w:line="360" w:before="0" w:after="0"/>
        <w:ind w:left="0" w:right="0" w:firstLine="5"/>
        <w:rPr/>
      </w:pPr>
      <w:r>
        <w:rPr>
          <w:rFonts w:cs="Calibri" w:ascii="Times New Roman" w:hAnsi="Times New Roman"/>
          <w:color w:val="00000A"/>
          <w:sz w:val="22"/>
        </w:rPr>
        <w:t>Realizacja projektu w zakresie przewidzianym w niniejszym OPZ dla Samodzielnego  Publicznego Zespołu Opieki Zdrowotnej w  Proszowicach w ramach „Wdrożenie elektronicznej dokumentacji medycznej wraz z wykonaniem integracji z Małopolskim Systemem Informacji Medycznej – MSIM” musi zapewniać integrację funkcjonalną z systemem teleinformatycznym, o którym mowa w art. 7 ust. 1 ustawy o systemie informacji w ochronie zdrowia, co najmniej w zakresie opisanym w dokumentach: „Opis usług biznesowych Systemu P1 wykorzystywanych w systemach usługodawców”, „Opis funkcjonalny Systemu P1 z perspektywy integracji systemów zewnętrznych” opublikowanych przez Centrum e-Zdrowie „Minimalne wymagania dla systemów usługodawców (</w:t>
      </w:r>
      <w:hyperlink r:id="rId7">
        <w:r>
          <w:rPr>
            <w:rStyle w:val="Czeinternetowe"/>
            <w:rFonts w:cs="Calibri" w:ascii="Times New Roman" w:hAnsi="Times New Roman"/>
            <w:sz w:val="22"/>
          </w:rPr>
          <w:t>https://www.gov.pl/web/zdrowie/minimalne-wymagania-dla-systemow-uslugodawcow</w:t>
        </w:r>
      </w:hyperlink>
      <w:r>
        <w:rPr>
          <w:rFonts w:cs="Calibri" w:ascii="Times New Roman" w:hAnsi="Times New Roman"/>
          <w:color w:val="00000A"/>
          <w:sz w:val="22"/>
        </w:rPr>
        <w:t xml:space="preserve">) oraz dokumentacja integracyjna dla obszaru Zdarzeń Medycznych i Indeksów EDM wg. Rozdz. </w:t>
      </w:r>
      <w:r>
        <w:rPr>
          <w:rFonts w:cs="Calibri" w:ascii="Times New Roman" w:hAnsi="Times New Roman"/>
          <w:color w:val="00000A"/>
          <w:sz w:val="22"/>
        </w:rPr>
        <w:fldChar w:fldCharType="begin"/>
      </w:r>
      <w:r>
        <w:instrText> REF _Ref43160056 \w \h </w:instrText>
      </w:r>
      <w:r>
        <w:fldChar w:fldCharType="separate"/>
      </w:r>
      <w:r>
        <w:t>I.3</w:t>
      </w:r>
      <w:r>
        <w:fldChar w:fldCharType="end"/>
      </w:r>
      <w:r>
        <w:rPr>
          <w:rFonts w:cs="Calibri" w:ascii="Times New Roman" w:hAnsi="Times New Roman"/>
          <w:color w:val="00000A"/>
          <w:sz w:val="22"/>
        </w:rPr>
        <w:fldChar w:fldCharType="begin"/>
      </w:r>
      <w:r>
        <w:instrText> REF _Ref43160065 \h </w:instrText>
      </w:r>
      <w:r>
        <w:fldChar w:fldCharType="separate"/>
      </w:r>
      <w:r/>
      <w:r>
        <w:fldChar w:fldCharType="end"/>
      </w:r>
      <w:r>
        <w:rPr>
          <w:rFonts w:eastAsia="Calibri" w:ascii="Times New Roman" w:hAnsi="Times New Roman"/>
          <w:sz w:val="22"/>
        </w:rPr>
        <w:t xml:space="preserve"> </w:t>
      </w:r>
    </w:p>
    <w:p>
      <w:pPr>
        <w:pStyle w:val="Normal"/>
        <w:spacing w:lineRule="auto" w:line="259" w:before="240" w:after="160"/>
        <w:ind w:left="0" w:right="0" w:hanging="0"/>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Bezpośrednia wymiana danych z P1 obejmować będzie </w:t>
      </w:r>
    </w:p>
    <w:p>
      <w:pPr>
        <w:pStyle w:val="Normal"/>
        <w:numPr>
          <w:ilvl w:val="0"/>
          <w:numId w:val="113"/>
        </w:numPr>
        <w:spacing w:lineRule="auto" w:line="360" w:before="0" w:after="0"/>
        <w:ind w:left="1069" w:right="0" w:hanging="360"/>
        <w:contextualSpacing/>
        <w:rPr/>
      </w:pPr>
      <w:r>
        <w:rPr>
          <w:rFonts w:eastAsia="Calibri" w:cs="Calibri" w:ascii="Times New Roman" w:hAnsi="Times New Roman" w:cstheme="minorHAnsi"/>
          <w:color w:val="00000A"/>
          <w:sz w:val="22"/>
          <w:lang w:eastAsia="en-US"/>
        </w:rPr>
        <w:t xml:space="preserve">pobieranie informacji o  zgodach pacjenta na dostęp do informacji o stanie zdrowia, do dokumentacji medycznej oraz zgód na świadczenie medyczne i warunkach dostępu określonych w Internetowym Koncie Pacjenta systemu P1 do udostępniana jego dokumentacji medycznej dla osób upoważnionych/opiekunów oraz personelu medycznego wg wymagań Dokumentacji integracyjnej dla zgód pacjenta (P1) </w:t>
      </w:r>
      <w:hyperlink r:id="rId8">
        <w:r>
          <w:rPr>
            <w:rStyle w:val="Czeinternetowe"/>
            <w:rFonts w:eastAsia="Calibri" w:cs="Calibri" w:ascii="Times New Roman" w:hAnsi="Times New Roman" w:cstheme="minorHAnsi"/>
            <w:sz w:val="22"/>
            <w:lang w:eastAsia="en-US"/>
          </w:rPr>
          <w:t>https://www.csioz.gov.pl/fileadmin/user_upload/interfejsy/dokumentacja_integracyjna_odczytzgodpacjenta_5d9e14339b34d.zip</w:t>
        </w:r>
      </w:hyperlink>
      <w:r>
        <w:rPr>
          <w:rFonts w:eastAsia="Calibri" w:cs="Calibri" w:ascii="Times New Roman" w:hAnsi="Times New Roman" w:cstheme="minorHAnsi"/>
          <w:color w:val="00000A"/>
          <w:sz w:val="22"/>
          <w:lang w:eastAsia="en-US"/>
        </w:rPr>
        <w:t xml:space="preserve"> </w:t>
      </w:r>
    </w:p>
    <w:p>
      <w:pPr>
        <w:pStyle w:val="Normal"/>
        <w:numPr>
          <w:ilvl w:val="0"/>
          <w:numId w:val="113"/>
        </w:numPr>
        <w:spacing w:lineRule="auto" w:line="360" w:before="0" w:after="0"/>
        <w:ind w:left="993" w:right="0" w:hanging="284"/>
        <w:contextualSpacing/>
        <w:rPr>
          <w:rFonts w:ascii="Times New Roman" w:hAnsi="Times New Roman"/>
        </w:rPr>
      </w:pPr>
      <w:r>
        <w:rPr>
          <w:rFonts w:eastAsia="Calibri" w:cs="Calibri" w:ascii="Times New Roman" w:hAnsi="Times New Roman" w:cstheme="minorHAnsi"/>
          <w:color w:val="00000A"/>
          <w:sz w:val="22"/>
          <w:lang w:eastAsia="en-US"/>
        </w:rPr>
        <w:t>rejestr EDM - przekazywanie metadanych wymaganych prawem dokumentów medycznych (obecnie: karta informacyjna z leczenia szpitalnego, odmowę przyjęcia do szpitala, informację od specjalisty dla lekarza kierującego) do centralnego rejestru elektronicznej dokumentacji medycznej EDM prowadzonym w systemie P1 wg wymagań określonych przez Centrum</w:t>
        <w:br/>
        <w:t>e-Zdrowie (dotychczas CSIOZ).</w:t>
      </w:r>
    </w:p>
    <w:p>
      <w:pPr>
        <w:pStyle w:val="Normal"/>
        <w:spacing w:lineRule="auto" w:line="360" w:before="0" w:after="0"/>
        <w:ind w:left="993" w:right="0" w:hanging="284"/>
        <w:rPr>
          <w:rFonts w:ascii="Times New Roman" w:hAnsi="Times New Roman" w:eastAsia="Calibri" w:cs="Calibri" w:cstheme="minorHAnsi"/>
          <w:color w:val="00000A"/>
          <w:sz w:val="22"/>
          <w:lang w:eastAsia="en-US"/>
        </w:rPr>
      </w:pPr>
      <w:r>
        <w:rPr>
          <w:rFonts w:eastAsia="Calibri" w:cs="Calibri" w:cstheme="minorHAnsi" w:ascii="Times New Roman" w:hAnsi="Times New Roman"/>
          <w:color w:val="00000A"/>
          <w:sz w:val="22"/>
          <w:lang w:eastAsia="en-US"/>
        </w:rPr>
      </w:r>
    </w:p>
    <w:p>
      <w:pPr>
        <w:pStyle w:val="Nagwek3"/>
        <w:numPr>
          <w:ilvl w:val="2"/>
          <w:numId w:val="13"/>
        </w:numPr>
        <w:ind w:left="1134" w:right="38" w:hanging="5"/>
        <w:rPr>
          <w:rFonts w:ascii="Times New Roman" w:hAnsi="Times New Roman"/>
        </w:rPr>
      </w:pPr>
      <w:bookmarkStart w:id="771" w:name="_Toc56514583"/>
      <w:bookmarkStart w:id="772" w:name="_Toc43196356"/>
      <w:r>
        <w:rPr>
          <w:rFonts w:ascii="Times New Roman" w:hAnsi="Times New Roman"/>
        </w:rPr>
        <w:t>Finansowanie integracji</w:t>
      </w:r>
      <w:bookmarkEnd w:id="771"/>
      <w:bookmarkEnd w:id="772"/>
      <w:r>
        <w:rPr>
          <w:rFonts w:ascii="Times New Roman" w:hAnsi="Times New Roman"/>
        </w:rPr>
        <w:t xml:space="preserve"> </w:t>
      </w:r>
    </w:p>
    <w:p>
      <w:pPr>
        <w:pStyle w:val="Normal"/>
        <w:spacing w:lineRule="auto" w:line="360" w:before="0" w:after="0"/>
        <w:ind w:left="0" w:right="0" w:hanging="0"/>
        <w:contextualSpacing/>
        <w:rPr>
          <w:rFonts w:ascii="Calibri" w:hAnsi="Calibri" w:eastAsia="Calibri" w:cs="Calibri" w:asciiTheme="minorHAnsi" w:cstheme="minorHAnsi" w:hAnsiTheme="minorHAnsi"/>
          <w:color w:val="00000A"/>
          <w:sz w:val="22"/>
          <w:lang w:eastAsia="en-US"/>
        </w:rPr>
      </w:pPr>
      <w:r>
        <w:rPr>
          <w:rFonts w:eastAsia="Calibri" w:cs="Calibri" w:ascii="Times New Roman" w:hAnsi="Times New Roman" w:cstheme="minorHAnsi"/>
          <w:color w:val="00000A"/>
          <w:sz w:val="22"/>
          <w:lang w:eastAsia="en-US"/>
        </w:rPr>
        <w:t xml:space="preserve">Finansowanie zakresy niniejszego OPZ ze środków RPO wymaga aby planowane koszty obejmowały funkcjonalności wymagane w ramach MSIM/P1. Kwalifikowane będą wydatki wyłącznie na realizację zadań związanych bezpośrednio związanych z utworzenia w systemach SP ZOZ Proszowice funkcjonalności oraz e-usług niezbędnych dla integracji i komunikacji z Platformą MSIM. Wydatki nie związane z MSIM będą wydatkami niekwalifikowalnymi i będą pokryte w całości ze środków SP ZOZ Proszowice. </w:t>
      </w:r>
    </w:p>
    <w:p>
      <w:pPr>
        <w:pStyle w:val="Normal"/>
        <w:spacing w:lineRule="auto" w:line="360" w:before="0" w:after="0"/>
        <w:ind w:left="0" w:right="0" w:hanging="0"/>
        <w:contextualSpacing/>
        <w:rPr>
          <w:rFonts w:ascii="Times New Roman" w:hAnsi="Times New Roman"/>
        </w:rPr>
      </w:pPr>
      <w:r>
        <w:rPr>
          <w:rFonts w:eastAsia="Calibri" w:cs="Calibri" w:ascii="Times New Roman" w:hAnsi="Times New Roman" w:cstheme="minorHAnsi"/>
          <w:color w:val="00000A"/>
          <w:sz w:val="22"/>
          <w:lang w:eastAsia="en-US"/>
        </w:rPr>
        <w:t>W przypadku realizacji określonych funkcjonalności równolegle na rzecz MSIM/P1 oraz potrzeby lokalne Partnera musi wynikać z konieczności zapewnienia funkcjonalności systemu i e-usług przez Zamawiającego w sytuacji okresowej niedostępności MSIM/P1 i/lub celem podniesienia bezpieczeństwa</w:t>
        <w:br/>
        <w:t>i niezawodności, w szczególności: odstęp do danych indywidu</w:t>
      </w:r>
      <w:r>
        <w:rPr>
          <w:rFonts w:eastAsia="Calibri" w:cs="Calibri" w:ascii="Times New Roman" w:hAnsi="Times New Roman" w:cstheme="minorHAnsi"/>
          <w:color w:val="00000A"/>
          <w:sz w:val="22"/>
          <w:lang w:eastAsia="en-US"/>
        </w:rPr>
        <w:t>a</w:t>
      </w:r>
      <w:r>
        <w:rPr>
          <w:rFonts w:eastAsia="Calibri" w:cs="Calibri" w:ascii="Times New Roman" w:hAnsi="Times New Roman" w:cstheme="minorHAnsi"/>
          <w:color w:val="00000A"/>
          <w:sz w:val="22"/>
          <w:lang w:eastAsia="en-US"/>
        </w:rPr>
        <w:t>lnego konta pacjenta, e-Rejestracja, udostępnianie EDM, udostępnianie wyników badań laboratoryjnych oraz obrazowych. Nie jest dopuszczalne finansowanie tej samej funkcjonalności na poziomie lokalnym Partnera bez powi</w:t>
      </w:r>
      <w:r>
        <w:rPr>
          <w:rFonts w:eastAsia="Calibri" w:cs="Calibri" w:ascii="Times New Roman" w:hAnsi="Times New Roman" w:cstheme="minorHAnsi"/>
          <w:color w:val="00000A"/>
          <w:sz w:val="22"/>
          <w:lang w:eastAsia="en-US"/>
        </w:rPr>
        <w:t>ą</w:t>
      </w:r>
      <w:r>
        <w:rPr>
          <w:rFonts w:eastAsia="Calibri" w:cs="Calibri" w:ascii="Times New Roman" w:hAnsi="Times New Roman" w:cstheme="minorHAnsi"/>
          <w:color w:val="00000A"/>
          <w:sz w:val="22"/>
          <w:lang w:eastAsia="en-US"/>
        </w:rPr>
        <w:t>zania</w:t>
        <w:br/>
        <w:t>z funkcjonalnością MSIM/P1.</w:t>
      </w:r>
    </w:p>
    <w:p>
      <w:pPr>
        <w:pStyle w:val="Normal"/>
        <w:spacing w:lineRule="auto" w:line="360" w:before="0" w:after="0"/>
        <w:ind w:left="0" w:right="0" w:hanging="0"/>
        <w:contextualSpacing/>
        <w:rPr>
          <w:rFonts w:ascii="Times New Roman" w:hAnsi="Times New Roman"/>
          <w:strike/>
          <w:u w:val="single"/>
        </w:rPr>
      </w:pPr>
      <w:r>
        <w:rPr>
          <w:rFonts w:ascii="Times New Roman" w:hAnsi="Times New Roman"/>
          <w:strike/>
          <w:u w:val="single"/>
        </w:rPr>
      </w:r>
    </w:p>
    <w:p>
      <w:pPr>
        <w:pStyle w:val="Normal"/>
        <w:spacing w:lineRule="auto" w:line="360" w:before="0" w:after="0"/>
        <w:ind w:left="0" w:right="0" w:hanging="0"/>
        <w:contextualSpacing/>
        <w:rPr>
          <w:rFonts w:ascii="Times New Roman" w:hAnsi="Times New Roman"/>
          <w:strike w:val="false"/>
          <w:dstrike w:val="false"/>
          <w:u w:val="none"/>
        </w:rPr>
      </w:pPr>
      <w:r>
        <w:rPr>
          <w:rFonts w:ascii="Times New Roman" w:hAnsi="Times New Roman"/>
          <w:strike w:val="false"/>
          <w:dstrike w:val="false"/>
          <w:u w:val="none"/>
        </w:rPr>
        <w:t>______________________________________________________________________________</w:t>
      </w:r>
    </w:p>
    <w:sectPr>
      <w:headerReference w:type="default" r:id="rId9"/>
      <w:footerReference w:type="default" r:id="rId10"/>
      <w:type w:val="nextPage"/>
      <w:pgSz w:w="11906" w:h="16838"/>
      <w:pgMar w:left="1418" w:right="1080" w:header="284" w:top="1440" w:footer="227" w:bottom="1440"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Arial">
    <w:charset w:val="ee"/>
    <w:family w:val="roman"/>
    <w:pitch w:val="variable"/>
  </w:font>
  <w:font w:name="Tahoma">
    <w:charset w:val="ee"/>
    <w:family w:val="roman"/>
    <w:pitch w:val="variable"/>
  </w:font>
  <w:font w:name="Segoe UI">
    <w:charset w:val="ee"/>
    <w:family w:val="roman"/>
    <w:pitch w:val="variable"/>
  </w:font>
  <w:font w:name="Times New Roman">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Vrinda">
    <w:charset w:val="01"/>
    <w:family w:val="swiss"/>
    <w:pitch w:val="variable"/>
  </w:font>
  <w:font w:name="Sylfae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1"/>
      </w:pBdr>
      <w:tabs>
        <w:tab w:val="left" w:pos="3120" w:leader="none"/>
      </w:tabs>
      <w:spacing w:lineRule="auto" w:line="276" w:before="0" w:after="120"/>
      <w:ind w:left="0" w:right="0" w:hanging="0"/>
      <w:jc w:val="center"/>
      <w:rPr/>
    </w:pPr>
    <w:r>
      <mc:AlternateContent>
        <mc:Choice Requires="wps">
          <w:drawing>
            <wp:anchor behindDoc="1" distT="0" distB="0" distL="114300" distR="114300" simplePos="0" locked="0" layoutInCell="1" allowOverlap="1" relativeHeight="199" wp14:anchorId="4DAE47D3">
              <wp:simplePos x="0" y="0"/>
              <wp:positionH relativeFrom="page">
                <wp:posOffset>7061835</wp:posOffset>
              </wp:positionH>
              <wp:positionV relativeFrom="margin">
                <wp:posOffset>10614660</wp:posOffset>
              </wp:positionV>
              <wp:extent cx="527685" cy="720725"/>
              <wp:effectExtent l="0" t="0" r="0" b="7620"/>
              <wp:wrapNone/>
              <wp:docPr id="6" name="Prostokąt 11"/>
              <a:graphic xmlns:a="http://schemas.openxmlformats.org/drawingml/2006/main">
                <a:graphicData uri="http://schemas.microsoft.com/office/word/2010/wordprocessingShape">
                  <wps:wsp>
                    <wps:cNvSpPr/>
                    <wps:spPr>
                      <a:xfrm>
                        <a:off x="0" y="0"/>
                        <a:ext cx="527040" cy="720000"/>
                      </a:xfrm>
                      <a:prstGeom prst="rect">
                        <a:avLst/>
                      </a:prstGeom>
                      <a:noFill/>
                      <a:ln>
                        <a:noFill/>
                      </a:ln>
                    </wps:spPr>
                    <wps:style>
                      <a:lnRef idx="0"/>
                      <a:fillRef idx="0"/>
                      <a:effectRef idx="0"/>
                      <a:fontRef idx="minor"/>
                    </wps:style>
                    <wps:txbx>
                      <w:txbxContent>
                        <w:p>
                          <w:pPr>
                            <w:pStyle w:val="Normal"/>
                            <w:spacing w:before="0" w:after="15"/>
                            <w:rPr/>
                          </w:pPr>
                          <w:r>
                            <w:rPr>
                              <w:rFonts w:eastAsia="" w:cs="" w:ascii="Calibri Light" w:hAnsi="Calibri Light" w:asciiTheme="majorHAnsi" w:cstheme="majorBidi" w:eastAsiaTheme="majorEastAsia" w:hAnsiTheme="majorHAnsi"/>
                              <w:color w:val="000000"/>
                            </w:rPr>
                            <w:t>Strona</w:t>
                          </w:r>
                          <w:r>
                            <w:rPr>
                              <w:rFonts w:eastAsia="" w:cs="" w:ascii="Calibri Light" w:hAnsi="Calibri Light" w:asciiTheme="majorHAnsi" w:cstheme="majorBidi" w:eastAsiaTheme="majorEastAsia" w:hAnsiTheme="majorHAnsi"/>
                              <w:color w:val="000000"/>
                            </w:rPr>
                            <w:fldChar w:fldCharType="begin"/>
                          </w:r>
                          <w:r>
                            <w:instrText> PAGE </w:instrText>
                          </w:r>
                          <w:r>
                            <w:fldChar w:fldCharType="separate"/>
                          </w:r>
                          <w:r>
                            <w:t>198</w:t>
                          </w:r>
                          <w:r>
                            <w:fldChar w:fldCharType="end"/>
                          </w:r>
                        </w:p>
                      </w:txbxContent>
                    </wps:txbx>
                    <wps:bodyPr anchor="ctr" vert="vert270">
                      <a:spAutoFit/>
                    </wps:bodyPr>
                  </wps:wsp>
                </a:graphicData>
              </a:graphic>
            </wp:anchor>
          </w:drawing>
        </mc:Choice>
        <mc:Fallback>
          <w:pict>
            <v:rect id="shape_0" ID="Prostokąt 11" stroked="f" style="position:absolute;margin-left:556.05pt;margin-top:835.8pt;width:41.45pt;height:56.65pt;mso-position-horizontal-relative:page;mso-position-vertical-relative:margin" wp14:anchorId="4DAE47D3">
              <w10:wrap type="square"/>
              <v:fill o:detectmouseclick="t" on="false"/>
              <v:stroke color="#3465a4" joinstyle="round" endcap="flat"/>
              <v:textbox style="mso-layout-flow-alt:bottom-to-top">
                <w:txbxContent>
                  <w:p>
                    <w:pPr>
                      <w:pStyle w:val="Normal"/>
                      <w:spacing w:before="0" w:after="15"/>
                      <w:rPr/>
                    </w:pPr>
                    <w:r>
                      <w:rPr>
                        <w:rFonts w:eastAsia="" w:cs="" w:ascii="Calibri Light" w:hAnsi="Calibri Light" w:asciiTheme="majorHAnsi" w:cstheme="majorBidi" w:eastAsiaTheme="majorEastAsia" w:hAnsiTheme="majorHAnsi"/>
                        <w:color w:val="000000"/>
                      </w:rPr>
                      <w:t>Strona</w:t>
                    </w:r>
                    <w:r>
                      <w:rPr>
                        <w:rFonts w:eastAsia="" w:cs="" w:ascii="Calibri Light" w:hAnsi="Calibri Light" w:asciiTheme="majorHAnsi" w:cstheme="majorBidi" w:eastAsiaTheme="majorEastAsia" w:hAnsiTheme="majorHAnsi"/>
                        <w:color w:val="000000"/>
                      </w:rPr>
                      <w:fldChar w:fldCharType="begin"/>
                    </w:r>
                    <w:r>
                      <w:instrText> PAGE </w:instrText>
                    </w:r>
                    <w:r>
                      <w:fldChar w:fldCharType="separate"/>
                    </w:r>
                    <w:r>
                      <w:t>198</w:t>
                    </w:r>
                    <w:r>
                      <w:fldChar w:fldCharType="end"/>
                    </w:r>
                  </w:p>
                </w:txbxContent>
              </v:textbox>
            </v:rect>
          </w:pict>
        </mc:Fallback>
      </mc:AlternateContent>
    </w:r>
    <w:r>
      <w:rPr>
        <w:rFonts w:eastAsia="MS Mincho" w:ascii="Calibri" w:hAnsi="Calibri"/>
        <w:color w:val="00000A"/>
        <w:sz w:val="18"/>
        <w:szCs w:val="18"/>
        <w:lang w:eastAsia="ja-JP"/>
      </w:rPr>
      <w:t>„</w:t>
    </w:r>
    <w:r>
      <w:rPr>
        <w:rFonts w:eastAsia="MS Mincho" w:ascii="Calibri" w:hAnsi="Calibri"/>
        <w:color w:val="00000A"/>
        <w:sz w:val="18"/>
        <w:szCs w:val="18"/>
        <w:lang w:eastAsia="ja-JP"/>
      </w:rPr>
      <w:t>Małopolski System Informacji Medycznej (MSIM) - Proszowice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160"/>
      <w:ind w:left="0" w:right="0" w:hanging="0"/>
      <w:jc w:val="left"/>
      <w:rPr/>
    </w:pPr>
    <w:r>
      <w:rPr/>
      <w:drawing>
        <wp:inline distT="0" distB="0" distL="0" distR="0">
          <wp:extent cx="5759450" cy="553085"/>
          <wp:effectExtent l="0" t="0" r="0" b="0"/>
          <wp:docPr id="5" name="Obraz 10" descr="banner-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0" descr="banner-3415"/>
                  <pic:cNvPicPr>
                    <a:picLocks noChangeAspect="1" noChangeArrowheads="1"/>
                  </pic:cNvPicPr>
                </pic:nvPicPr>
                <pic:blipFill>
                  <a:blip r:embed="rId1"/>
                  <a:stretch>
                    <a:fillRect/>
                  </a:stretch>
                </pic:blipFill>
                <pic:spPr bwMode="auto">
                  <a:xfrm>
                    <a:off x="0" y="0"/>
                    <a:ext cx="5759450" cy="55308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upperRoman"/>
      <w:lvlText w:val="Rozdział %1."/>
      <w:lvlJc w:val="left"/>
      <w:pPr>
        <w:ind w:left="1134" w:hanging="1134"/>
      </w:pPr>
      <w:rPr>
        <w:sz w:val="28"/>
        <w:rFonts w:cs="Times New Roman"/>
      </w:rPr>
    </w:lvl>
    <w:lvl w:ilvl="1">
      <w:start w:val="1"/>
      <w:numFmt w:val="decimal"/>
      <w:lvlText w:val="%1.%2"/>
      <w:lvlJc w:val="left"/>
      <w:pPr>
        <w:ind w:left="1134" w:hanging="1134"/>
      </w:pPr>
      <w:rPr>
        <w:sz w:val="28"/>
        <w:b/>
        <w:szCs w:val="28"/>
      </w:rPr>
    </w:lvl>
    <w:lvl w:ilvl="2">
      <w:start w:val="1"/>
      <w:numFmt w:val="decimal"/>
      <w:lvlText w:val="%1.%2.%3"/>
      <w:lvlJc w:val="left"/>
      <w:pPr>
        <w:tabs>
          <w:tab w:val="num" w:pos="2268"/>
        </w:tabs>
        <w:ind w:left="1134" w:hanging="1134"/>
      </w:pPr>
      <w:rPr>
        <w:smallCaps w:val="false"/>
        <w:caps w:val="false"/>
        <w:dstrike w:val="false"/>
        <w:strike w:val="false"/>
        <w:vertAlign w:val="baseline"/>
        <w:position w:val="0"/>
        <w:sz w:val="22"/>
        <w:sz w:val="22"/>
        <w:spacing w:val="0"/>
        <w:i w:val="false"/>
        <w:u w:val="none"/>
        <w:b/>
        <w:effect w:val="none"/>
        <w:iCs w:val="false"/>
        <w:bCs w:val="false"/>
        <w:em w:val="none"/>
        <w:vanish w:val="false"/>
        <w:color w:val="000000"/>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Calibri" w:hAnsi="Calibri" w:cs="Calibri" w:hint="default"/>
        <w:dstrike w:val="false"/>
        <w:strike w:val="false"/>
        <w:vertAlign w:val="baseline"/>
        <w:position w:val="0"/>
        <w:sz w:val="22"/>
        <w:sz w:val="22"/>
        <w:i w:val="false"/>
        <w:u w:val="none" w:color="000000"/>
        <w:b w:val="false"/>
        <w:szCs w:val="20"/>
        <w:rFonts w:cs="Calibri"/>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Calibri" w:hAnsi="Calibri" w:cs="Calibri" w:hint="default"/>
        <w:dstrike w:val="false"/>
        <w:strike w:val="false"/>
        <w:vertAlign w:val="baseline"/>
        <w:position w:val="0"/>
        <w:sz w:val="22"/>
        <w:sz w:val="22"/>
        <w:i w:val="false"/>
        <w:u w:val="none" w:color="000000"/>
        <w:b w:val="false"/>
        <w:szCs w:val="20"/>
        <w:rFonts w:cs="Calibri"/>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Calibri" w:hAnsi="Calibri" w:cs="Calibri" w:hint="default"/>
        <w:dstrike w:val="false"/>
        <w:strike w:val="false"/>
        <w:vertAlign w:val="baseline"/>
        <w:position w:val="0"/>
        <w:sz w:val="22"/>
        <w:sz w:val="22"/>
        <w:i w:val="false"/>
        <w:u w:val="none" w:color="000000"/>
        <w:b w:val="false"/>
        <w:szCs w:val="20"/>
        <w:rFonts w:cs="Calibri"/>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decimal"/>
      <w:lvlText w:val="%1)"/>
      <w:lvlJc w:val="left"/>
      <w:pPr>
        <w:ind w:left="1080" w:hanging="360"/>
      </w:pPr>
      <w:rPr>
        <w:sz w:val="22"/>
        <w:b/>
        <w:bCs/>
        <w:rFonts w:ascii="Times New Roman" w:hAnsi="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1"/>
      <w:numFmt w:val="bullet"/>
      <w:lvlText w:val="-"/>
      <w:lvlJc w:val="left"/>
      <w:pPr>
        <w:ind w:left="1440" w:hanging="360"/>
      </w:pPr>
      <w:rPr>
        <w:rFonts w:ascii="Vrinda" w:hAnsi="Vrinda" w:cs="Vrinda" w:hint="default"/>
        <w:sz w:val="22"/>
        <w:b/>
        <w:rFonts w:cs="Vrinda"/>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Vrinda" w:hAnsi="Vrinda" w:cs="Vrinda" w:hint="default"/>
        <w:sz w:val="22"/>
        <w:rFonts w:cs="Vrind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Vrinda" w:hAnsi="Vrinda" w:cs="Vrinda" w:hint="default"/>
        <w:sz w:val="22"/>
        <w:rFonts w:cs="Vrind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Vrinda" w:hAnsi="Vrinda" w:cs="Vrinda" w:hint="default"/>
        <w:sz w:val="22"/>
        <w:rFonts w:cs="Vrind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Vrinda" w:hAnsi="Vrinda" w:cs="Vrinda" w:hint="default"/>
        <w:sz w:val="22"/>
        <w:rFonts w:cs="Vrind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2520" w:hanging="360"/>
      </w:pPr>
      <w:rPr>
        <w:rFonts w:ascii="Vrinda" w:hAnsi="Vrinda" w:cs="Vrinda" w:hint="default"/>
        <w:sz w:val="22"/>
        <w:rFonts w:cs="Vrinda"/>
      </w:rPr>
    </w:lvl>
    <w:lvl w:ilvl="1">
      <w:start w:val="1"/>
      <w:numFmt w:val="bullet"/>
      <w:lvlText w:val="o"/>
      <w:lvlJc w:val="left"/>
      <w:pPr>
        <w:ind w:left="3240" w:hanging="360"/>
      </w:pPr>
      <w:rPr>
        <w:rFonts w:ascii="Courier New" w:hAnsi="Courier New" w:cs="Courier New" w:hint="default"/>
        <w:rFonts w:cs="Courier New"/>
      </w:rPr>
    </w:lvl>
    <w:lvl w:ilvl="2">
      <w:start w:val="1"/>
      <w:numFmt w:val="bullet"/>
      <w:lvlText w:val=""/>
      <w:lvlJc w:val="left"/>
      <w:pPr>
        <w:ind w:left="3960" w:hanging="360"/>
      </w:pPr>
      <w:rPr>
        <w:rFonts w:ascii="Wingdings" w:hAnsi="Wingdings" w:cs="Wingdings" w:hint="default"/>
        <w:rFonts w:cs="Wingdings"/>
      </w:rPr>
    </w:lvl>
    <w:lvl w:ilvl="3">
      <w:start w:val="1"/>
      <w:numFmt w:val="bullet"/>
      <w:lvlText w:val=""/>
      <w:lvlJc w:val="left"/>
      <w:pPr>
        <w:ind w:left="4680" w:hanging="360"/>
      </w:pPr>
      <w:rPr>
        <w:rFonts w:ascii="Symbol" w:hAnsi="Symbol" w:cs="Symbol" w:hint="default"/>
        <w:rFonts w:cs="Symbol"/>
      </w:rPr>
    </w:lvl>
    <w:lvl w:ilvl="4">
      <w:start w:val="1"/>
      <w:numFmt w:val="bullet"/>
      <w:lvlText w:val="o"/>
      <w:lvlJc w:val="left"/>
      <w:pPr>
        <w:ind w:left="5400" w:hanging="360"/>
      </w:pPr>
      <w:rPr>
        <w:rFonts w:ascii="Courier New" w:hAnsi="Courier New" w:cs="Courier New" w:hint="default"/>
        <w:rFonts w:cs="Courier New"/>
      </w:rPr>
    </w:lvl>
    <w:lvl w:ilvl="5">
      <w:start w:val="1"/>
      <w:numFmt w:val="bullet"/>
      <w:lvlText w:val=""/>
      <w:lvlJc w:val="left"/>
      <w:pPr>
        <w:ind w:left="6120" w:hanging="360"/>
      </w:pPr>
      <w:rPr>
        <w:rFonts w:ascii="Wingdings" w:hAnsi="Wingdings" w:cs="Wingdings" w:hint="default"/>
        <w:rFonts w:cs="Wingdings"/>
      </w:rPr>
    </w:lvl>
    <w:lvl w:ilvl="6">
      <w:start w:val="1"/>
      <w:numFmt w:val="bullet"/>
      <w:lvlText w:val=""/>
      <w:lvlJc w:val="left"/>
      <w:pPr>
        <w:ind w:left="6840" w:hanging="360"/>
      </w:pPr>
      <w:rPr>
        <w:rFonts w:ascii="Symbol" w:hAnsi="Symbol" w:cs="Symbol" w:hint="default"/>
        <w:rFonts w:cs="Symbol"/>
      </w:rPr>
    </w:lvl>
    <w:lvl w:ilvl="7">
      <w:start w:val="1"/>
      <w:numFmt w:val="bullet"/>
      <w:lvlText w:val="o"/>
      <w:lvlJc w:val="left"/>
      <w:pPr>
        <w:ind w:left="7560" w:hanging="360"/>
      </w:pPr>
      <w:rPr>
        <w:rFonts w:ascii="Courier New" w:hAnsi="Courier New" w:cs="Courier New" w:hint="default"/>
        <w:rFonts w:cs="Courier New"/>
      </w:rPr>
    </w:lvl>
    <w:lvl w:ilvl="8">
      <w:start w:val="1"/>
      <w:numFmt w:val="bullet"/>
      <w:lvlText w:val=""/>
      <w:lvlJc w:val="left"/>
      <w:pPr>
        <w:ind w:left="8280" w:hanging="360"/>
      </w:pPr>
      <w:rPr>
        <w:rFonts w:ascii="Wingdings" w:hAnsi="Wingdings" w:cs="Wingdings" w:hint="default"/>
        <w:rFonts w:cs="Wingdings"/>
      </w:rPr>
    </w:lvl>
  </w:abstractNum>
  <w:abstractNum w:abstractNumId="12">
    <w:lvl w:ilvl="0">
      <w:start w:val="1"/>
      <w:numFmt w:val="upperRoman"/>
      <w:lvlText w:val="Rozdział %1."/>
      <w:lvlJc w:val="left"/>
      <w:pPr>
        <w:ind w:left="1134" w:hanging="1134"/>
      </w:pPr>
      <w:rPr>
        <w:sz w:val="28"/>
        <w:rFonts w:cs="Times New Roman"/>
      </w:rPr>
    </w:lvl>
    <w:lvl w:ilvl="1">
      <w:start w:val="1"/>
      <w:numFmt w:val="decimal"/>
      <w:lvlText w:val="%1.%2"/>
      <w:lvlJc w:val="left"/>
      <w:pPr>
        <w:ind w:left="1134" w:hanging="1134"/>
      </w:pPr>
      <w:rPr>
        <w:sz w:val="24"/>
        <w:b/>
      </w:rPr>
    </w:lvl>
    <w:lvl w:ilvl="2">
      <w:start w:val="1"/>
      <w:numFmt w:val="decimal"/>
      <w:lvlText w:val="%1.%2.%3"/>
      <w:lvlJc w:val="left"/>
      <w:pPr>
        <w:tabs>
          <w:tab w:val="num" w:pos="2268"/>
        </w:tabs>
        <w:ind w:left="1134" w:hanging="1134"/>
      </w:pPr>
      <w:rPr>
        <w:smallCaps w:val="false"/>
        <w:caps w:val="false"/>
        <w:dstrike w:val="false"/>
        <w:strike w:val="false"/>
        <w:vertAlign w:val="baseline"/>
        <w:position w:val="0"/>
        <w:sz w:val="24"/>
        <w:sz w:val="24"/>
        <w:spacing w:val="0"/>
        <w:i w:val="false"/>
        <w:u w:val="none"/>
        <w:b w:val="false"/>
        <w:effect w:val="none"/>
        <w:iCs w:val="false"/>
        <w:bCs w:val="false"/>
        <w:em w:val="none"/>
        <w:vanish w:val="false"/>
        <w:color w:val="000000"/>
      </w:rPr>
    </w:lvl>
    <w:lvl w:ilvl="3">
      <w:start w:val="1"/>
      <w:numFmt w:val="decimal"/>
      <w:lvlText w:val="%1.%2.%3.%4"/>
      <w:lvlJc w:val="left"/>
      <w:pPr>
        <w:tabs>
          <w:tab w:val="num" w:pos="3261"/>
        </w:tabs>
        <w:ind w:left="2127" w:hanging="1134"/>
      </w:pPr>
      <w:rPr>
        <w:smallCaps w:val="false"/>
        <w:caps w:val="false"/>
        <w:dstrike w:val="false"/>
        <w:strike w:val="false"/>
        <w:vertAlign w:val="baseline"/>
        <w:position w:val="0"/>
        <w:sz w:val="24"/>
        <w:sz w:val="24"/>
        <w:spacing w:val="0"/>
        <w:i w:val="false"/>
        <w:u w:val="none"/>
        <w:b w:val="false"/>
        <w:effect w:val="none"/>
        <w:iCs w:val="false"/>
        <w:bCs w:val="false"/>
        <w:em w:val="none"/>
        <w:vanish w:val="false"/>
        <w:color w:val="000000"/>
      </w:rPr>
    </w:lvl>
    <w:lvl w:ilvl="4">
      <w:start w:val="1"/>
      <w:numFmt w:val="decimal"/>
      <w:lvlText w:val="%1.%2.%3.%4.%5"/>
      <w:lvlJc w:val="left"/>
      <w:pPr>
        <w:ind w:left="1701" w:hanging="1701"/>
      </w:pPr>
      <w:rPr>
        <w:vertAlign w:val="baseline"/>
        <w:position w:val="0"/>
        <w:sz w:val="24"/>
        <w:sz w:val="24"/>
        <w:i w:val="false"/>
        <w:b/>
      </w:r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13">
    <w:lvl w:ilvl="0">
      <w:start w:val="1"/>
      <w:numFmt w:val="upperRoman"/>
      <w:lvlText w:val="Rozdział %1."/>
      <w:lvlJc w:val="left"/>
      <w:pPr>
        <w:ind w:left="1134" w:hanging="1134"/>
      </w:pPr>
      <w:rPr>
        <w:sz w:val="28"/>
        <w:rFonts w:cs="Times New Roman"/>
      </w:rPr>
    </w:lvl>
    <w:lvl w:ilvl="1">
      <w:start w:val="1"/>
      <w:numFmt w:val="decimal"/>
      <w:lvlText w:val="%1.%2"/>
      <w:lvlJc w:val="left"/>
      <w:pPr>
        <w:ind w:left="1134" w:hanging="1134"/>
      </w:pPr>
      <w:rPr>
        <w:sz w:val="28"/>
        <w:b/>
        <w:szCs w:val="28"/>
        <w:rFonts w:ascii="Times New Roman" w:hAnsi="Times New Roman"/>
      </w:rPr>
    </w:lvl>
    <w:lvl w:ilvl="2">
      <w:start w:val="1"/>
      <w:numFmt w:val="decimal"/>
      <w:lvlText w:val="%1.%2.%3"/>
      <w:lvlJc w:val="left"/>
      <w:pPr>
        <w:tabs>
          <w:tab w:val="num" w:pos="2268"/>
        </w:tabs>
        <w:ind w:left="1134" w:hanging="1134"/>
      </w:pPr>
      <w:rPr>
        <w:smallCaps w:val="false"/>
        <w:caps w:val="false"/>
        <w:dstrike w:val="false"/>
        <w:strike w:val="false"/>
        <w:vertAlign w:val="baseline"/>
        <w:position w:val="0"/>
        <w:sz w:val="22"/>
        <w:sz w:val="22"/>
        <w:spacing w:val="0"/>
        <w:i w:val="false"/>
        <w:u w:val="none"/>
        <w:b/>
        <w:effect w:val="none"/>
        <w:szCs w:val="22"/>
        <w:iCs w:val="false"/>
        <w:bCs w:val="false"/>
        <w:em w:val="none"/>
        <w:vanish w:val="false"/>
        <w:rFonts w:ascii="Times New Roman" w:hAnsi="Times New Roman"/>
        <w:color w:val="000000"/>
      </w:rPr>
    </w:lvl>
    <w:lvl w:ilvl="3">
      <w:start w:val="1"/>
      <w:numFmt w:val="decimal"/>
      <w:lvlText w:val="%1.%2.%3.%4"/>
      <w:lvlJc w:val="left"/>
      <w:pPr>
        <w:tabs>
          <w:tab w:val="num" w:pos="3261"/>
        </w:tabs>
        <w:ind w:left="2127" w:hanging="1134"/>
      </w:pPr>
      <w:rPr>
        <w:smallCaps w:val="false"/>
        <w:caps w:val="false"/>
        <w:dstrike w:val="false"/>
        <w:strike w:val="false"/>
        <w:vertAlign w:val="baseline"/>
        <w:position w:val="0"/>
        <w:sz w:val="24"/>
        <w:sz w:val="24"/>
        <w:spacing w:val="0"/>
        <w:i w:val="false"/>
        <w:u w:val="none"/>
        <w:b w:val="false"/>
        <w:effect w:val="none"/>
        <w:iCs w:val="false"/>
        <w:bCs w:val="false"/>
        <w:em w:val="none"/>
        <w:vanish w:val="false"/>
        <w:color w:val="000000"/>
      </w:rPr>
    </w:lvl>
    <w:lvl w:ilvl="4">
      <w:start w:val="1"/>
      <w:numFmt w:val="decimal"/>
      <w:lvlText w:val="%1.%2.%3.%4.%5"/>
      <w:lvlJc w:val="left"/>
      <w:pPr>
        <w:ind w:left="1701" w:hanging="1701"/>
      </w:pPr>
      <w:rPr>
        <w:vertAlign w:val="baseline"/>
        <w:position w:val="0"/>
        <w:sz w:val="24"/>
        <w:sz w:val="24"/>
        <w:i w:val="false"/>
        <w:b/>
      </w:rPr>
    </w:lvl>
    <w:lvl w:ilvl="5">
      <w:start w:val="1"/>
      <w:numFmt w:val="decimal"/>
      <w:lvlText w:val="%1.%2.%3.%4.%5.%6"/>
      <w:lvlJc w:val="left"/>
      <w:pPr>
        <w:ind w:left="1134" w:hanging="1134"/>
      </w:pPr>
    </w:lvl>
    <w:lvl w:ilvl="6">
      <w:start w:val="1"/>
      <w:numFmt w:val="decimal"/>
      <w:lvlText w:val="%1.%2.%3.%4.%5.%6.%7"/>
      <w:lvlJc w:val="left"/>
      <w:pPr>
        <w:ind w:left="1134" w:hanging="1134"/>
      </w:pPr>
    </w:lvl>
    <w:lvl w:ilvl="7">
      <w:start w:val="1"/>
      <w:numFmt w:val="decimal"/>
      <w:lvlText w:val="%1.%2.%3.%4.%5.%6.%7.%8"/>
      <w:lvlJc w:val="left"/>
      <w:pPr>
        <w:ind w:left="1134" w:hanging="1134"/>
      </w:pPr>
    </w:lvl>
    <w:lvl w:ilvl="8">
      <w:start w:val="1"/>
      <w:numFmt w:val="decimal"/>
      <w:lvlText w:val="%1.%2.%3.%4.%5.%6.%7.%8.%9"/>
      <w:lvlJc w:val="left"/>
      <w:pPr>
        <w:ind w:left="1134" w:hanging="1134"/>
      </w:pPr>
    </w:lvl>
  </w:abstractNum>
  <w:abstractNum w:abstractNumId="14">
    <w:lvl w:ilvl="0">
      <w:start w:val="1"/>
      <w:numFmt w:val="decimal"/>
      <w:lvlText w:val="%1."/>
      <w:lvlJc w:val="left"/>
      <w:pPr>
        <w:ind w:left="360" w:hanging="360"/>
      </w:pPr>
      <w:rPr>
        <w:dstrike w:val="false"/>
        <w:strike w:val="false"/>
      </w:rPr>
    </w:lvl>
    <w:lvl w:ilvl="1">
      <w:start w:val="1"/>
      <w:numFmt w:val="decimal"/>
      <w:lvlText w:val="%2)"/>
      <w:lvlJc w:val="left"/>
      <w:pPr>
        <w:ind w:left="720" w:hanging="360"/>
      </w:pPr>
      <w:rPr>
        <w:dstrike w:val="false"/>
        <w:strike w:val="false"/>
        <w:sz w:val="22"/>
        <w:rFonts w:ascii="Calibri" w:hAnsi="Calibri"/>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lvl w:ilvl="0">
      <w:start w:val="1"/>
      <w:numFmt w:val="bullet"/>
      <w:lvlText w:val="-"/>
      <w:lvlJc w:val="left"/>
      <w:pPr>
        <w:ind w:left="4122" w:hanging="360"/>
      </w:pPr>
      <w:rPr>
        <w:rFonts w:ascii="Sylfaen" w:hAnsi="Sylfaen" w:cs="Sylfaen" w:hint="default"/>
        <w:sz w:val="22"/>
        <w:rFonts w:cs="Sylfaen"/>
      </w:rPr>
    </w:lvl>
    <w:lvl w:ilvl="1">
      <w:start w:val="1"/>
      <w:numFmt w:val="bullet"/>
      <w:lvlText w:val="o"/>
      <w:lvlJc w:val="left"/>
      <w:pPr>
        <w:ind w:left="4842" w:hanging="360"/>
      </w:pPr>
      <w:rPr>
        <w:rFonts w:ascii="Courier New" w:hAnsi="Courier New" w:cs="Courier New" w:hint="default"/>
        <w:rFonts w:cs="Courier New"/>
      </w:rPr>
    </w:lvl>
    <w:lvl w:ilvl="2">
      <w:start w:val="1"/>
      <w:numFmt w:val="bullet"/>
      <w:lvlText w:val=""/>
      <w:lvlJc w:val="left"/>
      <w:pPr>
        <w:ind w:left="5562" w:hanging="360"/>
      </w:pPr>
      <w:rPr>
        <w:rFonts w:ascii="Wingdings" w:hAnsi="Wingdings" w:cs="Wingdings" w:hint="default"/>
        <w:rFonts w:cs="Wingdings"/>
      </w:rPr>
    </w:lvl>
    <w:lvl w:ilvl="3">
      <w:start w:val="1"/>
      <w:numFmt w:val="bullet"/>
      <w:lvlText w:val=""/>
      <w:lvlJc w:val="left"/>
      <w:pPr>
        <w:ind w:left="6282" w:hanging="360"/>
      </w:pPr>
      <w:rPr>
        <w:rFonts w:ascii="Symbol" w:hAnsi="Symbol" w:cs="Symbol" w:hint="default"/>
        <w:rFonts w:cs="Symbol"/>
      </w:rPr>
    </w:lvl>
    <w:lvl w:ilvl="4">
      <w:start w:val="1"/>
      <w:numFmt w:val="bullet"/>
      <w:lvlText w:val="o"/>
      <w:lvlJc w:val="left"/>
      <w:pPr>
        <w:ind w:left="7002" w:hanging="360"/>
      </w:pPr>
      <w:rPr>
        <w:rFonts w:ascii="Courier New" w:hAnsi="Courier New" w:cs="Courier New" w:hint="default"/>
        <w:rFonts w:cs="Courier New"/>
      </w:rPr>
    </w:lvl>
    <w:lvl w:ilvl="5">
      <w:start w:val="1"/>
      <w:numFmt w:val="bullet"/>
      <w:lvlText w:val=""/>
      <w:lvlJc w:val="left"/>
      <w:pPr>
        <w:ind w:left="7722" w:hanging="360"/>
      </w:pPr>
      <w:rPr>
        <w:rFonts w:ascii="Wingdings" w:hAnsi="Wingdings" w:cs="Wingdings" w:hint="default"/>
        <w:rFonts w:cs="Wingdings"/>
      </w:rPr>
    </w:lvl>
    <w:lvl w:ilvl="6">
      <w:start w:val="1"/>
      <w:numFmt w:val="bullet"/>
      <w:lvlText w:val=""/>
      <w:lvlJc w:val="left"/>
      <w:pPr>
        <w:ind w:left="8442" w:hanging="360"/>
      </w:pPr>
      <w:rPr>
        <w:rFonts w:ascii="Symbol" w:hAnsi="Symbol" w:cs="Symbol" w:hint="default"/>
        <w:rFonts w:cs="Symbol"/>
      </w:rPr>
    </w:lvl>
    <w:lvl w:ilvl="7">
      <w:start w:val="1"/>
      <w:numFmt w:val="bullet"/>
      <w:lvlText w:val="o"/>
      <w:lvlJc w:val="left"/>
      <w:pPr>
        <w:ind w:left="9162" w:hanging="360"/>
      </w:pPr>
      <w:rPr>
        <w:rFonts w:ascii="Courier New" w:hAnsi="Courier New" w:cs="Courier New" w:hint="default"/>
        <w:rFonts w:cs="Courier New"/>
      </w:rPr>
    </w:lvl>
    <w:lvl w:ilvl="8">
      <w:start w:val="1"/>
      <w:numFmt w:val="bullet"/>
      <w:lvlText w:val=""/>
      <w:lvlJc w:val="left"/>
      <w:pPr>
        <w:ind w:left="9882" w:hanging="360"/>
      </w:pPr>
      <w:rPr>
        <w:rFonts w:ascii="Wingdings" w:hAnsi="Wingdings" w:cs="Wingdings" w:hint="default"/>
        <w:rFonts w:cs="Wingdings"/>
      </w:rPr>
    </w:lvl>
  </w:abstractNum>
  <w:abstractNum w:abstractNumId="16">
    <w:lvl w:ilvl="0">
      <w:start w:val="1"/>
      <w:numFmt w:val="upperRoman"/>
      <w:lvlText w:val="Rozdział %1."/>
      <w:lvlJc w:val="left"/>
      <w:pPr>
        <w:ind w:left="851" w:hanging="284"/>
      </w:pPr>
      <w:rPr>
        <w:rFonts w:cs="Times New Roman"/>
      </w:rPr>
    </w:lvl>
    <w:lvl w:ilvl="1">
      <w:start w:val="1"/>
      <w:numFmt w:val="decimal"/>
      <w:lvlText w:val="%1.%2"/>
      <w:lvlJc w:val="left"/>
      <w:pPr>
        <w:ind w:left="1418" w:hanging="284"/>
      </w:pPr>
    </w:lvl>
    <w:lvl w:ilvl="2">
      <w:start w:val="1"/>
      <w:numFmt w:val="bullet"/>
      <w:lvlText w:val=""/>
      <w:lvlJc w:val="left"/>
      <w:pPr>
        <w:tabs>
          <w:tab w:val="num" w:pos="2268"/>
        </w:tabs>
        <w:ind w:left="1985" w:hanging="284"/>
      </w:pPr>
      <w:rPr>
        <w:rFonts w:ascii="Symbol" w:hAnsi="Symbol" w:cs="Symbol" w:hint="default"/>
        <w:rFonts w:cs="Symbol"/>
      </w:rPr>
    </w:lvl>
    <w:lvl w:ilvl="3">
      <w:start w:val="1"/>
      <w:numFmt w:val="bullet"/>
      <w:lvlText w:val=""/>
      <w:lvlJc w:val="left"/>
      <w:pPr>
        <w:tabs>
          <w:tab w:val="num" w:pos="2268"/>
        </w:tabs>
        <w:ind w:left="2552" w:hanging="284"/>
      </w:pPr>
      <w:rPr>
        <w:rFonts w:ascii="Symbol" w:hAnsi="Symbol" w:cs="Symbol" w:hint="default"/>
        <w:sz w:val="22"/>
        <w:i w:val="false"/>
        <w:b/>
        <w:rFonts w:cs="Symbol"/>
      </w:rPr>
    </w:lvl>
    <w:lvl w:ilvl="4">
      <w:start w:val="1"/>
      <w:numFmt w:val="bullet"/>
      <w:lvlText w:val=""/>
      <w:lvlJc w:val="left"/>
      <w:pPr>
        <w:tabs>
          <w:tab w:val="num" w:pos="2835"/>
        </w:tabs>
        <w:ind w:left="3119" w:hanging="284"/>
      </w:pPr>
      <w:rPr>
        <w:rFonts w:ascii="Wingdings" w:hAnsi="Wingdings" w:cs="Wingdings" w:hint="default"/>
        <w:sz w:val="22"/>
        <w:i w:val="false"/>
        <w:b w:val="false"/>
        <w:rFonts w:cs="Wingdings"/>
      </w:rPr>
    </w:lvl>
    <w:lvl w:ilvl="5">
      <w:start w:val="1"/>
      <w:numFmt w:val="decimal"/>
      <w:lvlText w:val="%1.%2.%3.%4.%5.%6"/>
      <w:lvlJc w:val="left"/>
      <w:pPr>
        <w:ind w:left="3686" w:hanging="284"/>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7">
    <w:lvl w:ilvl="0">
      <w:start w:val="1"/>
      <w:numFmt w:val="bullet"/>
      <w:lvlText w:val=""/>
      <w:lvlJc w:val="left"/>
      <w:pPr>
        <w:ind w:left="353" w:hanging="425"/>
      </w:pPr>
      <w:rPr>
        <w:rFonts w:ascii="Symbol" w:hAnsi="Symbol" w:cs="Symbol" w:hint="default"/>
        <w:sz w:val="20"/>
        <w:w w:val="99"/>
        <w:rFonts w:cs="Symbol"/>
      </w:rPr>
    </w:lvl>
    <w:lvl w:ilvl="1">
      <w:start w:val="1"/>
      <w:numFmt w:val="bullet"/>
      <w:lvlText w:val=""/>
      <w:lvlJc w:val="left"/>
      <w:pPr>
        <w:ind w:left="1024" w:hanging="425"/>
      </w:pPr>
      <w:rPr>
        <w:rFonts w:ascii="Symbol" w:hAnsi="Symbol" w:cs="Symbol" w:hint="default"/>
        <w:rFonts w:cs="Symbol"/>
      </w:rPr>
    </w:lvl>
    <w:lvl w:ilvl="2">
      <w:start w:val="1"/>
      <w:numFmt w:val="bullet"/>
      <w:lvlText w:val=""/>
      <w:lvlJc w:val="left"/>
      <w:pPr>
        <w:ind w:left="1688" w:hanging="425"/>
      </w:pPr>
      <w:rPr>
        <w:rFonts w:ascii="Symbol" w:hAnsi="Symbol" w:cs="Symbol" w:hint="default"/>
        <w:rFonts w:cs="Symbol"/>
      </w:rPr>
    </w:lvl>
    <w:lvl w:ilvl="3">
      <w:start w:val="1"/>
      <w:numFmt w:val="bullet"/>
      <w:lvlText w:val=""/>
      <w:lvlJc w:val="left"/>
      <w:pPr>
        <w:ind w:left="2353" w:hanging="425"/>
      </w:pPr>
      <w:rPr>
        <w:rFonts w:ascii="Symbol" w:hAnsi="Symbol" w:cs="Symbol" w:hint="default"/>
        <w:rFonts w:cs="Symbol"/>
      </w:rPr>
    </w:lvl>
    <w:lvl w:ilvl="4">
      <w:start w:val="1"/>
      <w:numFmt w:val="bullet"/>
      <w:lvlText w:val=""/>
      <w:lvlJc w:val="left"/>
      <w:pPr>
        <w:ind w:left="3017" w:hanging="425"/>
      </w:pPr>
      <w:rPr>
        <w:rFonts w:ascii="Symbol" w:hAnsi="Symbol" w:cs="Symbol" w:hint="default"/>
        <w:rFonts w:cs="Symbol"/>
      </w:rPr>
    </w:lvl>
    <w:lvl w:ilvl="5">
      <w:start w:val="1"/>
      <w:numFmt w:val="bullet"/>
      <w:lvlText w:val=""/>
      <w:lvlJc w:val="left"/>
      <w:pPr>
        <w:ind w:left="3682" w:hanging="425"/>
      </w:pPr>
      <w:rPr>
        <w:rFonts w:ascii="Symbol" w:hAnsi="Symbol" w:cs="Symbol" w:hint="default"/>
        <w:rFonts w:cs="Symbol"/>
      </w:rPr>
    </w:lvl>
    <w:lvl w:ilvl="6">
      <w:start w:val="1"/>
      <w:numFmt w:val="bullet"/>
      <w:lvlText w:val=""/>
      <w:lvlJc w:val="left"/>
      <w:pPr>
        <w:ind w:left="4346" w:hanging="425"/>
      </w:pPr>
      <w:rPr>
        <w:rFonts w:ascii="Symbol" w:hAnsi="Symbol" w:cs="Symbol" w:hint="default"/>
        <w:rFonts w:cs="Symbol"/>
      </w:rPr>
    </w:lvl>
    <w:lvl w:ilvl="7">
      <w:start w:val="1"/>
      <w:numFmt w:val="bullet"/>
      <w:lvlText w:val=""/>
      <w:lvlJc w:val="left"/>
      <w:pPr>
        <w:ind w:left="5010" w:hanging="425"/>
      </w:pPr>
      <w:rPr>
        <w:rFonts w:ascii="Symbol" w:hAnsi="Symbol" w:cs="Symbol" w:hint="default"/>
        <w:rFonts w:cs="Symbol"/>
      </w:rPr>
    </w:lvl>
    <w:lvl w:ilvl="8">
      <w:start w:val="1"/>
      <w:numFmt w:val="bullet"/>
      <w:lvlText w:val=""/>
      <w:lvlJc w:val="left"/>
      <w:pPr>
        <w:ind w:left="5675" w:hanging="425"/>
      </w:pPr>
      <w:rPr>
        <w:rFonts w:ascii="Symbol" w:hAnsi="Symbol" w:cs="Symbol" w:hint="default"/>
        <w:rFonts w:cs="Symbol"/>
      </w:rPr>
    </w:lvl>
  </w:abstractNum>
  <w:abstractNum w:abstractNumId="18">
    <w:lvl w:ilvl="0">
      <w:start w:val="1"/>
      <w:numFmt w:val="bullet"/>
      <w:lvlText w:val=""/>
      <w:lvlJc w:val="left"/>
      <w:pPr>
        <w:ind w:left="523" w:hanging="171"/>
      </w:pPr>
      <w:rPr>
        <w:rFonts w:ascii="Wingdings" w:hAnsi="Wingdings" w:cs="Wingdings" w:hint="default"/>
        <w:sz w:val="20"/>
        <w:w w:val="99"/>
        <w:rFonts w:cs="Wingdings"/>
      </w:rPr>
    </w:lvl>
    <w:lvl w:ilvl="1">
      <w:start w:val="1"/>
      <w:numFmt w:val="bullet"/>
      <w:lvlText w:val=""/>
      <w:lvlJc w:val="left"/>
      <w:pPr>
        <w:ind w:left="1168" w:hanging="171"/>
      </w:pPr>
      <w:rPr>
        <w:rFonts w:ascii="Symbol" w:hAnsi="Symbol" w:cs="Symbol" w:hint="default"/>
        <w:rFonts w:cs="Symbol"/>
      </w:rPr>
    </w:lvl>
    <w:lvl w:ilvl="2">
      <w:start w:val="1"/>
      <w:numFmt w:val="bullet"/>
      <w:lvlText w:val=""/>
      <w:lvlJc w:val="left"/>
      <w:pPr>
        <w:ind w:left="1816" w:hanging="171"/>
      </w:pPr>
      <w:rPr>
        <w:rFonts w:ascii="Symbol" w:hAnsi="Symbol" w:cs="Symbol" w:hint="default"/>
        <w:rFonts w:cs="Symbol"/>
      </w:rPr>
    </w:lvl>
    <w:lvl w:ilvl="3">
      <w:start w:val="1"/>
      <w:numFmt w:val="bullet"/>
      <w:lvlText w:val=""/>
      <w:lvlJc w:val="left"/>
      <w:pPr>
        <w:ind w:left="2465" w:hanging="171"/>
      </w:pPr>
      <w:rPr>
        <w:rFonts w:ascii="Symbol" w:hAnsi="Symbol" w:cs="Symbol" w:hint="default"/>
        <w:rFonts w:cs="Symbol"/>
      </w:rPr>
    </w:lvl>
    <w:lvl w:ilvl="4">
      <w:start w:val="1"/>
      <w:numFmt w:val="bullet"/>
      <w:lvlText w:val=""/>
      <w:lvlJc w:val="left"/>
      <w:pPr>
        <w:ind w:left="3113" w:hanging="171"/>
      </w:pPr>
      <w:rPr>
        <w:rFonts w:ascii="Symbol" w:hAnsi="Symbol" w:cs="Symbol" w:hint="default"/>
        <w:rFonts w:cs="Symbol"/>
      </w:rPr>
    </w:lvl>
    <w:lvl w:ilvl="5">
      <w:start w:val="1"/>
      <w:numFmt w:val="bullet"/>
      <w:lvlText w:val=""/>
      <w:lvlJc w:val="left"/>
      <w:pPr>
        <w:ind w:left="3762" w:hanging="171"/>
      </w:pPr>
      <w:rPr>
        <w:rFonts w:ascii="Symbol" w:hAnsi="Symbol" w:cs="Symbol" w:hint="default"/>
        <w:rFonts w:cs="Symbol"/>
      </w:rPr>
    </w:lvl>
    <w:lvl w:ilvl="6">
      <w:start w:val="1"/>
      <w:numFmt w:val="bullet"/>
      <w:lvlText w:val=""/>
      <w:lvlJc w:val="left"/>
      <w:pPr>
        <w:ind w:left="4410" w:hanging="171"/>
      </w:pPr>
      <w:rPr>
        <w:rFonts w:ascii="Symbol" w:hAnsi="Symbol" w:cs="Symbol" w:hint="default"/>
        <w:rFonts w:cs="Symbol"/>
      </w:rPr>
    </w:lvl>
    <w:lvl w:ilvl="7">
      <w:start w:val="1"/>
      <w:numFmt w:val="bullet"/>
      <w:lvlText w:val=""/>
      <w:lvlJc w:val="left"/>
      <w:pPr>
        <w:ind w:left="5058" w:hanging="171"/>
      </w:pPr>
      <w:rPr>
        <w:rFonts w:ascii="Symbol" w:hAnsi="Symbol" w:cs="Symbol" w:hint="default"/>
        <w:rFonts w:cs="Symbol"/>
      </w:rPr>
    </w:lvl>
    <w:lvl w:ilvl="8">
      <w:start w:val="1"/>
      <w:numFmt w:val="bullet"/>
      <w:lvlText w:val=""/>
      <w:lvlJc w:val="left"/>
      <w:pPr>
        <w:ind w:left="5707" w:hanging="171"/>
      </w:pPr>
      <w:rPr>
        <w:rFonts w:ascii="Symbol" w:hAnsi="Symbol" w:cs="Symbol" w:hint="default"/>
        <w:rFonts w:cs="Symbol"/>
      </w:rPr>
    </w:lvl>
  </w:abstractNum>
  <w:abstractNum w:abstractNumId="19">
    <w:lvl w:ilvl="0">
      <w:start w:val="1"/>
      <w:numFmt w:val="bullet"/>
      <w:lvlText w:val=""/>
      <w:lvlJc w:val="left"/>
      <w:pPr>
        <w:ind w:left="353" w:hanging="425"/>
      </w:pPr>
      <w:rPr>
        <w:rFonts w:ascii="Symbol" w:hAnsi="Symbol" w:cs="Symbol" w:hint="default"/>
        <w:sz w:val="20"/>
        <w:w w:val="99"/>
        <w:rFonts w:cs="Symbol"/>
      </w:rPr>
    </w:lvl>
    <w:lvl w:ilvl="1">
      <w:start w:val="1"/>
      <w:numFmt w:val="bullet"/>
      <w:lvlText w:val=""/>
      <w:lvlJc w:val="left"/>
      <w:pPr>
        <w:ind w:left="1024" w:hanging="425"/>
      </w:pPr>
      <w:rPr>
        <w:rFonts w:ascii="Symbol" w:hAnsi="Symbol" w:cs="Symbol" w:hint="default"/>
        <w:rFonts w:cs="Symbol"/>
      </w:rPr>
    </w:lvl>
    <w:lvl w:ilvl="2">
      <w:start w:val="1"/>
      <w:numFmt w:val="bullet"/>
      <w:lvlText w:val=""/>
      <w:lvlJc w:val="left"/>
      <w:pPr>
        <w:ind w:left="1688" w:hanging="425"/>
      </w:pPr>
      <w:rPr>
        <w:rFonts w:ascii="Symbol" w:hAnsi="Symbol" w:cs="Symbol" w:hint="default"/>
        <w:rFonts w:cs="Symbol"/>
      </w:rPr>
    </w:lvl>
    <w:lvl w:ilvl="3">
      <w:start w:val="1"/>
      <w:numFmt w:val="bullet"/>
      <w:lvlText w:val=""/>
      <w:lvlJc w:val="left"/>
      <w:pPr>
        <w:ind w:left="2353" w:hanging="425"/>
      </w:pPr>
      <w:rPr>
        <w:rFonts w:ascii="Symbol" w:hAnsi="Symbol" w:cs="Symbol" w:hint="default"/>
        <w:rFonts w:cs="Symbol"/>
      </w:rPr>
    </w:lvl>
    <w:lvl w:ilvl="4">
      <w:start w:val="1"/>
      <w:numFmt w:val="bullet"/>
      <w:lvlText w:val=""/>
      <w:lvlJc w:val="left"/>
      <w:pPr>
        <w:ind w:left="3017" w:hanging="425"/>
      </w:pPr>
      <w:rPr>
        <w:rFonts w:ascii="Symbol" w:hAnsi="Symbol" w:cs="Symbol" w:hint="default"/>
        <w:rFonts w:cs="Symbol"/>
      </w:rPr>
    </w:lvl>
    <w:lvl w:ilvl="5">
      <w:start w:val="1"/>
      <w:numFmt w:val="bullet"/>
      <w:lvlText w:val=""/>
      <w:lvlJc w:val="left"/>
      <w:pPr>
        <w:ind w:left="3682" w:hanging="425"/>
      </w:pPr>
      <w:rPr>
        <w:rFonts w:ascii="Symbol" w:hAnsi="Symbol" w:cs="Symbol" w:hint="default"/>
        <w:rFonts w:cs="Symbol"/>
      </w:rPr>
    </w:lvl>
    <w:lvl w:ilvl="6">
      <w:start w:val="1"/>
      <w:numFmt w:val="bullet"/>
      <w:lvlText w:val=""/>
      <w:lvlJc w:val="left"/>
      <w:pPr>
        <w:ind w:left="4346" w:hanging="425"/>
      </w:pPr>
      <w:rPr>
        <w:rFonts w:ascii="Symbol" w:hAnsi="Symbol" w:cs="Symbol" w:hint="default"/>
        <w:rFonts w:cs="Symbol"/>
      </w:rPr>
    </w:lvl>
    <w:lvl w:ilvl="7">
      <w:start w:val="1"/>
      <w:numFmt w:val="bullet"/>
      <w:lvlText w:val=""/>
      <w:lvlJc w:val="left"/>
      <w:pPr>
        <w:ind w:left="5010" w:hanging="425"/>
      </w:pPr>
      <w:rPr>
        <w:rFonts w:ascii="Symbol" w:hAnsi="Symbol" w:cs="Symbol" w:hint="default"/>
        <w:rFonts w:cs="Symbol"/>
      </w:rPr>
    </w:lvl>
    <w:lvl w:ilvl="8">
      <w:start w:val="1"/>
      <w:numFmt w:val="bullet"/>
      <w:lvlText w:val=""/>
      <w:lvlJc w:val="left"/>
      <w:pPr>
        <w:ind w:left="5675" w:hanging="425"/>
      </w:pPr>
      <w:rPr>
        <w:rFonts w:ascii="Symbol" w:hAnsi="Symbol" w:cs="Symbol" w:hint="default"/>
        <w:rFonts w:cs="Symbol"/>
      </w:rPr>
    </w:lvl>
  </w:abstractNum>
  <w:abstractNum w:abstractNumId="20">
    <w:lvl w:ilvl="0">
      <w:start w:val="1"/>
      <w:numFmt w:val="bullet"/>
      <w:lvlText w:val=""/>
      <w:lvlJc w:val="left"/>
      <w:pPr>
        <w:ind w:left="1800" w:hanging="360"/>
      </w:pPr>
      <w:rPr>
        <w:rFonts w:ascii="Symbol" w:hAnsi="Symbol" w:cs="Symbol" w:hint="default"/>
        <w:sz w:val="22"/>
        <w:rFonts w:cs="Symbol"/>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lvl w:ilvl="0">
      <w:start w:val="1"/>
      <w:numFmt w:val="decimal"/>
      <w:lvlText w:val="%1."/>
      <w:lvlJc w:val="left"/>
      <w:pPr>
        <w:ind w:left="360" w:hanging="360"/>
      </w:pPr>
      <w:rPr>
        <w:dstrike w:val="false"/>
        <w:strike w:val="false"/>
      </w:rPr>
    </w:lvl>
    <w:lvl w:ilvl="1">
      <w:start w:val="1"/>
      <w:numFmt w:val="decimal"/>
      <w:lvlText w:val="%2)"/>
      <w:lvlJc w:val="left"/>
      <w:pPr>
        <w:ind w:left="720" w:hanging="360"/>
      </w:pPr>
      <w:rPr>
        <w:dstrike w:val="false"/>
        <w:strike w:val="false"/>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bullet"/>
      <w:lvlText w:val="-"/>
      <w:lvlJc w:val="left"/>
      <w:pPr>
        <w:ind w:left="720" w:hanging="360"/>
      </w:pPr>
      <w:rPr>
        <w:rFonts w:ascii="Vrinda" w:hAnsi="Vrinda" w:cs="Vrinda" w:hint="default"/>
        <w:sz w:val="22"/>
        <w:rFonts w:cs="Vrin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bullet"/>
      <w:lvlText w:val="-"/>
      <w:lvlJc w:val="left"/>
      <w:pPr>
        <w:ind w:left="786" w:hanging="360"/>
      </w:pPr>
      <w:rPr>
        <w:rFonts w:ascii="Vrinda" w:hAnsi="Vrinda" w:cs="Vrinda" w:hint="default"/>
        <w:sz w:val="22"/>
        <w:rFonts w:cs="Vrinda"/>
      </w:rPr>
    </w:lvl>
    <w:lvl w:ilvl="1">
      <w:start w:val="1"/>
      <w:numFmt w:val="bullet"/>
      <w:lvlText w:val="o"/>
      <w:lvlJc w:val="left"/>
      <w:pPr>
        <w:ind w:left="1506" w:hanging="360"/>
      </w:pPr>
      <w:rPr>
        <w:rFonts w:ascii="Courier New" w:hAnsi="Courier New" w:cs="Courier New" w:hint="default"/>
        <w:rFonts w:cs="Courier New"/>
      </w:rPr>
    </w:lvl>
    <w:lvl w:ilvl="2">
      <w:start w:val="1"/>
      <w:numFmt w:val="bullet"/>
      <w:lvlText w:val=""/>
      <w:lvlJc w:val="left"/>
      <w:pPr>
        <w:ind w:left="2226" w:hanging="360"/>
      </w:pPr>
      <w:rPr>
        <w:rFonts w:ascii="Wingdings" w:hAnsi="Wingdings" w:cs="Wingdings" w:hint="default"/>
        <w:rFonts w:cs="Wingdings"/>
      </w:rPr>
    </w:lvl>
    <w:lvl w:ilvl="3">
      <w:start w:val="1"/>
      <w:numFmt w:val="bullet"/>
      <w:lvlText w:val=""/>
      <w:lvlJc w:val="left"/>
      <w:pPr>
        <w:ind w:left="2946" w:hanging="360"/>
      </w:pPr>
      <w:rPr>
        <w:rFonts w:ascii="Symbol" w:hAnsi="Symbol" w:cs="Symbol" w:hint="default"/>
        <w:rFonts w:cs="Symbol"/>
      </w:rPr>
    </w:lvl>
    <w:lvl w:ilvl="4">
      <w:start w:val="1"/>
      <w:numFmt w:val="bullet"/>
      <w:lvlText w:val="o"/>
      <w:lvlJc w:val="left"/>
      <w:pPr>
        <w:ind w:left="3666" w:hanging="360"/>
      </w:pPr>
      <w:rPr>
        <w:rFonts w:ascii="Courier New" w:hAnsi="Courier New" w:cs="Courier New" w:hint="default"/>
        <w:rFonts w:cs="Courier New"/>
      </w:rPr>
    </w:lvl>
    <w:lvl w:ilvl="5">
      <w:start w:val="1"/>
      <w:numFmt w:val="bullet"/>
      <w:lvlText w:val=""/>
      <w:lvlJc w:val="left"/>
      <w:pPr>
        <w:ind w:left="4386" w:hanging="360"/>
      </w:pPr>
      <w:rPr>
        <w:rFonts w:ascii="Wingdings" w:hAnsi="Wingdings" w:cs="Wingdings" w:hint="default"/>
        <w:rFonts w:cs="Wingdings"/>
      </w:rPr>
    </w:lvl>
    <w:lvl w:ilvl="6">
      <w:start w:val="1"/>
      <w:numFmt w:val="bullet"/>
      <w:lvlText w:val=""/>
      <w:lvlJc w:val="left"/>
      <w:pPr>
        <w:ind w:left="5106" w:hanging="360"/>
      </w:pPr>
      <w:rPr>
        <w:rFonts w:ascii="Symbol" w:hAnsi="Symbol" w:cs="Symbol" w:hint="default"/>
        <w:rFonts w:cs="Symbol"/>
      </w:rPr>
    </w:lvl>
    <w:lvl w:ilvl="7">
      <w:start w:val="1"/>
      <w:numFmt w:val="bullet"/>
      <w:lvlText w:val="o"/>
      <w:lvlJc w:val="left"/>
      <w:pPr>
        <w:ind w:left="5826" w:hanging="360"/>
      </w:pPr>
      <w:rPr>
        <w:rFonts w:ascii="Courier New" w:hAnsi="Courier New" w:cs="Courier New" w:hint="default"/>
        <w:rFonts w:cs="Courier New"/>
      </w:rPr>
    </w:lvl>
    <w:lvl w:ilvl="8">
      <w:start w:val="1"/>
      <w:numFmt w:val="bullet"/>
      <w:lvlText w:val=""/>
      <w:lvlJc w:val="left"/>
      <w:pPr>
        <w:ind w:left="6546" w:hanging="360"/>
      </w:pPr>
      <w:rPr>
        <w:rFonts w:ascii="Wingdings" w:hAnsi="Wingdings" w:cs="Wingdings" w:hint="default"/>
        <w:rFonts w:cs="Wingdings"/>
      </w:rPr>
    </w:lvl>
  </w:abstractNum>
  <w:abstractNum w:abstractNumI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720" w:hanging="360"/>
      </w:pPr>
    </w:lvl>
    <w:lvl w:ilvl="1">
      <w:start w:val="1"/>
      <w:numFmt w:val="bullet"/>
      <w:lvlText w:val="-"/>
      <w:lvlJc w:val="left"/>
      <w:pPr>
        <w:ind w:left="1440" w:hanging="360"/>
      </w:pPr>
      <w:rPr>
        <w:rFonts w:ascii="Vrinda" w:hAnsi="Vrinda" w:cs="Vrinda" w:hint="default"/>
        <w:sz w:val="22"/>
        <w:rFonts w:cs="Vrind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720" w:hanging="360"/>
      </w:pPr>
    </w:lvl>
    <w:lvl w:ilvl="1">
      <w:start w:val="1"/>
      <w:numFmt w:val="bullet"/>
      <w:lvlText w:val="-"/>
      <w:lvlJc w:val="left"/>
      <w:pPr>
        <w:ind w:left="1440" w:hanging="360"/>
      </w:pPr>
      <w:rPr>
        <w:rFonts w:ascii="Vrinda" w:hAnsi="Vrinda" w:cs="Vrinda" w:hint="default"/>
        <w:sz w:val="22"/>
        <w:rFonts w:cs="Vrind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bullet"/>
      <w:lvlText w:val="-"/>
      <w:lvlJc w:val="left"/>
      <w:pPr>
        <w:ind w:left="1440" w:hanging="360"/>
      </w:pPr>
      <w:rPr>
        <w:rFonts w:ascii="Vrinda" w:hAnsi="Vrinda" w:cs="Vrinda" w:hint="default"/>
        <w:sz w:val="22"/>
        <w:rFonts w:cs="Vrinda"/>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7">
    <w:lvl w:ilvl="0">
      <w:start w:val="1"/>
      <w:numFmt w:val="decimal"/>
      <w:lvlText w:val="%1."/>
      <w:lvlJc w:val="left"/>
      <w:pPr>
        <w:ind w:left="720" w:hanging="360"/>
      </w:pPr>
    </w:lvl>
    <w:lvl w:ilvl="1">
      <w:start w:val="1"/>
      <w:numFmt w:val="bullet"/>
      <w:lvlText w:val="-"/>
      <w:lvlJc w:val="left"/>
      <w:pPr>
        <w:ind w:left="1440" w:hanging="360"/>
      </w:pPr>
      <w:rPr>
        <w:rFonts w:ascii="Vrinda" w:hAnsi="Vrinda" w:cs="Vrinda" w:hint="default"/>
        <w:sz w:val="22"/>
        <w:rFonts w:cs="Vrind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bullet"/>
      <w:lvlText w:val="-"/>
      <w:lvlJc w:val="left"/>
      <w:pPr>
        <w:ind w:left="1440" w:hanging="360"/>
      </w:pPr>
      <w:rPr>
        <w:rFonts w:ascii="Vrinda" w:hAnsi="Vrinda" w:cs="Vrinda" w:hint="default"/>
        <w:sz w:val="22"/>
        <w:rFonts w:cs="Vrinda"/>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9">
    <w:lvl w:ilvl="0">
      <w:start w:val="1"/>
      <w:numFmt w:val="decimal"/>
      <w:lvlText w:val="%1."/>
      <w:lvlJc w:val="left"/>
      <w:pPr>
        <w:ind w:left="720" w:hanging="360"/>
      </w:pPr>
    </w:lvl>
    <w:lvl w:ilvl="1">
      <w:start w:val="1"/>
      <w:numFmt w:val="bullet"/>
      <w:lvlText w:val="-"/>
      <w:lvlJc w:val="left"/>
      <w:pPr>
        <w:ind w:left="1440" w:hanging="360"/>
      </w:pPr>
      <w:rPr>
        <w:rFonts w:ascii="Vrinda" w:hAnsi="Vrinda" w:cs="Vrinda" w:hint="default"/>
        <w:sz w:val="22"/>
        <w:rFonts w:cs="Vrind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1"/>
      <w:numFmt w:val="bullet"/>
      <w:lvlText w:val="-"/>
      <w:lvlJc w:val="left"/>
      <w:pPr>
        <w:ind w:left="1571" w:hanging="360"/>
      </w:pPr>
      <w:rPr>
        <w:rFonts w:ascii="Vrinda" w:hAnsi="Vrinda" w:cs="Vrinda" w:hint="default"/>
        <w:sz w:val="24"/>
        <w:rFonts w:cs="Vrinda"/>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Fonts w:cs="Wingdings"/>
      </w:rPr>
    </w:lvl>
    <w:lvl w:ilvl="3">
      <w:start w:val="1"/>
      <w:numFmt w:val="bullet"/>
      <w:lvlText w:val=""/>
      <w:lvlJc w:val="left"/>
      <w:pPr>
        <w:ind w:left="3731" w:hanging="360"/>
      </w:pPr>
      <w:rPr>
        <w:rFonts w:ascii="Symbol" w:hAnsi="Symbol" w:cs="Symbol" w:hint="default"/>
        <w:rFonts w:cs="Symbol"/>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Fonts w:cs="Wingdings"/>
      </w:rPr>
    </w:lvl>
    <w:lvl w:ilvl="6">
      <w:start w:val="1"/>
      <w:numFmt w:val="bullet"/>
      <w:lvlText w:val=""/>
      <w:lvlJc w:val="left"/>
      <w:pPr>
        <w:ind w:left="5891" w:hanging="360"/>
      </w:pPr>
      <w:rPr>
        <w:rFonts w:ascii="Symbol" w:hAnsi="Symbol" w:cs="Symbol" w:hint="default"/>
        <w:rFonts w:cs="Symbol"/>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Fonts w:cs="Wingdings"/>
      </w:rPr>
    </w:lvl>
  </w:abstractNum>
  <w:abstractNum w:abstractNumId="41">
    <w:lvl w:ilvl="0">
      <w:start w:val="1"/>
      <w:numFmt w:val="decimal"/>
      <w:lvlText w:val="%1."/>
      <w:lvlJc w:val="left"/>
      <w:pPr>
        <w:ind w:left="720" w:hanging="360"/>
      </w:pPr>
    </w:lvl>
    <w:lvl w:ilvl="1">
      <w:start w:val="1"/>
      <w:numFmt w:val="bullet"/>
      <w:lvlText w:val="-"/>
      <w:lvlJc w:val="left"/>
      <w:pPr>
        <w:ind w:left="1440" w:hanging="360"/>
      </w:pPr>
      <w:rPr>
        <w:rFonts w:ascii="Vrinda" w:hAnsi="Vrinda" w:cs="Vrinda" w:hint="default"/>
        <w:sz w:val="22"/>
        <w:rFonts w:cs="Vrind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lvl w:ilvl="0">
      <w:start w:val="1"/>
      <w:numFmt w:val="bullet"/>
      <w:lvlText w:val="-"/>
      <w:lvlJc w:val="left"/>
      <w:pPr>
        <w:ind w:left="1440" w:hanging="360"/>
      </w:pPr>
      <w:rPr>
        <w:rFonts w:ascii="Vrinda" w:hAnsi="Vrinda" w:cs="Vrinda" w:hint="default"/>
        <w:sz w:val="22"/>
        <w:rFonts w:cs="Vrinda"/>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lvl w:ilvl="0">
      <w:start w:val="1"/>
      <w:numFmt w:val="decimal"/>
      <w:lvlText w:val="%1."/>
      <w:lvlJc w:val="left"/>
      <w:pPr>
        <w:ind w:left="720" w:hanging="360"/>
      </w:pPr>
    </w:lvl>
    <w:lvl w:ilvl="1">
      <w:start w:val="1"/>
      <w:numFmt w:val="bullet"/>
      <w:lvlText w:val="-"/>
      <w:lvlJc w:val="left"/>
      <w:pPr>
        <w:ind w:left="1440" w:hanging="360"/>
      </w:pPr>
      <w:rPr>
        <w:rFonts w:ascii="Vrinda" w:hAnsi="Vrinda" w:cs="Vrinda" w:hint="default"/>
        <w:sz w:val="22"/>
        <w:rFonts w:cs="Vrind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lvl w:ilvl="0">
      <w:start w:val="1"/>
      <w:numFmt w:val="decimal"/>
      <w:lvlText w:val="%1."/>
      <w:lvlJc w:val="left"/>
      <w:pPr>
        <w:ind w:left="720" w:hanging="360"/>
      </w:pPr>
    </w:lvl>
    <w:lvl w:ilvl="1">
      <w:start w:val="1"/>
      <w:numFmt w:val="bullet"/>
      <w:lvlText w:val="-"/>
      <w:lvlJc w:val="left"/>
      <w:pPr>
        <w:ind w:left="1440" w:hanging="360"/>
      </w:pPr>
      <w:rPr>
        <w:rFonts w:ascii="Vrinda" w:hAnsi="Vrinda" w:cs="Vrinda" w:hint="default"/>
        <w:sz w:val="22"/>
        <w:rFonts w:cs="Vrind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lvl w:ilvl="0">
      <w:start w:val="1"/>
      <w:numFmt w:val="bullet"/>
      <w:lvlText w:val="-"/>
      <w:lvlJc w:val="left"/>
      <w:pPr>
        <w:ind w:left="1440" w:hanging="360"/>
      </w:pPr>
      <w:rPr>
        <w:rFonts w:ascii="Vrinda" w:hAnsi="Vrinda" w:cs="Vrinda" w:hint="default"/>
        <w:sz w:val="22"/>
        <w:rFonts w:cs="Vrinda"/>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3">
    <w:lvl w:ilvl="0">
      <w:start w:val="1"/>
      <w:numFmt w:val="decimal"/>
      <w:lvlText w:val="%1."/>
      <w:lvlJc w:val="left"/>
      <w:pPr>
        <w:ind w:left="360" w:hanging="360"/>
      </w:pPr>
      <w:rPr>
        <w:dstrike w:val="false"/>
        <w:strike w:val="false"/>
      </w:rPr>
    </w:lvl>
    <w:lvl w:ilvl="1">
      <w:start w:val="1"/>
      <w:numFmt w:val="decimal"/>
      <w:lvlText w:val="%2)"/>
      <w:lvlJc w:val="left"/>
      <w:pPr>
        <w:ind w:left="720" w:hanging="360"/>
      </w:pPr>
      <w:rPr>
        <w:dstrike w:val="false"/>
        <w:strike w:val="false"/>
      </w:r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lvl w:ilvl="0">
      <w:start w:val="1"/>
      <w:numFmt w:val="bullet"/>
      <w:lvlText w:val="-"/>
      <w:lvlJc w:val="left"/>
      <w:pPr>
        <w:ind w:left="720" w:hanging="360"/>
      </w:pPr>
      <w:rPr>
        <w:rFonts w:ascii="Vrinda" w:hAnsi="Vrinda" w:cs="Vrinda" w:hint="default"/>
        <w:sz w:val="22"/>
        <w:rFonts w:cs="Vrind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lvl w:ilvl="0">
      <w:start w:val="1"/>
      <w:numFmt w:val="bullet"/>
      <w:lvlText w:val="-"/>
      <w:lvlJc w:val="left"/>
      <w:pPr>
        <w:ind w:left="720" w:hanging="360"/>
      </w:pPr>
      <w:rPr>
        <w:rFonts w:ascii="Vrinda" w:hAnsi="Vrinda" w:cs="Vrinda" w:hint="default"/>
        <w:sz w:val="22"/>
        <w:b/>
        <w:rFonts w:cs="Vrind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lvl w:ilvl="0">
      <w:start w:val="2"/>
      <w:numFmt w:val="bullet"/>
      <w:lvlText w:val="-"/>
      <w:lvlJc w:val="left"/>
      <w:pPr>
        <w:ind w:left="1800" w:hanging="360"/>
      </w:pPr>
      <w:rPr>
        <w:rFonts w:ascii="Calibri" w:hAnsi="Calibri" w:cs="Calibri" w:hint="default"/>
        <w:sz w:val="22"/>
        <w:rFonts w:cs="Calibri"/>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70">
    <w:lvl w:ilvl="0">
      <w:start w:val="2"/>
      <w:numFmt w:val="bullet"/>
      <w:lvlText w:val="-"/>
      <w:lvlJc w:val="left"/>
      <w:pPr>
        <w:ind w:left="2160" w:hanging="360"/>
      </w:pPr>
      <w:rPr>
        <w:rFonts w:ascii="Calibri" w:hAnsi="Calibri" w:cs="Calibri" w:hint="default"/>
        <w:sz w:val="22"/>
        <w:rFonts w:cs="Calibri"/>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71">
    <w:lvl w:ilvl="0">
      <w:start w:val="2"/>
      <w:numFmt w:val="bullet"/>
      <w:lvlText w:val="-"/>
      <w:lvlJc w:val="left"/>
      <w:pPr>
        <w:ind w:left="1496" w:hanging="360"/>
      </w:pPr>
      <w:rPr>
        <w:rFonts w:ascii="Calibri" w:hAnsi="Calibri" w:cs="Calibri" w:hint="default"/>
        <w:sz w:val="22"/>
        <w:rFonts w:cs="Calibri"/>
      </w:rPr>
    </w:lvl>
    <w:lvl w:ilvl="1">
      <w:start w:val="1"/>
      <w:numFmt w:val="bullet"/>
      <w:lvlText w:val="o"/>
      <w:lvlJc w:val="left"/>
      <w:pPr>
        <w:ind w:left="2216" w:hanging="360"/>
      </w:pPr>
      <w:rPr>
        <w:rFonts w:ascii="Courier New" w:hAnsi="Courier New" w:cs="Courier New" w:hint="default"/>
        <w:rFonts w:cs="Courier New"/>
      </w:rPr>
    </w:lvl>
    <w:lvl w:ilvl="2">
      <w:start w:val="1"/>
      <w:numFmt w:val="bullet"/>
      <w:lvlText w:val=""/>
      <w:lvlJc w:val="left"/>
      <w:pPr>
        <w:ind w:left="2936" w:hanging="360"/>
      </w:pPr>
      <w:rPr>
        <w:rFonts w:ascii="Wingdings" w:hAnsi="Wingdings" w:cs="Wingdings" w:hint="default"/>
        <w:rFonts w:cs="Wingdings"/>
      </w:rPr>
    </w:lvl>
    <w:lvl w:ilvl="3">
      <w:start w:val="1"/>
      <w:numFmt w:val="bullet"/>
      <w:lvlText w:val=""/>
      <w:lvlJc w:val="left"/>
      <w:pPr>
        <w:ind w:left="3656" w:hanging="360"/>
      </w:pPr>
      <w:rPr>
        <w:rFonts w:ascii="Symbol" w:hAnsi="Symbol" w:cs="Symbol" w:hint="default"/>
        <w:rFonts w:cs="Symbol"/>
      </w:rPr>
    </w:lvl>
    <w:lvl w:ilvl="4">
      <w:start w:val="1"/>
      <w:numFmt w:val="bullet"/>
      <w:lvlText w:val="o"/>
      <w:lvlJc w:val="left"/>
      <w:pPr>
        <w:ind w:left="4376" w:hanging="360"/>
      </w:pPr>
      <w:rPr>
        <w:rFonts w:ascii="Courier New" w:hAnsi="Courier New" w:cs="Courier New" w:hint="default"/>
        <w:rFonts w:cs="Courier New"/>
      </w:rPr>
    </w:lvl>
    <w:lvl w:ilvl="5">
      <w:start w:val="1"/>
      <w:numFmt w:val="bullet"/>
      <w:lvlText w:val=""/>
      <w:lvlJc w:val="left"/>
      <w:pPr>
        <w:ind w:left="5096" w:hanging="360"/>
      </w:pPr>
      <w:rPr>
        <w:rFonts w:ascii="Wingdings" w:hAnsi="Wingdings" w:cs="Wingdings" w:hint="default"/>
        <w:rFonts w:cs="Wingdings"/>
      </w:rPr>
    </w:lvl>
    <w:lvl w:ilvl="6">
      <w:start w:val="1"/>
      <w:numFmt w:val="bullet"/>
      <w:lvlText w:val=""/>
      <w:lvlJc w:val="left"/>
      <w:pPr>
        <w:ind w:left="5816" w:hanging="360"/>
      </w:pPr>
      <w:rPr>
        <w:rFonts w:ascii="Symbol" w:hAnsi="Symbol" w:cs="Symbol" w:hint="default"/>
        <w:rFonts w:cs="Symbol"/>
      </w:rPr>
    </w:lvl>
    <w:lvl w:ilvl="7">
      <w:start w:val="1"/>
      <w:numFmt w:val="bullet"/>
      <w:lvlText w:val="o"/>
      <w:lvlJc w:val="left"/>
      <w:pPr>
        <w:ind w:left="6536" w:hanging="360"/>
      </w:pPr>
      <w:rPr>
        <w:rFonts w:ascii="Courier New" w:hAnsi="Courier New" w:cs="Courier New" w:hint="default"/>
        <w:rFonts w:cs="Courier New"/>
      </w:rPr>
    </w:lvl>
    <w:lvl w:ilvl="8">
      <w:start w:val="1"/>
      <w:numFmt w:val="bullet"/>
      <w:lvlText w:val=""/>
      <w:lvlJc w:val="left"/>
      <w:pPr>
        <w:ind w:left="7256" w:hanging="360"/>
      </w:pPr>
      <w:rPr>
        <w:rFonts w:ascii="Wingdings" w:hAnsi="Wingdings" w:cs="Wingdings" w:hint="default"/>
        <w:rFonts w:cs="Wingdings"/>
      </w:rPr>
    </w:lvl>
  </w:abstractNum>
  <w:abstractNum w:abstractNumId="72">
    <w:lvl w:ilvl="0">
      <w:start w:val="2"/>
      <w:numFmt w:val="bullet"/>
      <w:lvlText w:val="-"/>
      <w:lvlJc w:val="left"/>
      <w:pPr>
        <w:ind w:left="1496" w:hanging="360"/>
      </w:pPr>
      <w:rPr>
        <w:rFonts w:ascii="Calibri" w:hAnsi="Calibri" w:cs="Calibri" w:hint="default"/>
        <w:sz w:val="22"/>
        <w:rFonts w:cs="Calibri"/>
      </w:rPr>
    </w:lvl>
    <w:lvl w:ilvl="1">
      <w:start w:val="1"/>
      <w:numFmt w:val="bullet"/>
      <w:lvlText w:val="o"/>
      <w:lvlJc w:val="left"/>
      <w:pPr>
        <w:ind w:left="2216" w:hanging="360"/>
      </w:pPr>
      <w:rPr>
        <w:rFonts w:ascii="Courier New" w:hAnsi="Courier New" w:cs="Courier New" w:hint="default"/>
        <w:rFonts w:cs="Courier New"/>
      </w:rPr>
    </w:lvl>
    <w:lvl w:ilvl="2">
      <w:start w:val="1"/>
      <w:numFmt w:val="bullet"/>
      <w:lvlText w:val=""/>
      <w:lvlJc w:val="left"/>
      <w:pPr>
        <w:ind w:left="2936" w:hanging="360"/>
      </w:pPr>
      <w:rPr>
        <w:rFonts w:ascii="Wingdings" w:hAnsi="Wingdings" w:cs="Wingdings" w:hint="default"/>
        <w:rFonts w:cs="Wingdings"/>
      </w:rPr>
    </w:lvl>
    <w:lvl w:ilvl="3">
      <w:start w:val="1"/>
      <w:numFmt w:val="bullet"/>
      <w:lvlText w:val=""/>
      <w:lvlJc w:val="left"/>
      <w:pPr>
        <w:ind w:left="3656" w:hanging="360"/>
      </w:pPr>
      <w:rPr>
        <w:rFonts w:ascii="Symbol" w:hAnsi="Symbol" w:cs="Symbol" w:hint="default"/>
        <w:rFonts w:cs="Symbol"/>
      </w:rPr>
    </w:lvl>
    <w:lvl w:ilvl="4">
      <w:start w:val="1"/>
      <w:numFmt w:val="bullet"/>
      <w:lvlText w:val="o"/>
      <w:lvlJc w:val="left"/>
      <w:pPr>
        <w:ind w:left="4376" w:hanging="360"/>
      </w:pPr>
      <w:rPr>
        <w:rFonts w:ascii="Courier New" w:hAnsi="Courier New" w:cs="Courier New" w:hint="default"/>
        <w:rFonts w:cs="Courier New"/>
      </w:rPr>
    </w:lvl>
    <w:lvl w:ilvl="5">
      <w:start w:val="1"/>
      <w:numFmt w:val="bullet"/>
      <w:lvlText w:val=""/>
      <w:lvlJc w:val="left"/>
      <w:pPr>
        <w:ind w:left="5096" w:hanging="360"/>
      </w:pPr>
      <w:rPr>
        <w:rFonts w:ascii="Wingdings" w:hAnsi="Wingdings" w:cs="Wingdings" w:hint="default"/>
        <w:rFonts w:cs="Wingdings"/>
      </w:rPr>
    </w:lvl>
    <w:lvl w:ilvl="6">
      <w:start w:val="1"/>
      <w:numFmt w:val="bullet"/>
      <w:lvlText w:val=""/>
      <w:lvlJc w:val="left"/>
      <w:pPr>
        <w:ind w:left="5816" w:hanging="360"/>
      </w:pPr>
      <w:rPr>
        <w:rFonts w:ascii="Symbol" w:hAnsi="Symbol" w:cs="Symbol" w:hint="default"/>
        <w:rFonts w:cs="Symbol"/>
      </w:rPr>
    </w:lvl>
    <w:lvl w:ilvl="7">
      <w:start w:val="1"/>
      <w:numFmt w:val="bullet"/>
      <w:lvlText w:val="o"/>
      <w:lvlJc w:val="left"/>
      <w:pPr>
        <w:ind w:left="6536" w:hanging="360"/>
      </w:pPr>
      <w:rPr>
        <w:rFonts w:ascii="Courier New" w:hAnsi="Courier New" w:cs="Courier New" w:hint="default"/>
        <w:rFonts w:cs="Courier New"/>
      </w:rPr>
    </w:lvl>
    <w:lvl w:ilvl="8">
      <w:start w:val="1"/>
      <w:numFmt w:val="bullet"/>
      <w:lvlText w:val=""/>
      <w:lvlJc w:val="left"/>
      <w:pPr>
        <w:ind w:left="7256" w:hanging="360"/>
      </w:pPr>
      <w:rPr>
        <w:rFonts w:ascii="Wingdings" w:hAnsi="Wingdings" w:cs="Wingdings" w:hint="default"/>
        <w:rFonts w:cs="Wingdings"/>
      </w:rPr>
    </w:lvl>
  </w:abstractNum>
  <w:abstractNum w:abstractNumId="7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lvl w:ilvl="0">
      <w:start w:val="1"/>
      <w:numFmt w:val="bullet"/>
      <w:lvlText w:val=""/>
      <w:lvlJc w:val="left"/>
      <w:pPr>
        <w:ind w:left="360" w:hanging="360"/>
      </w:pPr>
      <w:rPr>
        <w:rFonts w:ascii="Symbol" w:hAnsi="Symbol" w:cs="Symbol" w:hint="default"/>
        <w:sz w:val="22"/>
        <w:rFonts w:cs="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lvl w:ilvl="0">
      <w:start w:val="1"/>
      <w:numFmt w:val="bullet"/>
      <w:lvlText w:val=""/>
      <w:lvlJc w:val="left"/>
      <w:pPr>
        <w:ind w:left="720" w:hanging="360"/>
      </w:pPr>
      <w:rPr>
        <w:rFonts w:ascii="Symbol" w:hAnsi="Symbol" w:cs="Symbol" w:hint="default"/>
        <w:sz w:val="22"/>
        <w:b/>
        <w:rFonts w:cs="Symbol"/>
      </w:rPr>
    </w:lvl>
    <w:lvl w:ilvl="1">
      <w:start w:val="1"/>
      <w:numFmt w:val="bullet"/>
      <w:lvlText w:val="-"/>
      <w:lvlJc w:val="left"/>
      <w:pPr>
        <w:ind w:left="1440" w:hanging="360"/>
      </w:pPr>
      <w:rPr>
        <w:rFonts w:ascii="Calibri" w:hAnsi="Calibri" w:cs="Calibri" w:hint="default"/>
        <w:sz w:val="22"/>
        <w:rFonts w:cs="Calibri"/>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6">
    <w:lvl w:ilvl="0">
      <w:start w:val="1"/>
      <w:numFmt w:val="bullet"/>
      <w:lvlText w:val=""/>
      <w:lvlJc w:val="left"/>
      <w:pPr>
        <w:ind w:left="927"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7">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b/>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Times New Roman"/>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Times New Roman"/>
      </w:rPr>
    </w:lvl>
    <w:lvl w:ilvl="8">
      <w:start w:val="1"/>
      <w:numFmt w:val="bullet"/>
      <w:lvlText w:val=""/>
      <w:lvlJc w:val="left"/>
      <w:pPr>
        <w:ind w:left="6480" w:hanging="360"/>
      </w:pPr>
      <w:rPr>
        <w:rFonts w:ascii="Wingdings" w:hAnsi="Wingdings" w:cs="Wingdings" w:hint="default"/>
        <w:rFonts w:cs="Wingdings"/>
      </w:rPr>
    </w:lvl>
  </w:abstractNum>
  <w:abstractNum w:abstractNumId="78">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Times New Roman"/>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Times New Roman"/>
      </w:rPr>
    </w:lvl>
    <w:lvl w:ilvl="8">
      <w:start w:val="1"/>
      <w:numFmt w:val="bullet"/>
      <w:lvlText w:val=""/>
      <w:lvlJc w:val="left"/>
      <w:pPr>
        <w:ind w:left="6480" w:hanging="360"/>
      </w:pPr>
      <w:rPr>
        <w:rFonts w:ascii="Wingdings" w:hAnsi="Wingdings" w:cs="Wingdings" w:hint="default"/>
        <w:rFonts w:cs="Wingdings"/>
      </w:rPr>
    </w:lvl>
  </w:abstractNum>
  <w:abstractNum w:abstractNumId="79">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0">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1">
    <w:lvl w:ilvl="0">
      <w:start w:val="1"/>
      <w:numFmt w:val="bullet"/>
      <w:lvlText w:val="-"/>
      <w:lvlJc w:val="left"/>
      <w:pPr>
        <w:ind w:left="720" w:hanging="360"/>
      </w:pPr>
      <w:rPr>
        <w:rFonts w:ascii="Calibri" w:hAnsi="Calibri" w:cs="Calibri" w:hint="default"/>
        <w:sz w:val="22"/>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2">
    <w:lvl w:ilvl="0">
      <w:start w:val="1"/>
      <w:numFmt w:val="bullet"/>
      <w:lvlText w:val="-"/>
      <w:lvlJc w:val="left"/>
      <w:pPr>
        <w:ind w:left="720" w:hanging="360"/>
      </w:pPr>
      <w:rPr>
        <w:rFonts w:ascii="Calibri" w:hAnsi="Calibri" w:cs="Calibri" w:hint="default"/>
        <w:sz w:val="22"/>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3">
    <w:lvl w:ilvl="0">
      <w:start w:val="1"/>
      <w:numFmt w:val="bullet"/>
      <w:lvlText w:val=""/>
      <w:lvlJc w:val="left"/>
      <w:pPr>
        <w:ind w:left="1440" w:hanging="360"/>
      </w:pPr>
      <w:rPr>
        <w:rFonts w:ascii="Symbol" w:hAnsi="Symbol" w:cs="Symbol" w:hint="default"/>
        <w:sz w:val="22"/>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84">
    <w:lvl w:ilvl="0">
      <w:start w:val="1"/>
      <w:numFmt w:val="decimal"/>
      <w:lvlText w:val="%1."/>
      <w:lvlJc w:val="left"/>
      <w:pPr>
        <w:tabs>
          <w:tab w:val="num" w:pos="720"/>
        </w:tabs>
        <w:ind w:left="720" w:hanging="360"/>
      </w:pPr>
      <w:rPr>
        <w:sz w:val="22"/>
        <w:rFonts w:ascii="Calibri" w:hAnsi="Calibri"/>
        <w:color w:val="00000A"/>
        <w:lang w:val="en-US"/>
      </w:rPr>
    </w:lvl>
    <w:lvl w:ilvl="1">
      <w:start w:val="1"/>
      <w:numFmt w:val="bullet"/>
      <w:lvlText w:val=""/>
      <w:lvlJc w:val="left"/>
      <w:pPr>
        <w:tabs>
          <w:tab w:val="num" w:pos="1440"/>
        </w:tabs>
        <w:ind w:left="1440" w:hanging="360"/>
      </w:pPr>
      <w:rPr>
        <w:rFonts w:ascii="Symbol" w:hAnsi="Symbol" w:cs="Symbol" w:hint="default"/>
        <w:sz w:val="22"/>
        <w:rFonts w:cs="Symbol"/>
        <w:lang w:val="fr-F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6">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7">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88">
    <w:lvl w:ilvl="0">
      <w:start w:val="1"/>
      <w:numFmt w:val="bullet"/>
      <w:lvlText w:val=""/>
      <w:lvlJc w:val="left"/>
      <w:pPr>
        <w:ind w:left="1440" w:hanging="360"/>
      </w:pPr>
      <w:rPr>
        <w:rFonts w:ascii="Symbol" w:hAnsi="Symbol" w:cs="Symbol" w:hint="default"/>
        <w:sz w:val="22"/>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89">
    <w:lvl w:ilvl="0">
      <w:start w:val="1"/>
      <w:numFmt w:val="bullet"/>
      <w:lvlText w:val=""/>
      <w:lvlJc w:val="left"/>
      <w:pPr>
        <w:ind w:left="1440" w:hanging="360"/>
      </w:pPr>
      <w:rPr>
        <w:rFonts w:ascii="Symbol" w:hAnsi="Symbol" w:cs="Symbol" w:hint="default"/>
        <w:sz w:val="22"/>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90">
    <w:lvl w:ilvl="0">
      <w:start w:val="1"/>
      <w:numFmt w:val="bullet"/>
      <w:lvlText w:val=""/>
      <w:lvlJc w:val="left"/>
      <w:pPr>
        <w:ind w:left="1440" w:hanging="360"/>
      </w:pPr>
      <w:rPr>
        <w:rFonts w:ascii="Symbol" w:hAnsi="Symbol" w:cs="Symbol" w:hint="default"/>
        <w:sz w:val="22"/>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94">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95">
    <w:lvl w:ilvl="0">
      <w:start w:val="1"/>
      <w:numFmt w:val="bullet"/>
      <w:lvlText w:val=""/>
      <w:lvlJc w:val="left"/>
      <w:pPr>
        <w:ind w:left="2421" w:hanging="360"/>
      </w:pPr>
      <w:rPr>
        <w:rFonts w:ascii="Symbol" w:hAnsi="Symbol" w:cs="Symbol" w:hint="default"/>
        <w:sz w:val="22"/>
        <w:rFonts w:cs="Symbol"/>
      </w:rPr>
    </w:lvl>
    <w:lvl w:ilvl="1">
      <w:start w:val="1"/>
      <w:numFmt w:val="bullet"/>
      <w:lvlText w:val="o"/>
      <w:lvlJc w:val="left"/>
      <w:pPr>
        <w:ind w:left="3141" w:hanging="360"/>
      </w:pPr>
      <w:rPr>
        <w:rFonts w:ascii="Courier New" w:hAnsi="Courier New" w:cs="Courier New" w:hint="default"/>
        <w:rFonts w:cs="Courier New"/>
      </w:rPr>
    </w:lvl>
    <w:lvl w:ilvl="2">
      <w:start w:val="1"/>
      <w:numFmt w:val="bullet"/>
      <w:lvlText w:val=""/>
      <w:lvlJc w:val="left"/>
      <w:pPr>
        <w:ind w:left="3861" w:hanging="360"/>
      </w:pPr>
      <w:rPr>
        <w:rFonts w:ascii="Wingdings" w:hAnsi="Wingdings" w:cs="Wingdings" w:hint="default"/>
        <w:rFonts w:cs="Wingdings"/>
      </w:rPr>
    </w:lvl>
    <w:lvl w:ilvl="3">
      <w:start w:val="1"/>
      <w:numFmt w:val="bullet"/>
      <w:lvlText w:val=""/>
      <w:lvlJc w:val="left"/>
      <w:pPr>
        <w:ind w:left="4581" w:hanging="360"/>
      </w:pPr>
      <w:rPr>
        <w:rFonts w:ascii="Symbol" w:hAnsi="Symbol" w:cs="Symbol" w:hint="default"/>
        <w:rFonts w:cs="Symbol"/>
      </w:rPr>
    </w:lvl>
    <w:lvl w:ilvl="4">
      <w:start w:val="1"/>
      <w:numFmt w:val="bullet"/>
      <w:lvlText w:val="o"/>
      <w:lvlJc w:val="left"/>
      <w:pPr>
        <w:ind w:left="5301" w:hanging="360"/>
      </w:pPr>
      <w:rPr>
        <w:rFonts w:ascii="Courier New" w:hAnsi="Courier New" w:cs="Courier New" w:hint="default"/>
        <w:rFonts w:cs="Courier New"/>
      </w:rPr>
    </w:lvl>
    <w:lvl w:ilvl="5">
      <w:start w:val="1"/>
      <w:numFmt w:val="bullet"/>
      <w:lvlText w:val=""/>
      <w:lvlJc w:val="left"/>
      <w:pPr>
        <w:ind w:left="6021" w:hanging="360"/>
      </w:pPr>
      <w:rPr>
        <w:rFonts w:ascii="Wingdings" w:hAnsi="Wingdings" w:cs="Wingdings" w:hint="default"/>
        <w:rFonts w:cs="Wingdings"/>
      </w:rPr>
    </w:lvl>
    <w:lvl w:ilvl="6">
      <w:start w:val="1"/>
      <w:numFmt w:val="bullet"/>
      <w:lvlText w:val=""/>
      <w:lvlJc w:val="left"/>
      <w:pPr>
        <w:ind w:left="6741" w:hanging="360"/>
      </w:pPr>
      <w:rPr>
        <w:rFonts w:ascii="Symbol" w:hAnsi="Symbol" w:cs="Symbol" w:hint="default"/>
        <w:rFonts w:cs="Symbol"/>
      </w:rPr>
    </w:lvl>
    <w:lvl w:ilvl="7">
      <w:start w:val="1"/>
      <w:numFmt w:val="bullet"/>
      <w:lvlText w:val="o"/>
      <w:lvlJc w:val="left"/>
      <w:pPr>
        <w:ind w:left="7461" w:hanging="360"/>
      </w:pPr>
      <w:rPr>
        <w:rFonts w:ascii="Courier New" w:hAnsi="Courier New" w:cs="Courier New" w:hint="default"/>
        <w:rFonts w:cs="Courier New"/>
      </w:rPr>
    </w:lvl>
    <w:lvl w:ilvl="8">
      <w:start w:val="1"/>
      <w:numFmt w:val="bullet"/>
      <w:lvlText w:val=""/>
      <w:lvlJc w:val="left"/>
      <w:pPr>
        <w:ind w:left="8181" w:hanging="360"/>
      </w:pPr>
      <w:rPr>
        <w:rFonts w:ascii="Wingdings" w:hAnsi="Wingdings" w:cs="Wingdings" w:hint="default"/>
        <w:rFonts w:cs="Wingdings"/>
      </w:rPr>
    </w:lvl>
  </w:abstractNum>
  <w:abstractNum w:abstractNumId="96">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2">
    <w:lvl w:ilvl="0">
      <w:start w:val="1"/>
      <w:numFmt w:val="bullet"/>
      <w:lvlText w:val="•"/>
      <w:lvlJc w:val="left"/>
      <w:pPr>
        <w:ind w:left="360" w:hanging="360"/>
      </w:pPr>
      <w:rPr>
        <w:rFonts w:ascii="Calibri" w:hAnsi="Calibri" w:cs="Calibri" w:hint="default"/>
        <w:sz w:val="22"/>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03">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4">
    <w:lvl w:ilvl="0">
      <w:start w:val="1"/>
      <w:numFmt w:val="decimal"/>
      <w:lvlText w:val="%1)"/>
      <w:lvlJc w:val="left"/>
      <w:pPr>
        <w:ind w:left="807" w:hanging="339"/>
      </w:pPr>
      <w:rPr>
        <w:sz w:val="22"/>
        <w:szCs w:val="22"/>
        <w:w w:val="102"/>
        <w:rFonts w:eastAsia="Times New Roman" w:cs="Times New Roman"/>
      </w:rPr>
    </w:lvl>
    <w:lvl w:ilvl="1">
      <w:start w:val="1"/>
      <w:numFmt w:val="bullet"/>
      <w:lvlText w:val="-"/>
      <w:lvlJc w:val="left"/>
      <w:pPr>
        <w:ind w:left="1277" w:hanging="132"/>
      </w:pPr>
      <w:rPr>
        <w:rFonts w:ascii="Times New Roman" w:hAnsi="Times New Roman" w:cs="Times New Roman" w:hint="default"/>
        <w:sz w:val="22"/>
        <w:szCs w:val="22"/>
        <w:w w:val="102"/>
        <w:rFonts w:cs="Times New Roman"/>
      </w:rPr>
    </w:lvl>
    <w:lvl w:ilvl="2">
      <w:start w:val="1"/>
      <w:numFmt w:val="bullet"/>
      <w:lvlText w:val="-"/>
      <w:lvlJc w:val="left"/>
      <w:pPr>
        <w:ind w:left="2124" w:hanging="135"/>
      </w:pPr>
      <w:rPr>
        <w:rFonts w:ascii="Times New Roman" w:hAnsi="Times New Roman" w:cs="Times New Roman" w:hint="default"/>
        <w:sz w:val="22"/>
        <w:szCs w:val="22"/>
        <w:w w:val="102"/>
        <w:rFonts w:cs="Times New Roman"/>
      </w:rPr>
    </w:lvl>
    <w:lvl w:ilvl="3">
      <w:start w:val="1"/>
      <w:numFmt w:val="bullet"/>
      <w:lvlText w:val=""/>
      <w:lvlJc w:val="left"/>
      <w:pPr>
        <w:ind w:left="2120" w:hanging="135"/>
      </w:pPr>
      <w:rPr>
        <w:rFonts w:ascii="Symbol" w:hAnsi="Symbol" w:cs="Symbol" w:hint="default"/>
        <w:rFonts w:cs="Symbol"/>
      </w:rPr>
    </w:lvl>
    <w:lvl w:ilvl="4">
      <w:start w:val="1"/>
      <w:numFmt w:val="bullet"/>
      <w:lvlText w:val=""/>
      <w:lvlJc w:val="left"/>
      <w:pPr>
        <w:ind w:left="3074" w:hanging="135"/>
      </w:pPr>
      <w:rPr>
        <w:rFonts w:ascii="Symbol" w:hAnsi="Symbol" w:cs="Symbol" w:hint="default"/>
        <w:rFonts w:cs="Symbol"/>
      </w:rPr>
    </w:lvl>
    <w:lvl w:ilvl="5">
      <w:start w:val="1"/>
      <w:numFmt w:val="bullet"/>
      <w:lvlText w:val=""/>
      <w:lvlJc w:val="left"/>
      <w:pPr>
        <w:ind w:left="4028" w:hanging="135"/>
      </w:pPr>
      <w:rPr>
        <w:rFonts w:ascii="Symbol" w:hAnsi="Symbol" w:cs="Symbol" w:hint="default"/>
        <w:rFonts w:cs="Symbol"/>
      </w:rPr>
    </w:lvl>
    <w:lvl w:ilvl="6">
      <w:start w:val="1"/>
      <w:numFmt w:val="bullet"/>
      <w:lvlText w:val=""/>
      <w:lvlJc w:val="left"/>
      <w:pPr>
        <w:ind w:left="4982" w:hanging="135"/>
      </w:pPr>
      <w:rPr>
        <w:rFonts w:ascii="Symbol" w:hAnsi="Symbol" w:cs="Symbol" w:hint="default"/>
        <w:rFonts w:cs="Symbol"/>
      </w:rPr>
    </w:lvl>
    <w:lvl w:ilvl="7">
      <w:start w:val="1"/>
      <w:numFmt w:val="bullet"/>
      <w:lvlText w:val=""/>
      <w:lvlJc w:val="left"/>
      <w:pPr>
        <w:ind w:left="5937" w:hanging="135"/>
      </w:pPr>
      <w:rPr>
        <w:rFonts w:ascii="Symbol" w:hAnsi="Symbol" w:cs="Symbol" w:hint="default"/>
        <w:rFonts w:cs="Symbol"/>
      </w:rPr>
    </w:lvl>
    <w:lvl w:ilvl="8">
      <w:start w:val="1"/>
      <w:numFmt w:val="bullet"/>
      <w:lvlText w:val=""/>
      <w:lvlJc w:val="left"/>
      <w:pPr>
        <w:ind w:left="6891" w:hanging="135"/>
      </w:pPr>
      <w:rPr>
        <w:rFonts w:ascii="Symbol" w:hAnsi="Symbol" w:cs="Symbol" w:hint="default"/>
        <w:rFonts w:cs="Symbol"/>
      </w:rPr>
    </w:lvl>
  </w:abstractNum>
  <w:abstractNum w:abstractNumId="10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07">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5">
    <w:lvl w:ilvl="0">
      <w:start w:val="1"/>
      <w:numFmt w:val="bullet"/>
      <w:lvlText w:val=""/>
      <w:lvlJc w:val="left"/>
      <w:pPr>
        <w:ind w:left="360" w:hanging="360"/>
      </w:pPr>
      <w:rPr>
        <w:rFonts w:ascii="Symbol" w:hAnsi="Symbol" w:cs="Symbol" w:hint="default"/>
        <w:sz w:val="22"/>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16">
    <w:lvl w:ilvl="0">
      <w:start w:val="1"/>
      <w:numFmt w:val="decimal"/>
      <w:lvlText w:val="%1."/>
      <w:lvlJc w:val="righ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119">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0">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1">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2">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3">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4">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5">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6">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7">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8">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9">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0">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1">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2">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3">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4">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5">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6">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7">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8">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9">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0">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1">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2">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3">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4">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5">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6">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7">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8">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9">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0">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1">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lvl w:ilvl="0">
      <w:start w:val="1"/>
      <w:numFmt w:val="bullet"/>
      <w:lvlText w:val=""/>
      <w:lvlJc w:val="left"/>
      <w:pPr>
        <w:ind w:left="1143"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5">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6">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2">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5">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6">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7">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lvl w:ilvl="0">
      <w:start w:val="1"/>
      <w:numFmt w:val="bullet"/>
      <w:lvlText w:val=""/>
      <w:lvlJc w:val="left"/>
      <w:pPr>
        <w:ind w:left="108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0">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1">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2">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3">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4">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5">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6">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7">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8">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9">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0">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1">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2">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3">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4">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5">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6">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7">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8">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9">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90">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91">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bering>
</file>

<file path=word/settings.xml><?xml version="1.0" encoding="utf-8"?>
<w:settings xmlns:w="http://schemas.openxmlformats.org/wordprocessingml/2006/main">
  <w:zoom w:percent="9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pl-PL"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4" w:before="0" w:after="15"/>
      <w:ind w:left="5" w:right="38" w:hanging="5"/>
      <w:jc w:val="both"/>
    </w:pPr>
    <w:rPr>
      <w:rFonts w:ascii="Times New Roman" w:hAnsi="Times New Roman" w:eastAsia="Times New Roman" w:cs="Times New Roman"/>
      <w:color w:val="000000"/>
      <w:sz w:val="24"/>
      <w:szCs w:val="22"/>
      <w:lang w:val="pl-PL" w:eastAsia="pl-PL" w:bidi="ar-SA"/>
    </w:rPr>
  </w:style>
  <w:style w:type="paragraph" w:styleId="Nagwek1">
    <w:name w:val="Heading 1"/>
    <w:basedOn w:val="Normal"/>
    <w:next w:val="Normal"/>
    <w:link w:val="Nagwek1Znak"/>
    <w:uiPriority w:val="9"/>
    <w:qFormat/>
    <w:rsid w:val="00db0ce6"/>
    <w:pPr>
      <w:keepNext/>
      <w:keepLines/>
      <w:numPr>
        <w:ilvl w:val="0"/>
        <w:numId w:val="1"/>
      </w:numPr>
      <w:spacing w:before="360" w:after="240"/>
      <w:jc w:val="center"/>
      <w:outlineLvl w:val="0"/>
      <w:outlineLvl w:val="0"/>
    </w:pPr>
    <w:rPr>
      <w:b/>
      <w:sz w:val="28"/>
    </w:rPr>
  </w:style>
  <w:style w:type="paragraph" w:styleId="Nagwek2">
    <w:name w:val="Heading 2"/>
    <w:basedOn w:val="Normal"/>
    <w:next w:val="Normal"/>
    <w:link w:val="Nagwek2Znak"/>
    <w:autoRedefine/>
    <w:uiPriority w:val="9"/>
    <w:unhideWhenUsed/>
    <w:qFormat/>
    <w:rsid w:val="00f96632"/>
    <w:pPr>
      <w:keepNext/>
      <w:keepLines/>
      <w:widowControl/>
      <w:numPr>
        <w:ilvl w:val="0"/>
        <w:numId w:val="13"/>
      </w:numPr>
      <w:bidi w:val="0"/>
      <w:spacing w:lineRule="auto" w:line="264" w:before="120" w:after="240"/>
      <w:ind w:left="0" w:right="57" w:hanging="0"/>
      <w:jc w:val="left"/>
    </w:pPr>
    <w:rPr>
      <w:rFonts w:ascii="Calibri" w:hAnsi="Calibri" w:asciiTheme="minorHAnsi" w:hAnsiTheme="minorHAnsi"/>
      <w:b/>
      <w:sz w:val="28"/>
      <w:szCs w:val="28"/>
    </w:rPr>
  </w:style>
  <w:style w:type="paragraph" w:styleId="Nagwek3">
    <w:name w:val="Heading 3"/>
    <w:basedOn w:val="Normal"/>
    <w:next w:val="Normal"/>
    <w:link w:val="Nagwek3Znak"/>
    <w:autoRedefine/>
    <w:uiPriority w:val="9"/>
    <w:unhideWhenUsed/>
    <w:qFormat/>
    <w:rsid w:val="00de4c6a"/>
    <w:pPr>
      <w:keepNext/>
      <w:keepLines/>
      <w:numPr>
        <w:ilvl w:val="0"/>
        <w:numId w:val="1"/>
      </w:numPr>
      <w:spacing w:lineRule="auto" w:line="360" w:before="0" w:after="0"/>
      <w:jc w:val="left"/>
      <w:outlineLvl w:val="2"/>
    </w:pPr>
    <w:rPr>
      <w:rFonts w:ascii="Calibri Light" w:hAnsi="Calibri Light" w:eastAsia="" w:cs="" w:asciiTheme="majorHAnsi" w:cstheme="majorBidi" w:eastAsiaTheme="majorEastAsia" w:hAnsiTheme="majorHAnsi"/>
      <w:b/>
      <w:color w:val="00000A"/>
      <w:szCs w:val="24"/>
    </w:rPr>
  </w:style>
  <w:style w:type="paragraph" w:styleId="Nagwek4">
    <w:name w:val="Heading 4"/>
    <w:basedOn w:val="Normal"/>
    <w:next w:val="Normal"/>
    <w:link w:val="Nagwek4Znak"/>
    <w:autoRedefine/>
    <w:qFormat/>
    <w:rsid w:val="00015ecc"/>
    <w:pPr>
      <w:keepNext/>
      <w:spacing w:lineRule="auto" w:line="240" w:before="0" w:after="0"/>
      <w:ind w:left="360" w:right="0" w:hanging="0"/>
      <w:outlineLvl w:val="3"/>
    </w:pPr>
    <w:rPr>
      <w:rFonts w:ascii="Calibri Light" w:hAnsi="Calibri Light" w:cs="Calibri" w:asciiTheme="majorHAnsi" w:hAnsiTheme="majorHAnsi"/>
      <w:b/>
      <w:color w:val="00000A"/>
      <w:sz w:val="22"/>
    </w:rPr>
  </w:style>
  <w:style w:type="paragraph" w:styleId="Nagwek5">
    <w:name w:val="Heading 5"/>
    <w:basedOn w:val="Normal"/>
    <w:next w:val="Normal"/>
    <w:link w:val="Nagwek5Znak"/>
    <w:uiPriority w:val="9"/>
    <w:unhideWhenUsed/>
    <w:qFormat/>
    <w:rsid w:val="00b2050d"/>
    <w:pPr>
      <w:keepNext/>
      <w:keepLines/>
      <w:tabs>
        <w:tab w:val="left" w:pos="1134" w:leader="none"/>
      </w:tabs>
      <w:spacing w:lineRule="auto" w:line="240" w:before="240" w:after="120"/>
      <w:ind w:left="0" w:right="0" w:hanging="0"/>
      <w:jc w:val="left"/>
      <w:outlineLvl w:val="4"/>
    </w:pPr>
    <w:rPr>
      <w:rFonts w:ascii="Calibri" w:hAnsi="Calibri" w:eastAsia="" w:cs="" w:cstheme="majorBidi" w:eastAsiaTheme="majorEastAsia"/>
      <w:b/>
      <w:color w:val="00000A"/>
      <w:szCs w:val="20"/>
    </w:rPr>
  </w:style>
  <w:style w:type="paragraph" w:styleId="Nagwek6">
    <w:name w:val="Heading 6"/>
    <w:basedOn w:val="Normal"/>
    <w:next w:val="Normal"/>
    <w:link w:val="Nagwek6Znak"/>
    <w:uiPriority w:val="9"/>
    <w:semiHidden/>
    <w:unhideWhenUsed/>
    <w:qFormat/>
    <w:rsid w:val="00db0ce6"/>
    <w:pPr>
      <w:keepNext/>
      <w:keepLines/>
      <w:spacing w:before="200" w:after="0"/>
      <w:ind w:left="0" w:right="38" w:hanging="0"/>
      <w:outlineLvl w:val="5"/>
    </w:pPr>
    <w:rPr>
      <w:rFonts w:ascii="Calibri Light" w:hAnsi="Calibri Light" w:eastAsia="" w:cs="" w:asciiTheme="majorHAnsi" w:cstheme="majorBidi" w:eastAsiaTheme="majorEastAsia" w:hAnsiTheme="majorHAnsi"/>
      <w:i/>
      <w:iCs/>
      <w:color w:val="1F3763" w:themeColor="accent1" w:themeShade="7f"/>
    </w:rPr>
  </w:style>
  <w:style w:type="paragraph" w:styleId="Nagwek7">
    <w:name w:val="Heading 7"/>
    <w:basedOn w:val="Normal"/>
    <w:next w:val="Normal"/>
    <w:link w:val="Nagwek7Znak"/>
    <w:uiPriority w:val="9"/>
    <w:semiHidden/>
    <w:unhideWhenUsed/>
    <w:qFormat/>
    <w:rsid w:val="00db0ce6"/>
    <w:pPr>
      <w:keepNext/>
      <w:keepLines/>
      <w:spacing w:before="200" w:after="0"/>
      <w:ind w:left="0" w:right="38" w:hanging="0"/>
      <w:outlineLvl w:val="6"/>
    </w:pPr>
    <w:rPr>
      <w:rFonts w:ascii="Calibri Light" w:hAnsi="Calibri Light" w:eastAsia="" w:cs="" w:asciiTheme="majorHAnsi" w:cstheme="majorBidi" w:eastAsiaTheme="majorEastAsia" w:hAnsiTheme="majorHAnsi"/>
      <w:i/>
      <w:iCs/>
      <w:color w:val="404040" w:themeColor="text1" w:themeTint="bf"/>
    </w:rPr>
  </w:style>
  <w:style w:type="paragraph" w:styleId="Nagwek8">
    <w:name w:val="Heading 8"/>
    <w:basedOn w:val="Normal"/>
    <w:next w:val="Normal"/>
    <w:link w:val="Nagwek8Znak"/>
    <w:uiPriority w:val="9"/>
    <w:semiHidden/>
    <w:unhideWhenUsed/>
    <w:qFormat/>
    <w:rsid w:val="00db0ce6"/>
    <w:pPr>
      <w:keepNext/>
      <w:keepLines/>
      <w:spacing w:before="200" w:after="0"/>
      <w:ind w:left="0" w:right="38" w:hanging="0"/>
      <w:outlineLvl w:val="7"/>
    </w:pPr>
    <w:rPr>
      <w:rFonts w:ascii="Calibri Light" w:hAnsi="Calibri Light" w:eastAsia="" w:cs="" w:asciiTheme="majorHAnsi" w:cstheme="majorBidi" w:eastAsiaTheme="majorEastAsia" w:hAnsiTheme="majorHAnsi"/>
      <w:color w:val="404040" w:themeColor="text1" w:themeTint="bf"/>
      <w:sz w:val="20"/>
      <w:szCs w:val="20"/>
    </w:rPr>
  </w:style>
  <w:style w:type="paragraph" w:styleId="Nagwek9">
    <w:name w:val="Heading 9"/>
    <w:basedOn w:val="Normal"/>
    <w:next w:val="Normal"/>
    <w:link w:val="Nagwek9Znak"/>
    <w:uiPriority w:val="9"/>
    <w:semiHidden/>
    <w:unhideWhenUsed/>
    <w:qFormat/>
    <w:rsid w:val="00db0ce6"/>
    <w:pPr>
      <w:keepNext/>
      <w:keepLines/>
      <w:spacing w:before="200" w:after="0"/>
      <w:ind w:left="0" w:right="38" w:hanging="0"/>
      <w:outlineLvl w:val="8"/>
    </w:pPr>
    <w:rPr>
      <w:rFonts w:ascii="Calibri Light" w:hAnsi="Calibri Light"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Nagwek1Znak" w:customStyle="1">
    <w:name w:val="Nagłówek 1 Znak"/>
    <w:link w:val="Nagwek1"/>
    <w:uiPriority w:val="9"/>
    <w:qFormat/>
    <w:rsid w:val="00db0ce6"/>
    <w:rPr>
      <w:rFonts w:eastAsia="Times New Roman" w:cs="Times New Roman"/>
      <w:b/>
      <w:color w:val="000000"/>
      <w:sz w:val="28"/>
    </w:rPr>
  </w:style>
  <w:style w:type="character" w:styleId="Nagwek2Znak" w:customStyle="1">
    <w:name w:val="Nagłówek 2 Znak"/>
    <w:link w:val="Nagwek2"/>
    <w:uiPriority w:val="9"/>
    <w:qFormat/>
    <w:rsid w:val="00f96632"/>
    <w:rPr>
      <w:rFonts w:eastAsia="Times New Roman" w:cs="Times New Roman"/>
      <w:b/>
      <w:color w:val="000000"/>
      <w:sz w:val="28"/>
      <w:szCs w:val="28"/>
    </w:rPr>
  </w:style>
  <w:style w:type="character" w:styleId="Nagwek3Znak" w:customStyle="1">
    <w:name w:val="Nagłówek 3 Znak"/>
    <w:basedOn w:val="DefaultParagraphFont"/>
    <w:link w:val="Nagwek3"/>
    <w:uiPriority w:val="9"/>
    <w:qFormat/>
    <w:rsid w:val="00de4c6a"/>
    <w:rPr>
      <w:rFonts w:ascii="Calibri Light" w:hAnsi="Calibri Light" w:eastAsia="" w:cs="" w:asciiTheme="majorHAnsi" w:cstheme="majorBidi" w:eastAsiaTheme="majorEastAsia" w:hAnsiTheme="majorHAnsi"/>
      <w:b/>
      <w:sz w:val="24"/>
      <w:szCs w:val="24"/>
    </w:rPr>
  </w:style>
  <w:style w:type="character" w:styleId="Nagwek4Znak" w:customStyle="1">
    <w:name w:val="Nagłówek 4 Znak"/>
    <w:basedOn w:val="DefaultParagraphFont"/>
    <w:link w:val="Nagwek4"/>
    <w:qFormat/>
    <w:rsid w:val="00015ecc"/>
    <w:rPr>
      <w:rFonts w:ascii="Calibri Light" w:hAnsi="Calibri Light" w:eastAsia="Times New Roman" w:cs="Calibri" w:asciiTheme="majorHAnsi" w:hAnsiTheme="majorHAnsi"/>
      <w:b/>
    </w:rPr>
  </w:style>
  <w:style w:type="character" w:styleId="Nagwek5Znak" w:customStyle="1">
    <w:name w:val="Nagłówek 5 Znak"/>
    <w:basedOn w:val="DefaultParagraphFont"/>
    <w:link w:val="Nagwek5"/>
    <w:uiPriority w:val="9"/>
    <w:qFormat/>
    <w:rsid w:val="00b2050d"/>
    <w:rPr>
      <w:rFonts w:ascii="Calibri" w:hAnsi="Calibri" w:eastAsia="" w:cs="" w:cstheme="majorBidi" w:eastAsiaTheme="majorEastAsia"/>
      <w:b/>
      <w:sz w:val="24"/>
      <w:szCs w:val="20"/>
    </w:rPr>
  </w:style>
  <w:style w:type="character" w:styleId="NagwekZnak" w:customStyle="1">
    <w:name w:val="Nagłówek Znak"/>
    <w:basedOn w:val="DefaultParagraphFont"/>
    <w:link w:val="Nagwek"/>
    <w:uiPriority w:val="99"/>
    <w:qFormat/>
    <w:rsid w:val="009a6285"/>
    <w:rPr>
      <w:rFonts w:cs="Times New Roman"/>
    </w:rPr>
  </w:style>
  <w:style w:type="character" w:styleId="AkapitzlistZnak" w:customStyle="1">
    <w:name w:val="Akapit z listą Znak"/>
    <w:link w:val="Akapitzlist"/>
    <w:uiPriority w:val="99"/>
    <w:qFormat/>
    <w:locked/>
    <w:rsid w:val="004059f7"/>
    <w:rPr>
      <w:rFonts w:ascii="Times New Roman" w:hAnsi="Times New Roman" w:eastAsia="Times New Roman" w:cs="Times New Roman"/>
      <w:color w:val="000000"/>
      <w:sz w:val="24"/>
    </w:rPr>
  </w:style>
  <w:style w:type="character" w:styleId="TekstkomentarzaZnak" w:customStyle="1">
    <w:name w:val="Tekst komentarza Znak"/>
    <w:basedOn w:val="DefaultParagraphFont"/>
    <w:link w:val="Tekstkomentarza"/>
    <w:uiPriority w:val="99"/>
    <w:qFormat/>
    <w:rsid w:val="001f642e"/>
    <w:rPr>
      <w:rFonts w:ascii="Arial" w:hAnsi="Arial" w:eastAsia="Times New Roman" w:cs="Times New Roman"/>
      <w:sz w:val="20"/>
      <w:szCs w:val="20"/>
    </w:rPr>
  </w:style>
  <w:style w:type="character" w:styleId="TematkomentarzaZnak" w:customStyle="1">
    <w:name w:val="Temat komentarza Znak"/>
    <w:basedOn w:val="TekstkomentarzaZnak"/>
    <w:link w:val="Tematkomentarza"/>
    <w:uiPriority w:val="99"/>
    <w:semiHidden/>
    <w:qFormat/>
    <w:rsid w:val="001f642e"/>
    <w:rPr>
      <w:rFonts w:ascii="Arial" w:hAnsi="Arial" w:eastAsia="Times New Roman" w:cs="Times New Roman"/>
      <w:b/>
      <w:bCs/>
      <w:sz w:val="20"/>
      <w:szCs w:val="20"/>
    </w:rPr>
  </w:style>
  <w:style w:type="character" w:styleId="TematkomentarzaZnak1" w:customStyle="1">
    <w:name w:val="Temat komentarza Znak1"/>
    <w:basedOn w:val="TekstkomentarzaZnak"/>
    <w:uiPriority w:val="99"/>
    <w:semiHidden/>
    <w:qFormat/>
    <w:rsid w:val="001f642e"/>
    <w:rPr>
      <w:rFonts w:ascii="Arial" w:hAnsi="Arial" w:eastAsia="Times New Roman" w:cs="Times New Roman"/>
      <w:b/>
      <w:bCs/>
      <w:sz w:val="20"/>
      <w:szCs w:val="20"/>
    </w:rPr>
  </w:style>
  <w:style w:type="character" w:styleId="TekstdymkaZnak" w:customStyle="1">
    <w:name w:val="Tekst dymka Znak"/>
    <w:basedOn w:val="DefaultParagraphFont"/>
    <w:link w:val="Tekstdymka"/>
    <w:uiPriority w:val="99"/>
    <w:semiHidden/>
    <w:qFormat/>
    <w:rsid w:val="001f642e"/>
    <w:rPr>
      <w:rFonts w:ascii="Tahoma" w:hAnsi="Tahoma" w:eastAsia="Times New Roman" w:cs="Tahoma"/>
      <w:sz w:val="16"/>
      <w:szCs w:val="16"/>
    </w:rPr>
  </w:style>
  <w:style w:type="character" w:styleId="TekstdymkaZnak1" w:customStyle="1">
    <w:name w:val="Tekst dymka Znak1"/>
    <w:basedOn w:val="DefaultParagraphFont"/>
    <w:uiPriority w:val="99"/>
    <w:semiHidden/>
    <w:qFormat/>
    <w:rsid w:val="001f642e"/>
    <w:rPr>
      <w:rFonts w:ascii="Segoe UI" w:hAnsi="Segoe UI" w:eastAsia="Times New Roman" w:cs="Segoe UI"/>
      <w:color w:val="000000"/>
      <w:sz w:val="18"/>
      <w:szCs w:val="18"/>
    </w:rPr>
  </w:style>
  <w:style w:type="character" w:styleId="StopkaZnak" w:customStyle="1">
    <w:name w:val="Stopka Znak"/>
    <w:basedOn w:val="DefaultParagraphFont"/>
    <w:link w:val="Stopka"/>
    <w:uiPriority w:val="99"/>
    <w:qFormat/>
    <w:rsid w:val="001f642e"/>
    <w:rPr>
      <w:rFonts w:ascii="Arial" w:hAnsi="Arial" w:eastAsia="Times New Roman" w:cs="Times New Roman"/>
      <w:sz w:val="24"/>
      <w:szCs w:val="20"/>
    </w:rPr>
  </w:style>
  <w:style w:type="character" w:styleId="TekstprzypisukocowegoZnak" w:customStyle="1">
    <w:name w:val="Tekst przypisu końcowego Znak"/>
    <w:basedOn w:val="DefaultParagraphFont"/>
    <w:link w:val="Tekstprzypisukocowego"/>
    <w:uiPriority w:val="99"/>
    <w:semiHidden/>
    <w:qFormat/>
    <w:rsid w:val="001f642e"/>
    <w:rPr>
      <w:rFonts w:ascii="Arial" w:hAnsi="Arial" w:eastAsia="Times New Roman" w:cs="Times New Roman"/>
      <w:sz w:val="20"/>
      <w:szCs w:val="20"/>
    </w:rPr>
  </w:style>
  <w:style w:type="character" w:styleId="TekstprzypisukocowegoZnak1" w:customStyle="1">
    <w:name w:val="Tekst przypisu końcowego Znak1"/>
    <w:basedOn w:val="DefaultParagraphFont"/>
    <w:uiPriority w:val="99"/>
    <w:semiHidden/>
    <w:qFormat/>
    <w:rsid w:val="001f642e"/>
    <w:rPr>
      <w:rFonts w:ascii="Times New Roman" w:hAnsi="Times New Roman" w:eastAsia="Times New Roman" w:cs="Times New Roman"/>
      <w:color w:val="000000"/>
      <w:sz w:val="20"/>
      <w:szCs w:val="20"/>
    </w:rPr>
  </w:style>
  <w:style w:type="character" w:styleId="TekstpodstawowyZnak" w:customStyle="1">
    <w:name w:val="Tekst podstawowy Znak"/>
    <w:basedOn w:val="DefaultParagraphFont"/>
    <w:link w:val="Tekstpodstawowy"/>
    <w:uiPriority w:val="1"/>
    <w:qFormat/>
    <w:rsid w:val="001f642e"/>
    <w:rPr>
      <w:rFonts w:ascii="Calibri Light" w:hAnsi="Calibri Light" w:eastAsia="Calibri Light" w:cs="Calibri Light"/>
      <w:lang w:bidi="pl-PL"/>
    </w:rPr>
  </w:style>
  <w:style w:type="character" w:styleId="Czeinternetowe">
    <w:name w:val="Łącze internetowe"/>
    <w:basedOn w:val="DefaultParagraphFont"/>
    <w:uiPriority w:val="99"/>
    <w:unhideWhenUsed/>
    <w:rsid w:val="00a46aed"/>
    <w:rPr>
      <w:color w:val="0563C1" w:themeColor="hyperlink"/>
      <w:u w:val="single"/>
    </w:rPr>
  </w:style>
  <w:style w:type="character" w:styleId="TekstprzypisudolnegoZnak" w:customStyle="1">
    <w:name w:val="Tekst przypisu dolnego Znak"/>
    <w:basedOn w:val="DefaultParagraphFont"/>
    <w:link w:val="Tekstprzypisudolnego"/>
    <w:uiPriority w:val="99"/>
    <w:semiHidden/>
    <w:qFormat/>
    <w:rsid w:val="001f642e"/>
    <w:rPr>
      <w:rFonts w:eastAsia="Calibri" w:eastAsiaTheme="minorHAnsi"/>
      <w:sz w:val="20"/>
      <w:szCs w:val="20"/>
      <w:lang w:eastAsia="en-US"/>
    </w:rPr>
  </w:style>
  <w:style w:type="character" w:styleId="Annotationreference">
    <w:name w:val="annotation reference"/>
    <w:basedOn w:val="DefaultParagraphFont"/>
    <w:uiPriority w:val="99"/>
    <w:unhideWhenUsed/>
    <w:qFormat/>
    <w:rsid w:val="001f642e"/>
    <w:rPr>
      <w:sz w:val="16"/>
      <w:szCs w:val="16"/>
    </w:rPr>
  </w:style>
  <w:style w:type="character" w:styleId="BezodstpwZnak" w:customStyle="1">
    <w:name w:val="Bez odstępów Znak"/>
    <w:link w:val="Bezodstpw"/>
    <w:uiPriority w:val="1"/>
    <w:qFormat/>
    <w:locked/>
    <w:rsid w:val="00f3276d"/>
    <w:rPr>
      <w:rFonts w:ascii="Calibri" w:hAnsi="Calibri" w:eastAsia="Calibri" w:cs="Times New Roman"/>
      <w:lang w:eastAsia="en-US"/>
    </w:rPr>
  </w:style>
  <w:style w:type="character" w:styleId="H2" w:customStyle="1">
    <w:name w:val="h2"/>
    <w:basedOn w:val="DefaultParagraphFont"/>
    <w:qFormat/>
    <w:rsid w:val="00f3276d"/>
    <w:rPr/>
  </w:style>
  <w:style w:type="character" w:styleId="TekstpodstawowywcityZnak" w:customStyle="1">
    <w:name w:val="Tekst podstawowy wcięty Znak"/>
    <w:basedOn w:val="DefaultParagraphFont"/>
    <w:link w:val="Tekstpodstawowywcity"/>
    <w:uiPriority w:val="99"/>
    <w:semiHidden/>
    <w:qFormat/>
    <w:rsid w:val="007801a6"/>
    <w:rPr>
      <w:rFonts w:ascii="Times New Roman" w:hAnsi="Times New Roman" w:eastAsia="Times New Roman" w:cs="Times New Roman"/>
      <w:color w:val="000000"/>
      <w:sz w:val="24"/>
    </w:rPr>
  </w:style>
  <w:style w:type="character" w:styleId="Tekstpodstawowy3Znak" w:customStyle="1">
    <w:name w:val="Tekst podstawowy 3 Znak"/>
    <w:basedOn w:val="DefaultParagraphFont"/>
    <w:link w:val="Tekstpodstawowy3"/>
    <w:uiPriority w:val="99"/>
    <w:semiHidden/>
    <w:qFormat/>
    <w:rsid w:val="00a72319"/>
    <w:rPr>
      <w:rFonts w:ascii="Times New Roman" w:hAnsi="Times New Roman" w:eastAsia="Times New Roman" w:cs="Times New Roman"/>
      <w:color w:val="000000"/>
      <w:sz w:val="16"/>
      <w:szCs w:val="16"/>
    </w:rPr>
  </w:style>
  <w:style w:type="character" w:styleId="Teksttreci" w:customStyle="1">
    <w:name w:val="Tekst treści"/>
    <w:basedOn w:val="DefaultParagraphFont"/>
    <w:qFormat/>
    <w:rsid w:val="00b54c34"/>
    <w:rPr>
      <w:sz w:val="18"/>
      <w:szCs w:val="18"/>
      <w:shd w:fill="FFFFFF" w:val="clear"/>
    </w:rPr>
  </w:style>
  <w:style w:type="character" w:styleId="TeksttreciPogrubienie" w:customStyle="1">
    <w:name w:val="Tekst treści + Pogrubienie"/>
    <w:qFormat/>
    <w:rsid w:val="00b54c34"/>
    <w:rPr>
      <w:b/>
      <w:bCs/>
      <w:sz w:val="18"/>
      <w:szCs w:val="18"/>
      <w:lang w:bidi="ar-SA"/>
    </w:rPr>
  </w:style>
  <w:style w:type="character" w:styleId="Teksttreci4" w:customStyle="1">
    <w:name w:val="Tekst treści4"/>
    <w:qFormat/>
    <w:rsid w:val="00b54c34"/>
    <w:rPr>
      <w:sz w:val="18"/>
      <w:szCs w:val="18"/>
      <w:lang w:bidi="ar-SA"/>
    </w:rPr>
  </w:style>
  <w:style w:type="character" w:styleId="TeksttreciPogrubienie2" w:customStyle="1">
    <w:name w:val="Tekst treści + Pogrubienie2"/>
    <w:qFormat/>
    <w:rsid w:val="00b54c34"/>
    <w:rPr>
      <w:b/>
      <w:bCs/>
      <w:i/>
      <w:iCs/>
      <w:sz w:val="18"/>
      <w:szCs w:val="18"/>
      <w:lang w:bidi="ar-SA"/>
    </w:rPr>
  </w:style>
  <w:style w:type="character" w:styleId="Fbullets" w:customStyle="1">
    <w:name w:val="f_bullets"/>
    <w:basedOn w:val="DefaultParagraphFont"/>
    <w:qFormat/>
    <w:rsid w:val="00b54c34"/>
    <w:rPr/>
  </w:style>
  <w:style w:type="character" w:styleId="Appleconvertedspace" w:customStyle="1">
    <w:name w:val="apple-converted-space"/>
    <w:basedOn w:val="DefaultParagraphFont"/>
    <w:qFormat/>
    <w:rsid w:val="00b54c34"/>
    <w:rPr/>
  </w:style>
  <w:style w:type="character" w:styleId="Colour" w:customStyle="1">
    <w:name w:val="colour"/>
    <w:basedOn w:val="DefaultParagraphFont"/>
    <w:qFormat/>
    <w:rsid w:val="00b268ca"/>
    <w:rPr/>
  </w:style>
  <w:style w:type="character" w:styleId="Font" w:customStyle="1">
    <w:name w:val="font"/>
    <w:basedOn w:val="DefaultParagraphFont"/>
    <w:qFormat/>
    <w:rsid w:val="00b268ca"/>
    <w:rPr/>
  </w:style>
  <w:style w:type="character" w:styleId="Size" w:customStyle="1">
    <w:name w:val="size"/>
    <w:basedOn w:val="DefaultParagraphFont"/>
    <w:qFormat/>
    <w:rsid w:val="00b268ca"/>
    <w:rPr/>
  </w:style>
  <w:style w:type="character" w:styleId="FollowedHyperlink">
    <w:name w:val="FollowedHyperlink"/>
    <w:basedOn w:val="DefaultParagraphFont"/>
    <w:uiPriority w:val="99"/>
    <w:semiHidden/>
    <w:unhideWhenUsed/>
    <w:qFormat/>
    <w:rsid w:val="00cc724f"/>
    <w:rPr>
      <w:color w:val="954F72" w:themeColor="followedHyperlink"/>
      <w:u w:val="single"/>
    </w:rPr>
  </w:style>
  <w:style w:type="character" w:styleId="TytuZnak" w:customStyle="1">
    <w:name w:val="Tytuł Znak"/>
    <w:basedOn w:val="DefaultParagraphFont"/>
    <w:link w:val="Tytu"/>
    <w:uiPriority w:val="10"/>
    <w:qFormat/>
    <w:rsid w:val="00970e84"/>
    <w:rPr>
      <w:rFonts w:ascii="Calibri" w:hAnsi="Calibri" w:eastAsia="MS Mincho" w:cs="Times New Roman"/>
      <w:b/>
      <w:bCs/>
      <w:sz w:val="40"/>
      <w:szCs w:val="40"/>
      <w:lang w:eastAsia="ja-JP"/>
    </w:rPr>
  </w:style>
  <w:style w:type="character" w:styleId="Nagwek6Znak" w:customStyle="1">
    <w:name w:val="Nagłówek 6 Znak"/>
    <w:basedOn w:val="DefaultParagraphFont"/>
    <w:link w:val="Nagwek6"/>
    <w:qFormat/>
    <w:rsid w:val="00db0ce6"/>
    <w:rPr>
      <w:rFonts w:ascii="Calibri Light" w:hAnsi="Calibri Light" w:eastAsia="" w:cs="" w:asciiTheme="majorHAnsi" w:cstheme="majorBidi" w:eastAsiaTheme="majorEastAsia" w:hAnsiTheme="majorHAnsi"/>
      <w:i/>
      <w:iCs/>
      <w:color w:val="1F3763" w:themeColor="accent1" w:themeShade="7f"/>
      <w:sz w:val="24"/>
    </w:rPr>
  </w:style>
  <w:style w:type="character" w:styleId="Nagwek7Znak" w:customStyle="1">
    <w:name w:val="Nagłówek 7 Znak"/>
    <w:basedOn w:val="DefaultParagraphFont"/>
    <w:link w:val="Nagwek7"/>
    <w:uiPriority w:val="9"/>
    <w:semiHidden/>
    <w:qFormat/>
    <w:rsid w:val="00db0ce6"/>
    <w:rPr>
      <w:rFonts w:ascii="Calibri Light" w:hAnsi="Calibri Light" w:eastAsia="" w:cs="" w:asciiTheme="majorHAnsi" w:cstheme="majorBidi" w:eastAsiaTheme="majorEastAsia" w:hAnsiTheme="majorHAnsi"/>
      <w:i/>
      <w:iCs/>
      <w:color w:val="404040" w:themeColor="text1" w:themeTint="bf"/>
      <w:sz w:val="24"/>
    </w:rPr>
  </w:style>
  <w:style w:type="character" w:styleId="Nagwek8Znak" w:customStyle="1">
    <w:name w:val="Nagłówek 8 Znak"/>
    <w:basedOn w:val="DefaultParagraphFont"/>
    <w:link w:val="Nagwek8"/>
    <w:uiPriority w:val="9"/>
    <w:semiHidden/>
    <w:qFormat/>
    <w:rsid w:val="00db0ce6"/>
    <w:rPr>
      <w:rFonts w:ascii="Calibri Light" w:hAnsi="Calibri Light" w:eastAsia="" w:cs="" w:asciiTheme="majorHAnsi" w:cstheme="majorBidi" w:eastAsiaTheme="majorEastAsia" w:hAnsiTheme="majorHAnsi"/>
      <w:color w:val="404040" w:themeColor="text1" w:themeTint="bf"/>
      <w:sz w:val="20"/>
      <w:szCs w:val="20"/>
    </w:rPr>
  </w:style>
  <w:style w:type="character" w:styleId="Nagwek9Znak" w:customStyle="1">
    <w:name w:val="Nagłówek 9 Znak"/>
    <w:basedOn w:val="DefaultParagraphFont"/>
    <w:link w:val="Nagwek9"/>
    <w:uiPriority w:val="9"/>
    <w:semiHidden/>
    <w:qFormat/>
    <w:rsid w:val="00db0ce6"/>
    <w:rPr>
      <w:rFonts w:ascii="Calibri Light" w:hAnsi="Calibri Light" w:eastAsia="" w:cs="" w:asciiTheme="majorHAnsi" w:cstheme="majorBidi" w:eastAsiaTheme="majorEastAsia" w:hAnsiTheme="majorHAnsi"/>
      <w:i/>
      <w:iCs/>
      <w:color w:val="404040" w:themeColor="text1" w:themeTint="bf"/>
      <w:sz w:val="20"/>
      <w:szCs w:val="20"/>
    </w:rPr>
  </w:style>
  <w:style w:type="character" w:styleId="AkapitzlistZnak1" w:customStyle="1">
    <w:name w:val="Akapit z listą Znak1"/>
    <w:uiPriority w:val="99"/>
    <w:qFormat/>
    <w:rsid w:val="00505d62"/>
    <w:rPr>
      <w:rFonts w:ascii="Arial" w:hAnsi="Arial" w:eastAsia="MS Mincho" w:cs="Arial"/>
      <w:lang w:eastAsia="ja-JP"/>
    </w:rPr>
  </w:style>
  <w:style w:type="character" w:styleId="Nierozpoznanawzmianka1" w:customStyle="1">
    <w:name w:val="Nierozpoznana wzmianka1"/>
    <w:basedOn w:val="DefaultParagraphFont"/>
    <w:uiPriority w:val="99"/>
    <w:semiHidden/>
    <w:unhideWhenUsed/>
    <w:qFormat/>
    <w:rsid w:val="009b6e51"/>
    <w:rPr>
      <w:color w:val="605E5C"/>
      <w:shd w:fill="E1DFDD" w:val="clear"/>
    </w:rPr>
  </w:style>
  <w:style w:type="character" w:styleId="ZwykytekstZnak" w:customStyle="1">
    <w:name w:val="Zwykły tekst Znak"/>
    <w:basedOn w:val="DefaultParagraphFont"/>
    <w:link w:val="Zwykytekst"/>
    <w:uiPriority w:val="99"/>
    <w:qFormat/>
    <w:rsid w:val="00f75cda"/>
    <w:rPr>
      <w:rFonts w:ascii="Calibri" w:hAnsi="Calibri" w:eastAsia="Calibri" w:cs="Consolas" w:eastAsiaTheme="minorHAnsi"/>
      <w:szCs w:val="21"/>
      <w:lang w:eastAsia="en-US"/>
    </w:rPr>
  </w:style>
  <w:style w:type="character" w:styleId="TekstprzypisudolnegoZnak1" w:customStyle="1">
    <w:name w:val="Tekst przypisu dolnego Znak1"/>
    <w:basedOn w:val="DefaultParagraphFont"/>
    <w:uiPriority w:val="99"/>
    <w:semiHidden/>
    <w:qFormat/>
    <w:rsid w:val="006b560e"/>
    <w:rPr>
      <w:rFonts w:ascii="Times New Roman" w:hAnsi="Times New Roman" w:eastAsia="Times New Roman" w:cs="Times New Roman"/>
      <w:color w:val="000000"/>
      <w:sz w:val="20"/>
      <w:szCs w:val="20"/>
      <w:lang w:eastAsia="pl-PL"/>
    </w:rPr>
  </w:style>
  <w:style w:type="character" w:styleId="AKAPIT2Znak" w:customStyle="1">
    <w:name w:val="AKAPIT2 Znak"/>
    <w:link w:val="AKAPIT2"/>
    <w:qFormat/>
    <w:rsid w:val="006b560e"/>
    <w:rPr>
      <w:rFonts w:ascii="Calibri" w:hAnsi="Calibri" w:eastAsia="Lucida Sans Unicode" w:cs="Times New Roman"/>
      <w:b/>
      <w:sz w:val="28"/>
      <w:lang w:eastAsia="ar-SA"/>
    </w:rPr>
  </w:style>
  <w:style w:type="character" w:styleId="Nierozpoznanawzmianka2" w:customStyle="1">
    <w:name w:val="Nierozpoznana wzmianka2"/>
    <w:basedOn w:val="DefaultParagraphFont"/>
    <w:uiPriority w:val="99"/>
    <w:semiHidden/>
    <w:unhideWhenUsed/>
    <w:qFormat/>
    <w:rsid w:val="00a94db5"/>
    <w:rPr>
      <w:color w:val="605E5C"/>
      <w:shd w:fill="E1DFDD" w:val="clear"/>
    </w:rPr>
  </w:style>
  <w:style w:type="character" w:styleId="Domylnaczcionkaakapitu1" w:customStyle="1">
    <w:name w:val="Domyślna czcionka akapitu1"/>
    <w:qFormat/>
    <w:rsid w:val="00327f11"/>
    <w:rPr/>
  </w:style>
  <w:style w:type="character" w:styleId="Italic" w:customStyle="1">
    <w:name w:val="italic"/>
    <w:basedOn w:val="DefaultParagraphFont"/>
    <w:qFormat/>
    <w:rsid w:val="00561d28"/>
    <w:rPr/>
  </w:style>
  <w:style w:type="character" w:styleId="Nierozpoznanawzmianka3" w:customStyle="1">
    <w:name w:val="Nierozpoznana wzmianka3"/>
    <w:basedOn w:val="DefaultParagraphFont"/>
    <w:uiPriority w:val="99"/>
    <w:semiHidden/>
    <w:unhideWhenUsed/>
    <w:qFormat/>
    <w:rsid w:val="00561d28"/>
    <w:rPr>
      <w:color w:val="605E5C"/>
      <w:shd w:fill="E1DFDD" w:val="clear"/>
    </w:rPr>
  </w:style>
  <w:style w:type="character" w:styleId="Zakotwiczenieprzypisudolnego" w:customStyle="1">
    <w:name w:val="Zakotwiczenie przypisu dolnego"/>
    <w:rPr>
      <w:vertAlign w:val="superscript"/>
    </w:rPr>
  </w:style>
  <w:style w:type="character" w:styleId="FootnoteCharacters" w:customStyle="1">
    <w:name w:val="Footnote Characters"/>
    <w:uiPriority w:val="99"/>
    <w:semiHidden/>
    <w:unhideWhenUsed/>
    <w:qFormat/>
    <w:rsid w:val="002c47ef"/>
    <w:rPr>
      <w:vertAlign w:val="superscript"/>
    </w:rPr>
  </w:style>
  <w:style w:type="character" w:styleId="ListLabel1" w:customStyle="1">
    <w:name w:val="ListLabel 1"/>
    <w:qFormat/>
    <w:rPr>
      <w:rFonts w:eastAsia="Calibri" w:cs="Calibri"/>
      <w:b w:val="false"/>
      <w:i w:val="false"/>
      <w:strike w:val="false"/>
      <w:dstrike w:val="false"/>
      <w:color w:val="000000"/>
      <w:position w:val="0"/>
      <w:sz w:val="22"/>
      <w:sz w:val="22"/>
      <w:szCs w:val="20"/>
      <w:u w:val="none" w:color="000000"/>
      <w:vertAlign w:val="baseline"/>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eastAsia="Calibri" w:cs="Calibri"/>
      <w:b w:val="false"/>
      <w:i w:val="false"/>
      <w:strike w:val="false"/>
      <w:dstrike w:val="false"/>
      <w:color w:val="000000"/>
      <w:position w:val="0"/>
      <w:sz w:val="22"/>
      <w:sz w:val="22"/>
      <w:szCs w:val="20"/>
      <w:u w:val="none" w:color="000000"/>
      <w:vertAlign w:val="baseline"/>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eastAsia="Calibri" w:cs="Calibri"/>
      <w:b w:val="false"/>
      <w:i w:val="false"/>
      <w:strike w:val="false"/>
      <w:dstrike w:val="false"/>
      <w:color w:val="000000"/>
      <w:position w:val="0"/>
      <w:sz w:val="22"/>
      <w:sz w:val="22"/>
      <w:szCs w:val="20"/>
      <w:u w:val="none" w:color="000000"/>
      <w:vertAlign w:val="baseline"/>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b/>
      <w:bCs/>
      <w:sz w:val="22"/>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Times New Roman"/>
      <w:sz w:val="28"/>
    </w:rPr>
  </w:style>
  <w:style w:type="character" w:styleId="ListLabel33" w:customStyle="1">
    <w:name w:val="ListLabel 33"/>
    <w:qFormat/>
    <w:rPr>
      <w:b/>
      <w:sz w:val="24"/>
    </w:rPr>
  </w:style>
  <w:style w:type="character" w:styleId="ListLabel34" w:customStyle="1">
    <w:name w:val="ListLabel 34"/>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35" w:customStyle="1">
    <w:name w:val="ListLabel 35"/>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36" w:customStyle="1">
    <w:name w:val="ListLabel 36"/>
    <w:qFormat/>
    <w:rPr>
      <w:b/>
      <w:i w:val="false"/>
      <w:position w:val="0"/>
      <w:sz w:val="24"/>
      <w:sz w:val="24"/>
      <w:vertAlign w:val="baseline"/>
    </w:rPr>
  </w:style>
  <w:style w:type="character" w:styleId="ListLabel37" w:customStyle="1">
    <w:name w:val="ListLabel 37"/>
    <w:qFormat/>
    <w:rPr>
      <w:rFonts w:cs="Times New Roman"/>
      <w:sz w:val="28"/>
    </w:rPr>
  </w:style>
  <w:style w:type="character" w:styleId="ListLabel38" w:customStyle="1">
    <w:name w:val="ListLabel 38"/>
    <w:qFormat/>
    <w:rPr>
      <w:b/>
      <w:sz w:val="22"/>
    </w:rPr>
  </w:style>
  <w:style w:type="character" w:styleId="ListLabel39" w:customStyle="1">
    <w:name w:val="ListLabel 39"/>
    <w:qFormat/>
    <w:rPr>
      <w:b w:val="false"/>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40" w:customStyle="1">
    <w:name w:val="ListLabel 40"/>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41" w:customStyle="1">
    <w:name w:val="ListLabel 41"/>
    <w:qFormat/>
    <w:rPr>
      <w:b/>
      <w:i w:val="false"/>
      <w:position w:val="0"/>
      <w:sz w:val="24"/>
      <w:sz w:val="24"/>
      <w:vertAlign w:val="baseline"/>
    </w:rPr>
  </w:style>
  <w:style w:type="character" w:styleId="ListLabel42" w:customStyle="1">
    <w:name w:val="ListLabel 42"/>
    <w:qFormat/>
    <w:rPr>
      <w:strike w:val="false"/>
      <w:dstrike w:val="false"/>
    </w:rPr>
  </w:style>
  <w:style w:type="character" w:styleId="ListLabel43" w:customStyle="1">
    <w:name w:val="ListLabel 43"/>
    <w:qFormat/>
    <w:rPr>
      <w:strike w:val="false"/>
      <w:dstrike w:val="false"/>
      <w:sz w:val="22"/>
    </w:rPr>
  </w:style>
  <w:style w:type="character" w:styleId="ListLabel44" w:customStyle="1">
    <w:name w:val="ListLabel 44"/>
    <w:qFormat/>
    <w:rPr>
      <w:caps w:val="false"/>
      <w:smallCaps w:val="false"/>
      <w:strike w:val="false"/>
      <w:dstrike w:val="false"/>
      <w:color w:val="000000"/>
      <w:spacing w:val="0"/>
      <w:w w:val="100"/>
      <w:position w:val="0"/>
      <w:sz w:val="26"/>
      <w:sz w:val="26"/>
      <w:szCs w:val="26"/>
      <w:vertAlign w:val="baseline"/>
    </w:rPr>
  </w:style>
  <w:style w:type="character" w:styleId="ListLabel45" w:customStyle="1">
    <w:name w:val="ListLabel 45"/>
    <w:qFormat/>
    <w:rPr>
      <w:caps w:val="false"/>
      <w:smallCaps w:val="false"/>
      <w:strike w:val="false"/>
      <w:dstrike w:val="false"/>
      <w:color w:val="000000"/>
      <w:spacing w:val="0"/>
      <w:w w:val="100"/>
      <w:position w:val="0"/>
      <w:sz w:val="26"/>
      <w:sz w:val="26"/>
      <w:szCs w:val="26"/>
      <w:vertAlign w:val="baseline"/>
    </w:rPr>
  </w:style>
  <w:style w:type="character" w:styleId="ListLabel46" w:customStyle="1">
    <w:name w:val="ListLabel 46"/>
    <w:qFormat/>
    <w:rPr>
      <w:caps w:val="false"/>
      <w:smallCaps w:val="false"/>
      <w:strike w:val="false"/>
      <w:dstrike w:val="false"/>
      <w:color w:val="000000"/>
      <w:spacing w:val="0"/>
      <w:w w:val="100"/>
      <w:position w:val="0"/>
      <w:sz w:val="26"/>
      <w:sz w:val="26"/>
      <w:szCs w:val="26"/>
      <w:vertAlign w:val="baseline"/>
    </w:rPr>
  </w:style>
  <w:style w:type="character" w:styleId="ListLabel47" w:customStyle="1">
    <w:name w:val="ListLabel 47"/>
    <w:qFormat/>
    <w:rPr>
      <w:caps w:val="false"/>
      <w:smallCaps w:val="false"/>
      <w:strike w:val="false"/>
      <w:dstrike w:val="false"/>
      <w:color w:val="000000"/>
      <w:spacing w:val="0"/>
      <w:w w:val="100"/>
      <w:position w:val="0"/>
      <w:sz w:val="26"/>
      <w:sz w:val="26"/>
      <w:szCs w:val="26"/>
      <w:vertAlign w:val="baseline"/>
    </w:rPr>
  </w:style>
  <w:style w:type="character" w:styleId="ListLabel48" w:customStyle="1">
    <w:name w:val="ListLabel 48"/>
    <w:qFormat/>
    <w:rPr>
      <w:caps w:val="false"/>
      <w:smallCaps w:val="false"/>
      <w:strike w:val="false"/>
      <w:dstrike w:val="false"/>
      <w:color w:val="000000"/>
      <w:spacing w:val="0"/>
      <w:w w:val="100"/>
      <w:position w:val="0"/>
      <w:sz w:val="26"/>
      <w:sz w:val="26"/>
      <w:szCs w:val="26"/>
      <w:vertAlign w:val="baseline"/>
    </w:rPr>
  </w:style>
  <w:style w:type="character" w:styleId="ListLabel49" w:customStyle="1">
    <w:name w:val="ListLabel 49"/>
    <w:qFormat/>
    <w:rPr>
      <w:caps w:val="false"/>
      <w:smallCaps w:val="false"/>
      <w:strike w:val="false"/>
      <w:dstrike w:val="false"/>
      <w:color w:val="000000"/>
      <w:spacing w:val="0"/>
      <w:w w:val="100"/>
      <w:position w:val="0"/>
      <w:sz w:val="26"/>
      <w:sz w:val="26"/>
      <w:szCs w:val="26"/>
      <w:vertAlign w:val="baseline"/>
    </w:rPr>
  </w:style>
  <w:style w:type="character" w:styleId="ListLabel50" w:customStyle="1">
    <w:name w:val="ListLabel 50"/>
    <w:qFormat/>
    <w:rPr>
      <w:caps w:val="false"/>
      <w:smallCaps w:val="false"/>
      <w:strike w:val="false"/>
      <w:dstrike w:val="false"/>
      <w:color w:val="000000"/>
      <w:spacing w:val="0"/>
      <w:w w:val="100"/>
      <w:position w:val="0"/>
      <w:sz w:val="26"/>
      <w:sz w:val="26"/>
      <w:szCs w:val="26"/>
      <w:vertAlign w:val="baseline"/>
    </w:rPr>
  </w:style>
  <w:style w:type="character" w:styleId="ListLabel51" w:customStyle="1">
    <w:name w:val="ListLabel 51"/>
    <w:qFormat/>
    <w:rPr>
      <w:caps w:val="false"/>
      <w:smallCaps w:val="false"/>
      <w:strike w:val="false"/>
      <w:dstrike w:val="false"/>
      <w:color w:val="000000"/>
      <w:spacing w:val="0"/>
      <w:w w:val="100"/>
      <w:position w:val="0"/>
      <w:sz w:val="26"/>
      <w:sz w:val="26"/>
      <w:szCs w:val="26"/>
      <w:vertAlign w:val="baseline"/>
    </w:rPr>
  </w:style>
  <w:style w:type="character" w:styleId="ListLabel52" w:customStyle="1">
    <w:name w:val="ListLabel 52"/>
    <w:qFormat/>
    <w:rPr>
      <w:caps w:val="false"/>
      <w:smallCaps w:val="false"/>
      <w:strike w:val="false"/>
      <w:dstrike w:val="false"/>
      <w:color w:val="000000"/>
      <w:spacing w:val="0"/>
      <w:w w:val="100"/>
      <w:position w:val="0"/>
      <w:sz w:val="26"/>
      <w:sz w:val="26"/>
      <w:szCs w:val="26"/>
      <w:vertAlign w:val="baseline"/>
    </w:rPr>
  </w:style>
  <w:style w:type="character" w:styleId="ListLabel53" w:customStyle="1">
    <w:name w:val="ListLabel 53"/>
    <w:qFormat/>
    <w:rPr>
      <w:rFonts w:cs="Times New Roman"/>
      <w:b w:val="false"/>
      <w:bCs w:val="false"/>
      <w:i w:val="false"/>
      <w:iCs w:val="false"/>
      <w:caps w:val="false"/>
      <w:smallCaps w:val="false"/>
      <w:strike w:val="false"/>
      <w:dstrike w:val="false"/>
      <w:vanish w:val="false"/>
      <w:color w:val="000000"/>
      <w:spacing w:val="0"/>
      <w:w w:val="100"/>
      <w:position w:val="0"/>
      <w:sz w:val="0"/>
      <w:sz w:val="0"/>
      <w:szCs w:val="0"/>
      <w:highlight w:val="black"/>
      <w:u w:val="none" w:color="000000"/>
      <w:effect w:val="none"/>
      <w:vertAlign w:val="baseline"/>
      <w:em w:val="none"/>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rFonts w:cs="Times New Roman"/>
    </w:rPr>
  </w:style>
  <w:style w:type="character" w:styleId="ListLabel58" w:customStyle="1">
    <w:name w:val="ListLabel 58"/>
    <w:qFormat/>
    <w:rPr>
      <w:b/>
      <w:i w:val="false"/>
      <w:sz w:val="22"/>
    </w:rPr>
  </w:style>
  <w:style w:type="character" w:styleId="ListLabel59" w:customStyle="1">
    <w:name w:val="ListLabel 59"/>
    <w:qFormat/>
    <w:rPr>
      <w:b w:val="false"/>
      <w:i w:val="false"/>
      <w:sz w:val="22"/>
    </w:rPr>
  </w:style>
  <w:style w:type="character" w:styleId="ListLabel60" w:customStyle="1">
    <w:name w:val="ListLabel 60"/>
    <w:qFormat/>
    <w:rPr>
      <w:rFonts w:eastAsia="Times New Roman"/>
      <w:w w:val="99"/>
      <w:sz w:val="20"/>
    </w:rPr>
  </w:style>
  <w:style w:type="character" w:styleId="ListLabel61" w:customStyle="1">
    <w:name w:val="ListLabel 61"/>
    <w:qFormat/>
    <w:rPr>
      <w:rFonts w:eastAsia="Times New Roman"/>
      <w:w w:val="99"/>
      <w:sz w:val="20"/>
    </w:rPr>
  </w:style>
  <w:style w:type="character" w:styleId="ListLabel62" w:customStyle="1">
    <w:name w:val="ListLabel 62"/>
    <w:qFormat/>
    <w:rPr>
      <w:rFonts w:eastAsia="Times New Roman"/>
      <w:w w:val="99"/>
      <w:sz w:val="20"/>
    </w:rPr>
  </w:style>
  <w:style w:type="character" w:styleId="ListLabel63" w:customStyle="1">
    <w:name w:val="ListLabel 63"/>
    <w:qFormat/>
    <w:rPr>
      <w:strike w:val="false"/>
      <w:dstrike w:val="false"/>
    </w:rPr>
  </w:style>
  <w:style w:type="character" w:styleId="ListLabel64" w:customStyle="1">
    <w:name w:val="ListLabel 64"/>
    <w:qFormat/>
    <w:rPr>
      <w:strike w:val="false"/>
      <w:dstrike w:val="false"/>
    </w:rPr>
  </w:style>
  <w:style w:type="character" w:styleId="ListLabel65" w:customStyle="1">
    <w:name w:val="ListLabel 65"/>
    <w:qFormat/>
    <w:rPr>
      <w:rFonts w:cs="Courier New"/>
    </w:rPr>
  </w:style>
  <w:style w:type="character" w:styleId="ListLabel66" w:customStyle="1">
    <w:name w:val="ListLabel 66"/>
    <w:qFormat/>
    <w:rPr>
      <w:rFonts w:cs="Courier New"/>
    </w:rPr>
  </w:style>
  <w:style w:type="character" w:styleId="ListLabel67" w:customStyle="1">
    <w:name w:val="ListLabel 67"/>
    <w:qFormat/>
    <w:rPr>
      <w:rFonts w:cs="Courier New"/>
    </w:rPr>
  </w:style>
  <w:style w:type="character" w:styleId="ListLabel68" w:customStyle="1">
    <w:name w:val="ListLabel 68"/>
    <w:qFormat/>
    <w:rPr>
      <w:rFonts w:cs="Courier New"/>
    </w:rPr>
  </w:style>
  <w:style w:type="character" w:styleId="ListLabel69" w:customStyle="1">
    <w:name w:val="ListLabel 69"/>
    <w:qFormat/>
    <w:rPr>
      <w:rFonts w:cs="Courier New"/>
    </w:rPr>
  </w:style>
  <w:style w:type="character" w:styleId="ListLabel70" w:customStyle="1">
    <w:name w:val="ListLabel 70"/>
    <w:qFormat/>
    <w:rPr>
      <w:rFonts w:cs="Courier New"/>
    </w:rPr>
  </w:style>
  <w:style w:type="character" w:styleId="ListLabel71" w:customStyle="1">
    <w:name w:val="ListLabel 71"/>
    <w:qFormat/>
    <w:rPr>
      <w:rFonts w:cs="Courier New"/>
    </w:rPr>
  </w:style>
  <w:style w:type="character" w:styleId="ListLabel72" w:customStyle="1">
    <w:name w:val="ListLabel 72"/>
    <w:qFormat/>
    <w:rPr>
      <w:rFonts w:cs="Courier New"/>
    </w:rPr>
  </w:style>
  <w:style w:type="character" w:styleId="ListLabel73" w:customStyle="1">
    <w:name w:val="ListLabel 73"/>
    <w:qFormat/>
    <w:rPr>
      <w:rFonts w:cs="Courier New"/>
    </w:rPr>
  </w:style>
  <w:style w:type="character" w:styleId="ListLabel74" w:customStyle="1">
    <w:name w:val="ListLabel 74"/>
    <w:qFormat/>
    <w:rPr>
      <w:rFonts w:cs="Courier New"/>
    </w:rPr>
  </w:style>
  <w:style w:type="character" w:styleId="ListLabel75" w:customStyle="1">
    <w:name w:val="ListLabel 75"/>
    <w:qFormat/>
    <w:rPr>
      <w:rFonts w:cs="Courier New"/>
    </w:rPr>
  </w:style>
  <w:style w:type="character" w:styleId="ListLabel76" w:customStyle="1">
    <w:name w:val="ListLabel 76"/>
    <w:qFormat/>
    <w:rPr>
      <w:rFonts w:cs="Courier New"/>
    </w:rPr>
  </w:style>
  <w:style w:type="character" w:styleId="ListLabel77" w:customStyle="1">
    <w:name w:val="ListLabel 77"/>
    <w:qFormat/>
    <w:rPr>
      <w:rFonts w:cs="Courier New"/>
    </w:rPr>
  </w:style>
  <w:style w:type="character" w:styleId="ListLabel78" w:customStyle="1">
    <w:name w:val="ListLabel 78"/>
    <w:qFormat/>
    <w:rPr>
      <w:rFonts w:cs="Courier New"/>
    </w:rPr>
  </w:style>
  <w:style w:type="character" w:styleId="ListLabel79" w:customStyle="1">
    <w:name w:val="ListLabel 79"/>
    <w:qFormat/>
    <w:rPr>
      <w:rFonts w:cs="Courier New"/>
    </w:rPr>
  </w:style>
  <w:style w:type="character" w:styleId="ListLabel80" w:customStyle="1">
    <w:name w:val="ListLabel 80"/>
    <w:qFormat/>
    <w:rPr>
      <w:rFonts w:cs="Courier New"/>
    </w:rPr>
  </w:style>
  <w:style w:type="character" w:styleId="ListLabel81" w:customStyle="1">
    <w:name w:val="ListLabel 81"/>
    <w:qFormat/>
    <w:rPr>
      <w:rFonts w:cs="Courier New"/>
    </w:rPr>
  </w:style>
  <w:style w:type="character" w:styleId="ListLabel82" w:customStyle="1">
    <w:name w:val="ListLabel 82"/>
    <w:qFormat/>
    <w:rPr>
      <w:rFonts w:cs="Courier New"/>
    </w:rPr>
  </w:style>
  <w:style w:type="character" w:styleId="ListLabel83" w:customStyle="1">
    <w:name w:val="ListLabel 83"/>
    <w:qFormat/>
    <w:rPr>
      <w:rFonts w:cs="Courier New"/>
    </w:rPr>
  </w:style>
  <w:style w:type="character" w:styleId="ListLabel84" w:customStyle="1">
    <w:name w:val="ListLabel 84"/>
    <w:qFormat/>
    <w:rPr>
      <w:rFonts w:cs="Courier New"/>
    </w:rPr>
  </w:style>
  <w:style w:type="character" w:styleId="ListLabel85" w:customStyle="1">
    <w:name w:val="ListLabel 85"/>
    <w:qFormat/>
    <w:rPr>
      <w:rFonts w:cs="Courier New"/>
    </w:rPr>
  </w:style>
  <w:style w:type="character" w:styleId="ListLabel86" w:customStyle="1">
    <w:name w:val="ListLabel 86"/>
    <w:qFormat/>
    <w:rPr>
      <w:rFonts w:eastAsia="Calibri" w:cs="Calibri"/>
      <w:b w:val="false"/>
      <w:i w:val="false"/>
      <w:strike w:val="false"/>
      <w:dstrike w:val="false"/>
      <w:color w:val="000000"/>
      <w:position w:val="0"/>
      <w:sz w:val="20"/>
      <w:sz w:val="20"/>
      <w:szCs w:val="20"/>
      <w:u w:val="none" w:color="000000"/>
      <w:vertAlign w:val="baseline"/>
    </w:rPr>
  </w:style>
  <w:style w:type="character" w:styleId="ListLabel87" w:customStyle="1">
    <w:name w:val="ListLabel 87"/>
    <w:qFormat/>
    <w:rPr>
      <w:rFonts w:cs="Courier New"/>
    </w:rPr>
  </w:style>
  <w:style w:type="character" w:styleId="ListLabel88" w:customStyle="1">
    <w:name w:val="ListLabel 88"/>
    <w:qFormat/>
    <w:rPr>
      <w:rFonts w:cs="Courier New"/>
    </w:rPr>
  </w:style>
  <w:style w:type="character" w:styleId="ListLabel89" w:customStyle="1">
    <w:name w:val="ListLabel 89"/>
    <w:qFormat/>
    <w:rPr>
      <w:rFonts w:cs="Courier New"/>
    </w:rPr>
  </w:style>
  <w:style w:type="character" w:styleId="ListLabel90" w:customStyle="1">
    <w:name w:val="ListLabel 90"/>
    <w:qFormat/>
    <w:rPr>
      <w:strike w:val="false"/>
      <w:dstrike w:val="false"/>
    </w:rPr>
  </w:style>
  <w:style w:type="character" w:styleId="ListLabel91" w:customStyle="1">
    <w:name w:val="ListLabel 91"/>
    <w:qFormat/>
    <w:rPr>
      <w:strike w:val="false"/>
      <w:dstrike w:val="false"/>
    </w:rPr>
  </w:style>
  <w:style w:type="character" w:styleId="ListLabel92" w:customStyle="1">
    <w:name w:val="ListLabel 92"/>
    <w:qFormat/>
    <w:rPr>
      <w:strike w:val="false"/>
      <w:dstrike w:val="false"/>
    </w:rPr>
  </w:style>
  <w:style w:type="character" w:styleId="ListLabel93" w:customStyle="1">
    <w:name w:val="ListLabel 93"/>
    <w:qFormat/>
    <w:rPr>
      <w:strike w:val="false"/>
      <w:dstrike w:val="false"/>
    </w:rPr>
  </w:style>
  <w:style w:type="character" w:styleId="ListLabel94" w:customStyle="1">
    <w:name w:val="ListLabel 94"/>
    <w:qFormat/>
    <w:rPr>
      <w:rFonts w:cs="Courier New"/>
    </w:rPr>
  </w:style>
  <w:style w:type="character" w:styleId="ListLabel95" w:customStyle="1">
    <w:name w:val="ListLabel 95"/>
    <w:qFormat/>
    <w:rPr>
      <w:rFonts w:cs="Courier New"/>
    </w:rPr>
  </w:style>
  <w:style w:type="character" w:styleId="ListLabel96" w:customStyle="1">
    <w:name w:val="ListLabel 96"/>
    <w:qFormat/>
    <w:rPr>
      <w:rFonts w:cs="Courier New"/>
    </w:rPr>
  </w:style>
  <w:style w:type="character" w:styleId="ListLabel97" w:customStyle="1">
    <w:name w:val="ListLabel 97"/>
    <w:qFormat/>
    <w:rPr>
      <w:rFonts w:cs="Courier New"/>
    </w:rPr>
  </w:style>
  <w:style w:type="character" w:styleId="ListLabel98" w:customStyle="1">
    <w:name w:val="ListLabel 98"/>
    <w:qFormat/>
    <w:rPr>
      <w:rFonts w:cs="Courier New"/>
    </w:rPr>
  </w:style>
  <w:style w:type="character" w:styleId="ListLabel99" w:customStyle="1">
    <w:name w:val="ListLabel 99"/>
    <w:qFormat/>
    <w:rPr>
      <w:rFonts w:cs="Courier New"/>
    </w:rPr>
  </w:style>
  <w:style w:type="character" w:styleId="ListLabel100" w:customStyle="1">
    <w:name w:val="ListLabel 100"/>
    <w:qFormat/>
    <w:rPr>
      <w:rFonts w:cs="Courier New"/>
    </w:rPr>
  </w:style>
  <w:style w:type="character" w:styleId="ListLabel101" w:customStyle="1">
    <w:name w:val="ListLabel 101"/>
    <w:qFormat/>
    <w:rPr>
      <w:rFonts w:cs="Courier New"/>
    </w:rPr>
  </w:style>
  <w:style w:type="character" w:styleId="ListLabel102" w:customStyle="1">
    <w:name w:val="ListLabel 102"/>
    <w:qFormat/>
    <w:rPr>
      <w:rFonts w:cs="Courier New"/>
    </w:rPr>
  </w:style>
  <w:style w:type="character" w:styleId="ListLabel103" w:customStyle="1">
    <w:name w:val="ListLabel 103"/>
    <w:qFormat/>
    <w:rPr>
      <w:rFonts w:ascii="Calibri" w:hAnsi="Calibri" w:eastAsia="Calibri" w:cs="Calibri"/>
      <w:sz w:val="22"/>
    </w:rPr>
  </w:style>
  <w:style w:type="character" w:styleId="ListLabel104" w:customStyle="1">
    <w:name w:val="ListLabel 104"/>
    <w:qFormat/>
    <w:rPr>
      <w:rFonts w:cs="Courier New"/>
    </w:rPr>
  </w:style>
  <w:style w:type="character" w:styleId="ListLabel105" w:customStyle="1">
    <w:name w:val="ListLabel 105"/>
    <w:qFormat/>
    <w:rPr>
      <w:rFonts w:cs="Courier New"/>
    </w:rPr>
  </w:style>
  <w:style w:type="character" w:styleId="ListLabel106" w:customStyle="1">
    <w:name w:val="ListLabel 106"/>
    <w:qFormat/>
    <w:rPr>
      <w:rFonts w:cs="Courier New"/>
    </w:rPr>
  </w:style>
  <w:style w:type="character" w:styleId="ListLabel107" w:customStyle="1">
    <w:name w:val="ListLabel 107"/>
    <w:qFormat/>
    <w:rPr>
      <w:rFonts w:ascii="Calibri" w:hAnsi="Calibri" w:eastAsia="Calibri" w:cs="Calibri"/>
      <w:sz w:val="22"/>
    </w:rPr>
  </w:style>
  <w:style w:type="character" w:styleId="ListLabel108" w:customStyle="1">
    <w:name w:val="ListLabel 108"/>
    <w:qFormat/>
    <w:rPr>
      <w:rFonts w:cs="Courier New"/>
    </w:rPr>
  </w:style>
  <w:style w:type="character" w:styleId="ListLabel109" w:customStyle="1">
    <w:name w:val="ListLabel 109"/>
    <w:qFormat/>
    <w:rPr>
      <w:rFonts w:cs="Courier New"/>
    </w:rPr>
  </w:style>
  <w:style w:type="character" w:styleId="ListLabel110" w:customStyle="1">
    <w:name w:val="ListLabel 110"/>
    <w:qFormat/>
    <w:rPr>
      <w:rFonts w:cs="Courier New"/>
    </w:rPr>
  </w:style>
  <w:style w:type="character" w:styleId="ListLabel111" w:customStyle="1">
    <w:name w:val="ListLabel 111"/>
    <w:qFormat/>
    <w:rPr>
      <w:rFonts w:ascii="Calibri" w:hAnsi="Calibri" w:eastAsia="Calibri" w:cs="Calibri"/>
      <w:sz w:val="22"/>
    </w:rPr>
  </w:style>
  <w:style w:type="character" w:styleId="ListLabel112" w:customStyle="1">
    <w:name w:val="ListLabel 112"/>
    <w:qFormat/>
    <w:rPr>
      <w:rFonts w:cs="Courier New"/>
    </w:rPr>
  </w:style>
  <w:style w:type="character" w:styleId="ListLabel113" w:customStyle="1">
    <w:name w:val="ListLabel 113"/>
    <w:qFormat/>
    <w:rPr>
      <w:rFonts w:cs="Courier New"/>
    </w:rPr>
  </w:style>
  <w:style w:type="character" w:styleId="ListLabel114" w:customStyle="1">
    <w:name w:val="ListLabel 114"/>
    <w:qFormat/>
    <w:rPr>
      <w:rFonts w:cs="Courier New"/>
    </w:rPr>
  </w:style>
  <w:style w:type="character" w:styleId="ListLabel115" w:customStyle="1">
    <w:name w:val="ListLabel 115"/>
    <w:qFormat/>
    <w:rPr>
      <w:rFonts w:ascii="Calibri" w:hAnsi="Calibri" w:eastAsia="Calibri" w:cs="Calibri"/>
      <w:sz w:val="22"/>
    </w:rPr>
  </w:style>
  <w:style w:type="character" w:styleId="ListLabel116" w:customStyle="1">
    <w:name w:val="ListLabel 116"/>
    <w:qFormat/>
    <w:rPr>
      <w:rFonts w:cs="Courier New"/>
    </w:rPr>
  </w:style>
  <w:style w:type="character" w:styleId="ListLabel117" w:customStyle="1">
    <w:name w:val="ListLabel 117"/>
    <w:qFormat/>
    <w:rPr>
      <w:rFonts w:cs="Courier New"/>
    </w:rPr>
  </w:style>
  <w:style w:type="character" w:styleId="ListLabel118" w:customStyle="1">
    <w:name w:val="ListLabel 118"/>
    <w:qFormat/>
    <w:rPr>
      <w:rFonts w:cs="Courier New"/>
    </w:rPr>
  </w:style>
  <w:style w:type="character" w:styleId="ListLabel119" w:customStyle="1">
    <w:name w:val="ListLabel 119"/>
    <w:qFormat/>
    <w:rPr>
      <w:rFonts w:cs="Symbol"/>
      <w:sz w:val="22"/>
    </w:rPr>
  </w:style>
  <w:style w:type="character" w:styleId="ListLabel120" w:customStyle="1">
    <w:name w:val="ListLabel 120"/>
    <w:qFormat/>
    <w:rPr>
      <w:rFonts w:cs="Calibri"/>
      <w:sz w:val="22"/>
    </w:rPr>
  </w:style>
  <w:style w:type="character" w:styleId="ListLabel121" w:customStyle="1">
    <w:name w:val="ListLabel 121"/>
    <w:qFormat/>
    <w:rPr>
      <w:rFonts w:cs="Wingdings"/>
    </w:rPr>
  </w:style>
  <w:style w:type="character" w:styleId="ListLabel122" w:customStyle="1">
    <w:name w:val="ListLabel 122"/>
    <w:qFormat/>
    <w:rPr>
      <w:rFonts w:cs="Symbol"/>
    </w:rPr>
  </w:style>
  <w:style w:type="character" w:styleId="ListLabel123" w:customStyle="1">
    <w:name w:val="ListLabel 123"/>
    <w:qFormat/>
    <w:rPr>
      <w:rFonts w:cs="Courier New"/>
    </w:rPr>
  </w:style>
  <w:style w:type="character" w:styleId="ListLabel124" w:customStyle="1">
    <w:name w:val="ListLabel 124"/>
    <w:qFormat/>
    <w:rPr>
      <w:rFonts w:cs="Wingdings"/>
    </w:rPr>
  </w:style>
  <w:style w:type="character" w:styleId="ListLabel125" w:customStyle="1">
    <w:name w:val="ListLabel 125"/>
    <w:qFormat/>
    <w:rPr>
      <w:rFonts w:cs="Symbol"/>
    </w:rPr>
  </w:style>
  <w:style w:type="character" w:styleId="ListLabel126" w:customStyle="1">
    <w:name w:val="ListLabel 126"/>
    <w:qFormat/>
    <w:rPr>
      <w:rFonts w:cs="Courier New"/>
    </w:rPr>
  </w:style>
  <w:style w:type="character" w:styleId="ListLabel127" w:customStyle="1">
    <w:name w:val="ListLabel 127"/>
    <w:qFormat/>
    <w:rPr>
      <w:rFonts w:cs="Wingdings"/>
    </w:rPr>
  </w:style>
  <w:style w:type="character" w:styleId="ListLabel128" w:customStyle="1">
    <w:name w:val="ListLabel 128"/>
    <w:qFormat/>
    <w:rPr>
      <w:rFonts w:cs="Symbol"/>
      <w:sz w:val="22"/>
    </w:rPr>
  </w:style>
  <w:style w:type="character" w:styleId="ListLabel129" w:customStyle="1">
    <w:name w:val="ListLabel 129"/>
    <w:qFormat/>
    <w:rPr>
      <w:rFonts w:cs="Courier New"/>
    </w:rPr>
  </w:style>
  <w:style w:type="character" w:styleId="ListLabel130" w:customStyle="1">
    <w:name w:val="ListLabel 130"/>
    <w:qFormat/>
    <w:rPr>
      <w:rFonts w:cs="Wingdings"/>
    </w:rPr>
  </w:style>
  <w:style w:type="character" w:styleId="ListLabel131" w:customStyle="1">
    <w:name w:val="ListLabel 131"/>
    <w:qFormat/>
    <w:rPr>
      <w:rFonts w:cs="Symbol"/>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ascii="Calibri" w:hAnsi="Calibri" w:cs="Symbol"/>
      <w:b/>
      <w:sz w:val="22"/>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cs="Symbol"/>
    </w:rPr>
  </w:style>
  <w:style w:type="character" w:styleId="ListLabel141" w:customStyle="1">
    <w:name w:val="ListLabel 141"/>
    <w:qFormat/>
    <w:rPr>
      <w:rFonts w:cs="Courier New"/>
    </w:rPr>
  </w:style>
  <w:style w:type="character" w:styleId="ListLabel142" w:customStyle="1">
    <w:name w:val="ListLabel 142"/>
    <w:qFormat/>
    <w:rPr>
      <w:rFonts w:cs="Wingdings"/>
    </w:rPr>
  </w:style>
  <w:style w:type="character" w:styleId="ListLabel143" w:customStyle="1">
    <w:name w:val="ListLabel 143"/>
    <w:qFormat/>
    <w:rPr>
      <w:rFonts w:cs="Symbol"/>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sz w:val="22"/>
    </w:rPr>
  </w:style>
  <w:style w:type="character" w:styleId="ListLabel147" w:customStyle="1">
    <w:name w:val="ListLabel 147"/>
    <w:qFormat/>
    <w:rPr>
      <w:rFonts w:cs="Times New Roman"/>
      <w:b/>
    </w:rPr>
  </w:style>
  <w:style w:type="character" w:styleId="ListLabel148" w:customStyle="1">
    <w:name w:val="ListLabel 148"/>
    <w:qFormat/>
    <w:rPr>
      <w:rFonts w:cs="Wingdings"/>
    </w:rPr>
  </w:style>
  <w:style w:type="character" w:styleId="ListLabel149" w:customStyle="1">
    <w:name w:val="ListLabel 149"/>
    <w:qFormat/>
    <w:rPr>
      <w:rFonts w:cs="Symbol"/>
    </w:rPr>
  </w:style>
  <w:style w:type="character" w:styleId="ListLabel150" w:customStyle="1">
    <w:name w:val="ListLabel 150"/>
    <w:qFormat/>
    <w:rPr>
      <w:rFonts w:cs="Times New Roman"/>
    </w:rPr>
  </w:style>
  <w:style w:type="character" w:styleId="ListLabel151" w:customStyle="1">
    <w:name w:val="ListLabel 151"/>
    <w:qFormat/>
    <w:rPr>
      <w:rFonts w:cs="Wingdings"/>
    </w:rPr>
  </w:style>
  <w:style w:type="character" w:styleId="ListLabel152" w:customStyle="1">
    <w:name w:val="ListLabel 152"/>
    <w:qFormat/>
    <w:rPr>
      <w:rFonts w:cs="Symbol"/>
    </w:rPr>
  </w:style>
  <w:style w:type="character" w:styleId="ListLabel153" w:customStyle="1">
    <w:name w:val="ListLabel 153"/>
    <w:qFormat/>
    <w:rPr>
      <w:rFonts w:cs="Times New Roman"/>
    </w:rPr>
  </w:style>
  <w:style w:type="character" w:styleId="ListLabel154" w:customStyle="1">
    <w:name w:val="ListLabel 154"/>
    <w:qFormat/>
    <w:rPr>
      <w:rFonts w:cs="Wingdings"/>
    </w:rPr>
  </w:style>
  <w:style w:type="character" w:styleId="ListLabel155" w:customStyle="1">
    <w:name w:val="ListLabel 155"/>
    <w:qFormat/>
    <w:rPr>
      <w:rFonts w:cs="Symbol"/>
      <w:sz w:val="22"/>
    </w:rPr>
  </w:style>
  <w:style w:type="character" w:styleId="ListLabel156" w:customStyle="1">
    <w:name w:val="ListLabel 156"/>
    <w:qFormat/>
    <w:rPr>
      <w:rFonts w:cs="Times New Roman"/>
    </w:rPr>
  </w:style>
  <w:style w:type="character" w:styleId="ListLabel157" w:customStyle="1">
    <w:name w:val="ListLabel 157"/>
    <w:qFormat/>
    <w:rPr>
      <w:rFonts w:cs="Wingdings"/>
    </w:rPr>
  </w:style>
  <w:style w:type="character" w:styleId="ListLabel158" w:customStyle="1">
    <w:name w:val="ListLabel 158"/>
    <w:qFormat/>
    <w:rPr>
      <w:rFonts w:cs="Symbol"/>
    </w:rPr>
  </w:style>
  <w:style w:type="character" w:styleId="ListLabel159" w:customStyle="1">
    <w:name w:val="ListLabel 159"/>
    <w:qFormat/>
    <w:rPr>
      <w:rFonts w:cs="Times New Roman"/>
    </w:rPr>
  </w:style>
  <w:style w:type="character" w:styleId="ListLabel160" w:customStyle="1">
    <w:name w:val="ListLabel 160"/>
    <w:qFormat/>
    <w:rPr>
      <w:rFonts w:cs="Wingdings"/>
    </w:rPr>
  </w:style>
  <w:style w:type="character" w:styleId="ListLabel161" w:customStyle="1">
    <w:name w:val="ListLabel 161"/>
    <w:qFormat/>
    <w:rPr>
      <w:rFonts w:cs="Symbol"/>
    </w:rPr>
  </w:style>
  <w:style w:type="character" w:styleId="ListLabel162" w:customStyle="1">
    <w:name w:val="ListLabel 162"/>
    <w:qFormat/>
    <w:rPr>
      <w:rFonts w:cs="Times New Roman"/>
    </w:rPr>
  </w:style>
  <w:style w:type="character" w:styleId="ListLabel163" w:customStyle="1">
    <w:name w:val="ListLabel 163"/>
    <w:qFormat/>
    <w:rPr>
      <w:rFonts w:cs="Wingdings"/>
    </w:rPr>
  </w:style>
  <w:style w:type="character" w:styleId="ListLabel164" w:customStyle="1">
    <w:name w:val="ListLabel 164"/>
    <w:qFormat/>
    <w:rPr>
      <w:rFonts w:cs="Symbol"/>
      <w:sz w:val="22"/>
    </w:rPr>
  </w:style>
  <w:style w:type="character" w:styleId="ListLabel165" w:customStyle="1">
    <w:name w:val="ListLabel 165"/>
    <w:qFormat/>
    <w:rPr>
      <w:rFonts w:cs="Courier New"/>
    </w:rPr>
  </w:style>
  <w:style w:type="character" w:styleId="ListLabel166" w:customStyle="1">
    <w:name w:val="ListLabel 166"/>
    <w:qFormat/>
    <w:rPr>
      <w:rFonts w:cs="Wingdings"/>
    </w:rPr>
  </w:style>
  <w:style w:type="character" w:styleId="ListLabel167" w:customStyle="1">
    <w:name w:val="ListLabel 167"/>
    <w:qFormat/>
    <w:rPr>
      <w:rFonts w:cs="Symbol"/>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sz w:val="22"/>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rFonts w:cs="Symbol"/>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Calibri"/>
      <w:sz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cs="Calibri"/>
      <w:sz w:val="22"/>
    </w:rPr>
  </w:style>
  <w:style w:type="character" w:styleId="ListLabel192" w:customStyle="1">
    <w:name w:val="ListLabel 192"/>
    <w:qFormat/>
    <w:rPr>
      <w:rFonts w:cs="Courier New"/>
    </w:rPr>
  </w:style>
  <w:style w:type="character" w:styleId="ListLabel193" w:customStyle="1">
    <w:name w:val="ListLabel 193"/>
    <w:qFormat/>
    <w:rPr>
      <w:rFonts w:cs="Wingdings"/>
    </w:rPr>
  </w:style>
  <w:style w:type="character" w:styleId="ListLabel194" w:customStyle="1">
    <w:name w:val="ListLabel 194"/>
    <w:qFormat/>
    <w:rPr>
      <w:rFonts w:cs="Symbol"/>
    </w:rPr>
  </w:style>
  <w:style w:type="character" w:styleId="ListLabel195" w:customStyle="1">
    <w:name w:val="ListLabel 195"/>
    <w:qFormat/>
    <w:rPr>
      <w:rFonts w:cs="Courier New"/>
    </w:rPr>
  </w:style>
  <w:style w:type="character" w:styleId="ListLabel196" w:customStyle="1">
    <w:name w:val="ListLabel 196"/>
    <w:qFormat/>
    <w:rPr>
      <w:rFonts w:cs="Wingdings"/>
    </w:rPr>
  </w:style>
  <w:style w:type="character" w:styleId="ListLabel197" w:customStyle="1">
    <w:name w:val="ListLabel 197"/>
    <w:qFormat/>
    <w:rPr>
      <w:rFonts w:cs="Symbol"/>
    </w:rPr>
  </w:style>
  <w:style w:type="character" w:styleId="ListLabel198" w:customStyle="1">
    <w:name w:val="ListLabel 198"/>
    <w:qFormat/>
    <w:rPr>
      <w:rFonts w:cs="Courier New"/>
    </w:rPr>
  </w:style>
  <w:style w:type="character" w:styleId="ListLabel199" w:customStyle="1">
    <w:name w:val="ListLabel 199"/>
    <w:qFormat/>
    <w:rPr>
      <w:rFonts w:cs="Wingdings"/>
    </w:rPr>
  </w:style>
  <w:style w:type="character" w:styleId="ListLabel200" w:customStyle="1">
    <w:name w:val="ListLabel 200"/>
    <w:qFormat/>
    <w:rPr>
      <w:rFonts w:cs="Symbol"/>
      <w:sz w:val="22"/>
    </w:rPr>
  </w:style>
  <w:style w:type="character" w:styleId="ListLabel201" w:customStyle="1">
    <w:name w:val="ListLabel 201"/>
    <w:qFormat/>
    <w:rPr>
      <w:rFonts w:cs="Courier New"/>
    </w:rPr>
  </w:style>
  <w:style w:type="character" w:styleId="ListLabel202" w:customStyle="1">
    <w:name w:val="ListLabel 202"/>
    <w:qFormat/>
    <w:rPr>
      <w:rFonts w:cs="Wingdings"/>
    </w:rPr>
  </w:style>
  <w:style w:type="character" w:styleId="ListLabel203" w:customStyle="1">
    <w:name w:val="ListLabel 203"/>
    <w:qFormat/>
    <w:rPr>
      <w:rFonts w:cs="Symbol"/>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color w:val="00000A"/>
      <w:sz w:val="22"/>
      <w:lang w:val="en-US"/>
    </w:rPr>
  </w:style>
  <w:style w:type="character" w:styleId="ListLabel210" w:customStyle="1">
    <w:name w:val="ListLabel 210"/>
    <w:qFormat/>
    <w:rPr>
      <w:rFonts w:cs="Symbol"/>
      <w:sz w:val="22"/>
      <w:lang w:val="fr-FR"/>
    </w:rPr>
  </w:style>
  <w:style w:type="character" w:styleId="ListLabel211" w:customStyle="1">
    <w:name w:val="ListLabel 211"/>
    <w:qFormat/>
    <w:rPr>
      <w:rFonts w:cs="Symbol"/>
      <w:sz w:val="22"/>
    </w:rPr>
  </w:style>
  <w:style w:type="character" w:styleId="ListLabel212" w:customStyle="1">
    <w:name w:val="ListLabel 212"/>
    <w:qFormat/>
    <w:rPr>
      <w:rFonts w:cs="Courier New"/>
      <w:sz w:val="22"/>
    </w:rPr>
  </w:style>
  <w:style w:type="character" w:styleId="ListLabel213" w:customStyle="1">
    <w:name w:val="ListLabel 213"/>
    <w:qFormat/>
    <w:rPr>
      <w:rFonts w:cs="Wingdings"/>
    </w:rPr>
  </w:style>
  <w:style w:type="character" w:styleId="ListLabel214" w:customStyle="1">
    <w:name w:val="ListLabel 214"/>
    <w:qFormat/>
    <w:rPr>
      <w:rFonts w:cs="Symbol"/>
    </w:rPr>
  </w:style>
  <w:style w:type="character" w:styleId="ListLabel215" w:customStyle="1">
    <w:name w:val="ListLabel 215"/>
    <w:qFormat/>
    <w:rPr>
      <w:rFonts w:cs="Courier New"/>
    </w:rPr>
  </w:style>
  <w:style w:type="character" w:styleId="ListLabel216" w:customStyle="1">
    <w:name w:val="ListLabel 216"/>
    <w:qFormat/>
    <w:rPr>
      <w:rFonts w:cs="Wingdings"/>
    </w:rPr>
  </w:style>
  <w:style w:type="character" w:styleId="ListLabel217" w:customStyle="1">
    <w:name w:val="ListLabel 217"/>
    <w:qFormat/>
    <w:rPr>
      <w:rFonts w:cs="Symbol"/>
    </w:rPr>
  </w:style>
  <w:style w:type="character" w:styleId="ListLabel218" w:customStyle="1">
    <w:name w:val="ListLabel 218"/>
    <w:qFormat/>
    <w:rPr>
      <w:rFonts w:cs="Courier New"/>
    </w:rPr>
  </w:style>
  <w:style w:type="character" w:styleId="ListLabel219" w:customStyle="1">
    <w:name w:val="ListLabel 219"/>
    <w:qFormat/>
    <w:rPr>
      <w:rFonts w:cs="Wingdings"/>
    </w:rPr>
  </w:style>
  <w:style w:type="character" w:styleId="ListLabel220" w:customStyle="1">
    <w:name w:val="ListLabel 220"/>
    <w:qFormat/>
    <w:rPr>
      <w:rFonts w:cs="Symbol"/>
      <w:sz w:val="22"/>
    </w:rPr>
  </w:style>
  <w:style w:type="character" w:styleId="ListLabel221" w:customStyle="1">
    <w:name w:val="ListLabel 221"/>
    <w:qFormat/>
    <w:rPr>
      <w:rFonts w:cs="Courier New"/>
      <w:sz w:val="22"/>
    </w:rPr>
  </w:style>
  <w:style w:type="character" w:styleId="ListLabel222" w:customStyle="1">
    <w:name w:val="ListLabel 222"/>
    <w:qFormat/>
    <w:rPr>
      <w:rFonts w:cs="Wingdings"/>
    </w:rPr>
  </w:style>
  <w:style w:type="character" w:styleId="ListLabel223" w:customStyle="1">
    <w:name w:val="ListLabel 223"/>
    <w:qFormat/>
    <w:rPr>
      <w:rFonts w:cs="Symbol"/>
    </w:rPr>
  </w:style>
  <w:style w:type="character" w:styleId="ListLabel224" w:customStyle="1">
    <w:name w:val="ListLabel 224"/>
    <w:qFormat/>
    <w:rPr>
      <w:rFonts w:cs="Courier New"/>
    </w:rPr>
  </w:style>
  <w:style w:type="character" w:styleId="ListLabel225" w:customStyle="1">
    <w:name w:val="ListLabel 225"/>
    <w:qFormat/>
    <w:rPr>
      <w:rFonts w:cs="Wingdings"/>
    </w:rPr>
  </w:style>
  <w:style w:type="character" w:styleId="ListLabel226" w:customStyle="1">
    <w:name w:val="ListLabel 226"/>
    <w:qFormat/>
    <w:rPr>
      <w:rFonts w:cs="Symbol"/>
    </w:rPr>
  </w:style>
  <w:style w:type="character" w:styleId="ListLabel227" w:customStyle="1">
    <w:name w:val="ListLabel 227"/>
    <w:qFormat/>
    <w:rPr>
      <w:rFonts w:cs="Courier New"/>
    </w:rPr>
  </w:style>
  <w:style w:type="character" w:styleId="ListLabel228" w:customStyle="1">
    <w:name w:val="ListLabel 228"/>
    <w:qFormat/>
    <w:rPr>
      <w:rFonts w:cs="Wingdings"/>
    </w:rPr>
  </w:style>
  <w:style w:type="character" w:styleId="ListLabel229" w:customStyle="1">
    <w:name w:val="ListLabel 229"/>
    <w:qFormat/>
    <w:rPr>
      <w:rFonts w:cs="Courier New"/>
    </w:rPr>
  </w:style>
  <w:style w:type="character" w:styleId="ListLabel230" w:customStyle="1">
    <w:name w:val="ListLabel 230"/>
    <w:qFormat/>
    <w:rPr>
      <w:rFonts w:cs="Courier New"/>
    </w:rPr>
  </w:style>
  <w:style w:type="character" w:styleId="ListLabel231" w:customStyle="1">
    <w:name w:val="ListLabel 231"/>
    <w:qFormat/>
    <w:rPr>
      <w:rFonts w:cs="Courier New"/>
    </w:rPr>
  </w:style>
  <w:style w:type="character" w:styleId="ListLabel232" w:customStyle="1">
    <w:name w:val="ListLabel 232"/>
    <w:qFormat/>
    <w:rPr>
      <w:rFonts w:cs="Courier New"/>
    </w:rPr>
  </w:style>
  <w:style w:type="character" w:styleId="ListLabel233" w:customStyle="1">
    <w:name w:val="ListLabel 233"/>
    <w:qFormat/>
    <w:rPr>
      <w:rFonts w:cs="Courier New"/>
    </w:rPr>
  </w:style>
  <w:style w:type="character" w:styleId="ListLabel234" w:customStyle="1">
    <w:name w:val="ListLabel 234"/>
    <w:qFormat/>
    <w:rPr>
      <w:rFonts w:cs="Courier New"/>
    </w:rPr>
  </w:style>
  <w:style w:type="character" w:styleId="ListLabel235" w:customStyle="1">
    <w:name w:val="ListLabel 235"/>
    <w:qFormat/>
    <w:rPr>
      <w:rFonts w:cs="Courier New"/>
    </w:rPr>
  </w:style>
  <w:style w:type="character" w:styleId="ListLabel236" w:customStyle="1">
    <w:name w:val="ListLabel 236"/>
    <w:qFormat/>
    <w:rPr>
      <w:rFonts w:cs="Courier New"/>
    </w:rPr>
  </w:style>
  <w:style w:type="character" w:styleId="ListLabel237" w:customStyle="1">
    <w:name w:val="ListLabel 237"/>
    <w:qFormat/>
    <w:rPr>
      <w:rFonts w:cs="Courier New"/>
    </w:rPr>
  </w:style>
  <w:style w:type="character" w:styleId="ListLabel238" w:customStyle="1">
    <w:name w:val="ListLabel 238"/>
    <w:qFormat/>
    <w:rPr>
      <w:rFonts w:cs="Courier New"/>
    </w:rPr>
  </w:style>
  <w:style w:type="character" w:styleId="ListLabel239" w:customStyle="1">
    <w:name w:val="ListLabel 239"/>
    <w:qFormat/>
    <w:rPr>
      <w:rFonts w:cs="Courier New"/>
    </w:rPr>
  </w:style>
  <w:style w:type="character" w:styleId="ListLabel240" w:customStyle="1">
    <w:name w:val="ListLabel 240"/>
    <w:qFormat/>
    <w:rPr>
      <w:rFonts w:cs="Courier New"/>
    </w:rPr>
  </w:style>
  <w:style w:type="character" w:styleId="ListLabel241" w:customStyle="1">
    <w:name w:val="ListLabel 241"/>
    <w:qFormat/>
    <w:rPr>
      <w:rFonts w:cs="Courier New"/>
    </w:rPr>
  </w:style>
  <w:style w:type="character" w:styleId="ListLabel242" w:customStyle="1">
    <w:name w:val="ListLabel 242"/>
    <w:qFormat/>
    <w:rPr>
      <w:rFonts w:cs="Courier New"/>
    </w:rPr>
  </w:style>
  <w:style w:type="character" w:styleId="ListLabel243" w:customStyle="1">
    <w:name w:val="ListLabel 243"/>
    <w:qFormat/>
    <w:rPr>
      <w:rFonts w:cs="Courier New"/>
    </w:rPr>
  </w:style>
  <w:style w:type="character" w:styleId="ListLabel244" w:customStyle="1">
    <w:name w:val="ListLabel 244"/>
    <w:qFormat/>
    <w:rPr>
      <w:rFonts w:ascii="Calibri" w:hAnsi="Calibri" w:cs="Courier New"/>
      <w:sz w:val="22"/>
    </w:rPr>
  </w:style>
  <w:style w:type="character" w:styleId="ListLabel245" w:customStyle="1">
    <w:name w:val="ListLabel 245"/>
    <w:qFormat/>
    <w:rPr>
      <w:rFonts w:cs="Courier New"/>
    </w:rPr>
  </w:style>
  <w:style w:type="character" w:styleId="ListLabel246" w:customStyle="1">
    <w:name w:val="ListLabel 246"/>
    <w:qFormat/>
    <w:rPr>
      <w:rFonts w:cs="Courier New"/>
    </w:rPr>
  </w:style>
  <w:style w:type="character" w:styleId="ListLabel247" w:customStyle="1">
    <w:name w:val="ListLabel 247"/>
    <w:qFormat/>
    <w:rPr>
      <w:rFonts w:cs="Courier New"/>
    </w:rPr>
  </w:style>
  <w:style w:type="character" w:styleId="ListLabel248" w:customStyle="1">
    <w:name w:val="ListLabel 248"/>
    <w:qFormat/>
    <w:rPr>
      <w:rFonts w:cs="Courier New"/>
    </w:rPr>
  </w:style>
  <w:style w:type="character" w:styleId="ListLabel249" w:customStyle="1">
    <w:name w:val="ListLabel 249"/>
    <w:qFormat/>
    <w:rPr>
      <w:rFonts w:cs="Courier New"/>
    </w:rPr>
  </w:style>
  <w:style w:type="character" w:styleId="ListLabel250" w:customStyle="1">
    <w:name w:val="ListLabel 250"/>
    <w:qFormat/>
    <w:rPr>
      <w:rFonts w:eastAsia="Times New Roman" w:cs="Times New Roman"/>
      <w:sz w:val="22"/>
    </w:rPr>
  </w:style>
  <w:style w:type="character" w:styleId="ListLabel251" w:customStyle="1">
    <w:name w:val="ListLabel 251"/>
    <w:qFormat/>
    <w:rPr>
      <w:rFonts w:cs="Courier New"/>
    </w:rPr>
  </w:style>
  <w:style w:type="character" w:styleId="ListLabel252" w:customStyle="1">
    <w:name w:val="ListLabel 252"/>
    <w:qFormat/>
    <w:rPr>
      <w:rFonts w:cs="Courier New"/>
    </w:rPr>
  </w:style>
  <w:style w:type="character" w:styleId="ListLabel253" w:customStyle="1">
    <w:name w:val="ListLabel 253"/>
    <w:qFormat/>
    <w:rPr>
      <w:rFonts w:cs="Courier New"/>
    </w:rPr>
  </w:style>
  <w:style w:type="character" w:styleId="ListLabel254" w:customStyle="1">
    <w:name w:val="ListLabel 254"/>
    <w:qFormat/>
    <w:rPr>
      <w:rFonts w:cs="Symbol"/>
      <w:sz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cs="Symbol"/>
    </w:rPr>
  </w:style>
  <w:style w:type="character" w:styleId="ListLabel261" w:customStyle="1">
    <w:name w:val="ListLabel 261"/>
    <w:qFormat/>
    <w:rPr>
      <w:rFonts w:cs="Courier New"/>
    </w:rPr>
  </w:style>
  <w:style w:type="character" w:styleId="ListLabel262" w:customStyle="1">
    <w:name w:val="ListLabel 262"/>
    <w:qFormat/>
    <w:rPr>
      <w:rFonts w:cs="Wingdings"/>
    </w:rPr>
  </w:style>
  <w:style w:type="character" w:styleId="ListLabel263" w:customStyle="1">
    <w:name w:val="ListLabel 263"/>
    <w:qFormat/>
    <w:rPr>
      <w:rFonts w:eastAsia="Times New Roman" w:cs="Times New Roman"/>
      <w:w w:val="102"/>
      <w:sz w:val="22"/>
      <w:szCs w:val="22"/>
    </w:rPr>
  </w:style>
  <w:style w:type="character" w:styleId="ListLabel264" w:customStyle="1">
    <w:name w:val="ListLabel 264"/>
    <w:qFormat/>
    <w:rPr>
      <w:rFonts w:eastAsia="Times New Roman" w:cs="Times New Roman"/>
      <w:w w:val="102"/>
      <w:sz w:val="22"/>
      <w:szCs w:val="22"/>
    </w:rPr>
  </w:style>
  <w:style w:type="character" w:styleId="ListLabel265" w:customStyle="1">
    <w:name w:val="ListLabel 265"/>
    <w:qFormat/>
    <w:rPr>
      <w:rFonts w:eastAsia="Times New Roman" w:cs="Times New Roman"/>
      <w:w w:val="102"/>
      <w:sz w:val="22"/>
      <w:szCs w:val="22"/>
    </w:rPr>
  </w:style>
  <w:style w:type="character" w:styleId="ListLabel266" w:customStyle="1">
    <w:name w:val="ListLabel 266"/>
    <w:qFormat/>
    <w:rPr>
      <w:rFonts w:eastAsia="Times New Roman" w:cs="Times New Roman"/>
      <w:w w:val="102"/>
      <w:sz w:val="22"/>
      <w:szCs w:val="22"/>
    </w:rPr>
  </w:style>
  <w:style w:type="character" w:styleId="ListLabel267" w:customStyle="1">
    <w:name w:val="ListLabel 267"/>
    <w:qFormat/>
    <w:rPr>
      <w:rFonts w:eastAsia="Times New Roman" w:cs="Times New Roman"/>
      <w:w w:val="102"/>
      <w:sz w:val="22"/>
      <w:szCs w:val="22"/>
    </w:rPr>
  </w:style>
  <w:style w:type="character" w:styleId="ListLabel268" w:customStyle="1">
    <w:name w:val="ListLabel 268"/>
    <w:qFormat/>
    <w:rPr>
      <w:rFonts w:cs="Times New Roman"/>
      <w:sz w:val="28"/>
    </w:rPr>
  </w:style>
  <w:style w:type="character" w:styleId="ListLabel269" w:customStyle="1">
    <w:name w:val="ListLabel 269"/>
    <w:qFormat/>
    <w:rPr>
      <w:b/>
      <w:sz w:val="24"/>
    </w:rPr>
  </w:style>
  <w:style w:type="character" w:styleId="ListLabel270" w:customStyle="1">
    <w:name w:val="ListLabel 270"/>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271" w:customStyle="1">
    <w:name w:val="ListLabel 271"/>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272" w:customStyle="1">
    <w:name w:val="ListLabel 272"/>
    <w:qFormat/>
    <w:rPr>
      <w:b/>
      <w:i w:val="false"/>
      <w:position w:val="0"/>
      <w:sz w:val="24"/>
      <w:sz w:val="24"/>
      <w:vertAlign w:val="baseline"/>
    </w:rPr>
  </w:style>
  <w:style w:type="character" w:styleId="ListLabel273" w:customStyle="1">
    <w:name w:val="ListLabel 273"/>
    <w:qFormat/>
    <w:rPr>
      <w:rFonts w:ascii="Calibri" w:hAnsi="Calibri" w:cs="Calibri" w:asciiTheme="minorHAnsi" w:hAnsiTheme="minorHAnsi"/>
      <w:sz w:val="22"/>
    </w:rPr>
  </w:style>
  <w:style w:type="character" w:styleId="ListLabel274" w:customStyle="1">
    <w:name w:val="ListLabel 274"/>
    <w:qFormat/>
    <w:rPr>
      <w:rFonts w:ascii="Calibri" w:hAnsi="Calibri" w:asciiTheme="minorHAnsi" w:hAnsiTheme="minorHAnsi"/>
      <w:sz w:val="22"/>
    </w:rPr>
  </w:style>
  <w:style w:type="character" w:styleId="ListLabel275" w:customStyle="1">
    <w:name w:val="ListLabel 275"/>
    <w:qFormat/>
    <w:rPr>
      <w:rFonts w:ascii="Calibri" w:hAnsi="Calibri" w:cs="Calibri" w:asciiTheme="minorHAnsi" w:cstheme="minorHAnsi" w:hAnsiTheme="minorHAnsi"/>
      <w:sz w:val="22"/>
    </w:rPr>
  </w:style>
  <w:style w:type="character" w:styleId="ListLabel276" w:customStyle="1">
    <w:name w:val="ListLabel 276"/>
    <w:qFormat/>
    <w:rPr>
      <w:rFonts w:ascii="Calibri" w:hAnsi="Calibri" w:cs="Calibri" w:asciiTheme="minorHAnsi" w:cstheme="minorHAnsi" w:hAnsiTheme="minorHAnsi"/>
      <w:sz w:val="22"/>
      <w:szCs w:val="22"/>
    </w:rPr>
  </w:style>
  <w:style w:type="character" w:styleId="Czeindeksu" w:customStyle="1">
    <w:name w:val="Łącze indeksu"/>
    <w:qFormat/>
    <w:rPr/>
  </w:style>
  <w:style w:type="character" w:styleId="ListLabel277" w:customStyle="1">
    <w:name w:val="ListLabel 277"/>
    <w:qFormat/>
    <w:rPr>
      <w:rFonts w:cs="Times New Roman"/>
      <w:sz w:val="28"/>
    </w:rPr>
  </w:style>
  <w:style w:type="character" w:styleId="ListLabel278" w:customStyle="1">
    <w:name w:val="ListLabel 278"/>
    <w:qFormat/>
    <w:rPr>
      <w:rFonts w:ascii="Calibri" w:hAnsi="Calibri"/>
      <w:b/>
      <w:sz w:val="22"/>
    </w:rPr>
  </w:style>
  <w:style w:type="character" w:styleId="ListLabel279" w:customStyle="1">
    <w:name w:val="ListLabel 279"/>
    <w:qFormat/>
    <w:rPr>
      <w:rFonts w:ascii="Calibri" w:hAnsi="Calibri"/>
      <w:b w:val="false"/>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280" w:customStyle="1">
    <w:name w:val="ListLabel 280"/>
    <w:qFormat/>
    <w:rPr>
      <w:rFonts w:ascii="Calibri" w:hAnsi="Calibri" w:cs="Calibri"/>
      <w:b w:val="false"/>
      <w:i w:val="false"/>
      <w:strike w:val="false"/>
      <w:dstrike w:val="false"/>
      <w:color w:val="000000"/>
      <w:position w:val="0"/>
      <w:sz w:val="22"/>
      <w:sz w:val="22"/>
      <w:szCs w:val="20"/>
      <w:u w:val="none" w:color="000000"/>
      <w:vertAlign w:val="baseline"/>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Calibri" w:hAnsi="Calibri" w:cs="Calibri"/>
      <w:b w:val="false"/>
      <w:i w:val="false"/>
      <w:strike w:val="false"/>
      <w:dstrike w:val="false"/>
      <w:color w:val="000000"/>
      <w:position w:val="0"/>
      <w:sz w:val="22"/>
      <w:sz w:val="22"/>
      <w:szCs w:val="20"/>
      <w:u w:val="none" w:color="000000"/>
      <w:vertAlign w:val="baseline"/>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cs="Symbol"/>
    </w:rPr>
  </w:style>
  <w:style w:type="character" w:styleId="ListLabel293" w:customStyle="1">
    <w:name w:val="ListLabel 293"/>
    <w:qFormat/>
    <w:rPr>
      <w:rFonts w:cs="Courier New"/>
    </w:rPr>
  </w:style>
  <w:style w:type="character" w:styleId="ListLabel294" w:customStyle="1">
    <w:name w:val="ListLabel 294"/>
    <w:qFormat/>
    <w:rPr>
      <w:rFonts w:cs="Wingdings"/>
    </w:rPr>
  </w:style>
  <w:style w:type="character" w:styleId="ListLabel295" w:customStyle="1">
    <w:name w:val="ListLabel 295"/>
    <w:qFormat/>
    <w:rPr>
      <w:rFonts w:cs="Symbol"/>
    </w:rPr>
  </w:style>
  <w:style w:type="character" w:styleId="ListLabel296" w:customStyle="1">
    <w:name w:val="ListLabel 296"/>
    <w:qFormat/>
    <w:rPr>
      <w:rFonts w:cs="Courier New"/>
    </w:rPr>
  </w:style>
  <w:style w:type="character" w:styleId="ListLabel297" w:customStyle="1">
    <w:name w:val="ListLabel 297"/>
    <w:qFormat/>
    <w:rPr>
      <w:rFonts w:cs="Wingdings"/>
    </w:rPr>
  </w:style>
  <w:style w:type="character" w:styleId="ListLabel298" w:customStyle="1">
    <w:name w:val="ListLabel 298"/>
    <w:qFormat/>
    <w:rPr>
      <w:rFonts w:ascii="Calibri" w:hAnsi="Calibri" w:cs="Calibri"/>
      <w:b w:val="false"/>
      <w:i w:val="false"/>
      <w:strike w:val="false"/>
      <w:dstrike w:val="false"/>
      <w:color w:val="000000"/>
      <w:position w:val="0"/>
      <w:sz w:val="22"/>
      <w:sz w:val="22"/>
      <w:szCs w:val="20"/>
      <w:u w:val="none" w:color="000000"/>
      <w:vertAlign w:val="baseline"/>
    </w:rPr>
  </w:style>
  <w:style w:type="character" w:styleId="ListLabel299" w:customStyle="1">
    <w:name w:val="ListLabel 299"/>
    <w:qFormat/>
    <w:rPr>
      <w:rFonts w:cs="Courier New"/>
    </w:rPr>
  </w:style>
  <w:style w:type="character" w:styleId="ListLabel300" w:customStyle="1">
    <w:name w:val="ListLabel 300"/>
    <w:qFormat/>
    <w:rPr>
      <w:rFonts w:cs="Wingdings"/>
    </w:rPr>
  </w:style>
  <w:style w:type="character" w:styleId="ListLabel301" w:customStyle="1">
    <w:name w:val="ListLabel 301"/>
    <w:qFormat/>
    <w:rPr>
      <w:rFonts w:cs="Symbol"/>
    </w:rPr>
  </w:style>
  <w:style w:type="character" w:styleId="ListLabel302" w:customStyle="1">
    <w:name w:val="ListLabel 302"/>
    <w:qFormat/>
    <w:rPr>
      <w:rFonts w:cs="Courier New"/>
    </w:rPr>
  </w:style>
  <w:style w:type="character" w:styleId="ListLabel303" w:customStyle="1">
    <w:name w:val="ListLabel 303"/>
    <w:qFormat/>
    <w:rPr>
      <w:rFonts w:cs="Wingdings"/>
    </w:rPr>
  </w:style>
  <w:style w:type="character" w:styleId="ListLabel304" w:customStyle="1">
    <w:name w:val="ListLabel 304"/>
    <w:qFormat/>
    <w:rPr>
      <w:rFonts w:cs="Symbol"/>
    </w:rPr>
  </w:style>
  <w:style w:type="character" w:styleId="ListLabel305" w:customStyle="1">
    <w:name w:val="ListLabel 305"/>
    <w:qFormat/>
    <w:rPr>
      <w:rFonts w:cs="Courier New"/>
    </w:rPr>
  </w:style>
  <w:style w:type="character" w:styleId="ListLabel306" w:customStyle="1">
    <w:name w:val="ListLabel 306"/>
    <w:qFormat/>
    <w:rPr>
      <w:rFonts w:cs="Wingdings"/>
    </w:rPr>
  </w:style>
  <w:style w:type="character" w:styleId="ListLabel307" w:customStyle="1">
    <w:name w:val="ListLabel 307"/>
    <w:qFormat/>
    <w:rPr>
      <w:rFonts w:ascii="Calibri" w:hAnsi="Calibri"/>
      <w:b/>
      <w:bCs/>
      <w:sz w:val="22"/>
    </w:rPr>
  </w:style>
  <w:style w:type="character" w:styleId="ListLabel308" w:customStyle="1">
    <w:name w:val="ListLabel 308"/>
    <w:qFormat/>
    <w:rPr>
      <w:rFonts w:ascii="Calibri" w:hAnsi="Calibri" w:cs="Vrinda"/>
      <w:b/>
      <w:sz w:val="22"/>
    </w:rPr>
  </w:style>
  <w:style w:type="character" w:styleId="ListLabel309" w:customStyle="1">
    <w:name w:val="ListLabel 309"/>
    <w:qFormat/>
    <w:rPr>
      <w:rFonts w:cs="Courier New"/>
    </w:rPr>
  </w:style>
  <w:style w:type="character" w:styleId="ListLabel310" w:customStyle="1">
    <w:name w:val="ListLabel 310"/>
    <w:qFormat/>
    <w:rPr>
      <w:rFonts w:cs="Wingdings"/>
    </w:rPr>
  </w:style>
  <w:style w:type="character" w:styleId="ListLabel311" w:customStyle="1">
    <w:name w:val="ListLabel 311"/>
    <w:qFormat/>
    <w:rPr>
      <w:rFonts w:cs="Symbol"/>
    </w:rPr>
  </w:style>
  <w:style w:type="character" w:styleId="ListLabel312" w:customStyle="1">
    <w:name w:val="ListLabel 312"/>
    <w:qFormat/>
    <w:rPr>
      <w:rFonts w:cs="Courier New"/>
    </w:rPr>
  </w:style>
  <w:style w:type="character" w:styleId="ListLabel313" w:customStyle="1">
    <w:name w:val="ListLabel 313"/>
    <w:qFormat/>
    <w:rPr>
      <w:rFonts w:cs="Wingdings"/>
    </w:rPr>
  </w:style>
  <w:style w:type="character" w:styleId="ListLabel314" w:customStyle="1">
    <w:name w:val="ListLabel 314"/>
    <w:qFormat/>
    <w:rPr>
      <w:rFonts w:cs="Symbol"/>
    </w:rPr>
  </w:style>
  <w:style w:type="character" w:styleId="ListLabel315" w:customStyle="1">
    <w:name w:val="ListLabel 315"/>
    <w:qFormat/>
    <w:rPr>
      <w:rFonts w:cs="Courier New"/>
    </w:rPr>
  </w:style>
  <w:style w:type="character" w:styleId="ListLabel316" w:customStyle="1">
    <w:name w:val="ListLabel 316"/>
    <w:qFormat/>
    <w:rPr>
      <w:rFonts w:cs="Wingdings"/>
    </w:rPr>
  </w:style>
  <w:style w:type="character" w:styleId="ListLabel317" w:customStyle="1">
    <w:name w:val="ListLabel 317"/>
    <w:qFormat/>
    <w:rPr>
      <w:rFonts w:ascii="Calibri" w:hAnsi="Calibri" w:cs="Vrinda"/>
      <w:sz w:val="22"/>
    </w:rPr>
  </w:style>
  <w:style w:type="character" w:styleId="ListLabel318" w:customStyle="1">
    <w:name w:val="ListLabel 318"/>
    <w:qFormat/>
    <w:rPr>
      <w:rFonts w:cs="Courier New"/>
    </w:rPr>
  </w:style>
  <w:style w:type="character" w:styleId="ListLabel319" w:customStyle="1">
    <w:name w:val="ListLabel 319"/>
    <w:qFormat/>
    <w:rPr>
      <w:rFonts w:cs="Wingdings"/>
    </w:rPr>
  </w:style>
  <w:style w:type="character" w:styleId="ListLabel320" w:customStyle="1">
    <w:name w:val="ListLabel 320"/>
    <w:qFormat/>
    <w:rPr>
      <w:rFonts w:cs="Symbol"/>
    </w:rPr>
  </w:style>
  <w:style w:type="character" w:styleId="ListLabel321" w:customStyle="1">
    <w:name w:val="ListLabel 321"/>
    <w:qFormat/>
    <w:rPr>
      <w:rFonts w:cs="Courier New"/>
    </w:rPr>
  </w:style>
  <w:style w:type="character" w:styleId="ListLabel322" w:customStyle="1">
    <w:name w:val="ListLabel 322"/>
    <w:qFormat/>
    <w:rPr>
      <w:rFonts w:cs="Wingdings"/>
    </w:rPr>
  </w:style>
  <w:style w:type="character" w:styleId="ListLabel323" w:customStyle="1">
    <w:name w:val="ListLabel 323"/>
    <w:qFormat/>
    <w:rPr>
      <w:rFonts w:cs="Symbol"/>
    </w:rPr>
  </w:style>
  <w:style w:type="character" w:styleId="ListLabel324" w:customStyle="1">
    <w:name w:val="ListLabel 324"/>
    <w:qFormat/>
    <w:rPr>
      <w:rFonts w:cs="Courier New"/>
    </w:rPr>
  </w:style>
  <w:style w:type="character" w:styleId="ListLabel325" w:customStyle="1">
    <w:name w:val="ListLabel 325"/>
    <w:qFormat/>
    <w:rPr>
      <w:rFonts w:cs="Wingdings"/>
    </w:rPr>
  </w:style>
  <w:style w:type="character" w:styleId="ListLabel326" w:customStyle="1">
    <w:name w:val="ListLabel 326"/>
    <w:qFormat/>
    <w:rPr>
      <w:rFonts w:ascii="Calibri" w:hAnsi="Calibri" w:cs="Vrinda"/>
      <w:sz w:val="22"/>
    </w:rPr>
  </w:style>
  <w:style w:type="character" w:styleId="ListLabel327" w:customStyle="1">
    <w:name w:val="ListLabel 327"/>
    <w:qFormat/>
    <w:rPr>
      <w:rFonts w:cs="Courier New"/>
    </w:rPr>
  </w:style>
  <w:style w:type="character" w:styleId="ListLabel328" w:customStyle="1">
    <w:name w:val="ListLabel 328"/>
    <w:qFormat/>
    <w:rPr>
      <w:rFonts w:cs="Wingdings"/>
    </w:rPr>
  </w:style>
  <w:style w:type="character" w:styleId="ListLabel329" w:customStyle="1">
    <w:name w:val="ListLabel 329"/>
    <w:qFormat/>
    <w:rPr>
      <w:rFonts w:cs="Symbol"/>
    </w:rPr>
  </w:style>
  <w:style w:type="character" w:styleId="ListLabel330" w:customStyle="1">
    <w:name w:val="ListLabel 330"/>
    <w:qFormat/>
    <w:rPr>
      <w:rFonts w:cs="Courier New"/>
    </w:rPr>
  </w:style>
  <w:style w:type="character" w:styleId="ListLabel331" w:customStyle="1">
    <w:name w:val="ListLabel 331"/>
    <w:qFormat/>
    <w:rPr>
      <w:rFonts w:cs="Wingdings"/>
    </w:rPr>
  </w:style>
  <w:style w:type="character" w:styleId="ListLabel332" w:customStyle="1">
    <w:name w:val="ListLabel 332"/>
    <w:qFormat/>
    <w:rPr>
      <w:rFonts w:cs="Symbol"/>
    </w:rPr>
  </w:style>
  <w:style w:type="character" w:styleId="ListLabel333" w:customStyle="1">
    <w:name w:val="ListLabel 333"/>
    <w:qFormat/>
    <w:rPr>
      <w:rFonts w:cs="Courier New"/>
    </w:rPr>
  </w:style>
  <w:style w:type="character" w:styleId="ListLabel334" w:customStyle="1">
    <w:name w:val="ListLabel 334"/>
    <w:qFormat/>
    <w:rPr>
      <w:rFonts w:cs="Wingdings"/>
    </w:rPr>
  </w:style>
  <w:style w:type="character" w:styleId="ListLabel335" w:customStyle="1">
    <w:name w:val="ListLabel 335"/>
    <w:qFormat/>
    <w:rPr>
      <w:rFonts w:ascii="Calibri" w:hAnsi="Calibri" w:cs="Vrinda"/>
      <w:sz w:val="22"/>
    </w:rPr>
  </w:style>
  <w:style w:type="character" w:styleId="ListLabel336" w:customStyle="1">
    <w:name w:val="ListLabel 336"/>
    <w:qFormat/>
    <w:rPr>
      <w:rFonts w:cs="Courier New"/>
    </w:rPr>
  </w:style>
  <w:style w:type="character" w:styleId="ListLabel337" w:customStyle="1">
    <w:name w:val="ListLabel 337"/>
    <w:qFormat/>
    <w:rPr>
      <w:rFonts w:cs="Wingdings"/>
    </w:rPr>
  </w:style>
  <w:style w:type="character" w:styleId="ListLabel338" w:customStyle="1">
    <w:name w:val="ListLabel 338"/>
    <w:qFormat/>
    <w:rPr>
      <w:rFonts w:cs="Symbol"/>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ascii="Calibri" w:hAnsi="Calibri" w:cs="Vrinda"/>
      <w:sz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cs="Symbol"/>
    </w:rPr>
  </w:style>
  <w:style w:type="character" w:styleId="ListLabel348" w:customStyle="1">
    <w:name w:val="ListLabel 348"/>
    <w:qFormat/>
    <w:rPr>
      <w:rFonts w:cs="Courier New"/>
    </w:rPr>
  </w:style>
  <w:style w:type="character" w:styleId="ListLabel349" w:customStyle="1">
    <w:name w:val="ListLabel 349"/>
    <w:qFormat/>
    <w:rPr>
      <w:rFonts w:cs="Wingdings"/>
    </w:rPr>
  </w:style>
  <w:style w:type="character" w:styleId="ListLabel350" w:customStyle="1">
    <w:name w:val="ListLabel 350"/>
    <w:qFormat/>
    <w:rPr>
      <w:rFonts w:cs="Symbol"/>
    </w:rPr>
  </w:style>
  <w:style w:type="character" w:styleId="ListLabel351" w:customStyle="1">
    <w:name w:val="ListLabel 351"/>
    <w:qFormat/>
    <w:rPr>
      <w:rFonts w:cs="Courier New"/>
    </w:rPr>
  </w:style>
  <w:style w:type="character" w:styleId="ListLabel352" w:customStyle="1">
    <w:name w:val="ListLabel 352"/>
    <w:qFormat/>
    <w:rPr>
      <w:rFonts w:cs="Wingdings"/>
    </w:rPr>
  </w:style>
  <w:style w:type="character" w:styleId="ListLabel353" w:customStyle="1">
    <w:name w:val="ListLabel 353"/>
    <w:qFormat/>
    <w:rPr>
      <w:rFonts w:ascii="Calibri" w:hAnsi="Calibri" w:cs="Vrinda"/>
      <w:sz w:val="22"/>
    </w:rPr>
  </w:style>
  <w:style w:type="character" w:styleId="ListLabel354" w:customStyle="1">
    <w:name w:val="ListLabel 354"/>
    <w:qFormat/>
    <w:rPr>
      <w:rFonts w:cs="Courier New"/>
    </w:rPr>
  </w:style>
  <w:style w:type="character" w:styleId="ListLabel355" w:customStyle="1">
    <w:name w:val="ListLabel 355"/>
    <w:qFormat/>
    <w:rPr>
      <w:rFonts w:cs="Wingdings"/>
    </w:rPr>
  </w:style>
  <w:style w:type="character" w:styleId="ListLabel356" w:customStyle="1">
    <w:name w:val="ListLabel 356"/>
    <w:qFormat/>
    <w:rPr>
      <w:rFonts w:cs="Symbol"/>
    </w:rPr>
  </w:style>
  <w:style w:type="character" w:styleId="ListLabel357" w:customStyle="1">
    <w:name w:val="ListLabel 357"/>
    <w:qFormat/>
    <w:rPr>
      <w:rFonts w:cs="Courier New"/>
    </w:rPr>
  </w:style>
  <w:style w:type="character" w:styleId="ListLabel358" w:customStyle="1">
    <w:name w:val="ListLabel 358"/>
    <w:qFormat/>
    <w:rPr>
      <w:rFonts w:cs="Wingdings"/>
    </w:rPr>
  </w:style>
  <w:style w:type="character" w:styleId="ListLabel359" w:customStyle="1">
    <w:name w:val="ListLabel 359"/>
    <w:qFormat/>
    <w:rPr>
      <w:rFonts w:cs="Symbol"/>
    </w:rPr>
  </w:style>
  <w:style w:type="character" w:styleId="ListLabel360" w:customStyle="1">
    <w:name w:val="ListLabel 360"/>
    <w:qFormat/>
    <w:rPr>
      <w:rFonts w:cs="Courier New"/>
    </w:rPr>
  </w:style>
  <w:style w:type="character" w:styleId="ListLabel361" w:customStyle="1">
    <w:name w:val="ListLabel 361"/>
    <w:qFormat/>
    <w:rPr>
      <w:rFonts w:cs="Wingdings"/>
    </w:rPr>
  </w:style>
  <w:style w:type="character" w:styleId="ListLabel362" w:customStyle="1">
    <w:name w:val="ListLabel 362"/>
    <w:qFormat/>
    <w:rPr>
      <w:rFonts w:cs="Times New Roman"/>
      <w:sz w:val="28"/>
    </w:rPr>
  </w:style>
  <w:style w:type="character" w:styleId="ListLabel363" w:customStyle="1">
    <w:name w:val="ListLabel 363"/>
    <w:qFormat/>
    <w:rPr>
      <w:b/>
      <w:sz w:val="24"/>
    </w:rPr>
  </w:style>
  <w:style w:type="character" w:styleId="ListLabel364" w:customStyle="1">
    <w:name w:val="ListLabel 364"/>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365" w:customStyle="1">
    <w:name w:val="ListLabel 365"/>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366" w:customStyle="1">
    <w:name w:val="ListLabel 366"/>
    <w:qFormat/>
    <w:rPr>
      <w:b/>
      <w:i w:val="false"/>
      <w:position w:val="0"/>
      <w:sz w:val="24"/>
      <w:sz w:val="24"/>
      <w:vertAlign w:val="baseline"/>
    </w:rPr>
  </w:style>
  <w:style w:type="character" w:styleId="ListLabel367" w:customStyle="1">
    <w:name w:val="ListLabel 367"/>
    <w:qFormat/>
    <w:rPr>
      <w:rFonts w:cs="Times New Roman"/>
      <w:sz w:val="28"/>
    </w:rPr>
  </w:style>
  <w:style w:type="character" w:styleId="ListLabel368" w:customStyle="1">
    <w:name w:val="ListLabel 368"/>
    <w:qFormat/>
    <w:rPr>
      <w:b/>
      <w:sz w:val="22"/>
    </w:rPr>
  </w:style>
  <w:style w:type="character" w:styleId="ListLabel369" w:customStyle="1">
    <w:name w:val="ListLabel 369"/>
    <w:qFormat/>
    <w:rPr>
      <w:b w:val="false"/>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370" w:customStyle="1">
    <w:name w:val="ListLabel 370"/>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371" w:customStyle="1">
    <w:name w:val="ListLabel 371"/>
    <w:qFormat/>
    <w:rPr>
      <w:b/>
      <w:i w:val="false"/>
      <w:position w:val="0"/>
      <w:sz w:val="24"/>
      <w:sz w:val="24"/>
      <w:vertAlign w:val="baseline"/>
    </w:rPr>
  </w:style>
  <w:style w:type="character" w:styleId="ListLabel372" w:customStyle="1">
    <w:name w:val="ListLabel 372"/>
    <w:qFormat/>
    <w:rPr>
      <w:strike w:val="false"/>
      <w:dstrike w:val="false"/>
    </w:rPr>
  </w:style>
  <w:style w:type="character" w:styleId="ListLabel373" w:customStyle="1">
    <w:name w:val="ListLabel 373"/>
    <w:qFormat/>
    <w:rPr>
      <w:rFonts w:ascii="Calibri" w:hAnsi="Calibri"/>
      <w:strike w:val="false"/>
      <w:dstrike w:val="false"/>
      <w:sz w:val="22"/>
    </w:rPr>
  </w:style>
  <w:style w:type="character" w:styleId="ListLabel374" w:customStyle="1">
    <w:name w:val="ListLabel 374"/>
    <w:qFormat/>
    <w:rPr>
      <w:rFonts w:ascii="Calibri" w:hAnsi="Calibri" w:cs="Sylfaen"/>
      <w:sz w:val="22"/>
    </w:rPr>
  </w:style>
  <w:style w:type="character" w:styleId="ListLabel375" w:customStyle="1">
    <w:name w:val="ListLabel 375"/>
    <w:qFormat/>
    <w:rPr>
      <w:rFonts w:cs="Courier New"/>
    </w:rPr>
  </w:style>
  <w:style w:type="character" w:styleId="ListLabel376" w:customStyle="1">
    <w:name w:val="ListLabel 376"/>
    <w:qFormat/>
    <w:rPr>
      <w:rFonts w:cs="Wingdings"/>
    </w:rPr>
  </w:style>
  <w:style w:type="character" w:styleId="ListLabel377" w:customStyle="1">
    <w:name w:val="ListLabel 377"/>
    <w:qFormat/>
    <w:rPr>
      <w:rFonts w:cs="Symbol"/>
    </w:rPr>
  </w:style>
  <w:style w:type="character" w:styleId="ListLabel378" w:customStyle="1">
    <w:name w:val="ListLabel 378"/>
    <w:qFormat/>
    <w:rPr>
      <w:rFonts w:cs="Courier New"/>
    </w:rPr>
  </w:style>
  <w:style w:type="character" w:styleId="ListLabel379" w:customStyle="1">
    <w:name w:val="ListLabel 379"/>
    <w:qFormat/>
    <w:rPr>
      <w:rFonts w:cs="Wingdings"/>
    </w:rPr>
  </w:style>
  <w:style w:type="character" w:styleId="ListLabel380" w:customStyle="1">
    <w:name w:val="ListLabel 380"/>
    <w:qFormat/>
    <w:rPr>
      <w:rFonts w:cs="Symbol"/>
    </w:rPr>
  </w:style>
  <w:style w:type="character" w:styleId="ListLabel381" w:customStyle="1">
    <w:name w:val="ListLabel 381"/>
    <w:qFormat/>
    <w:rPr>
      <w:rFonts w:cs="Courier New"/>
    </w:rPr>
  </w:style>
  <w:style w:type="character" w:styleId="ListLabel382" w:customStyle="1">
    <w:name w:val="ListLabel 382"/>
    <w:qFormat/>
    <w:rPr>
      <w:rFonts w:cs="Wingdings"/>
    </w:rPr>
  </w:style>
  <w:style w:type="character" w:styleId="ListLabel383" w:customStyle="1">
    <w:name w:val="ListLabel 383"/>
    <w:qFormat/>
    <w:rPr>
      <w:rFonts w:cs="Times New Roman"/>
    </w:rPr>
  </w:style>
  <w:style w:type="character" w:styleId="ListLabel384" w:customStyle="1">
    <w:name w:val="ListLabel 384"/>
    <w:qFormat/>
    <w:rPr>
      <w:rFonts w:cs="Symbol"/>
    </w:rPr>
  </w:style>
  <w:style w:type="character" w:styleId="ListLabel385" w:customStyle="1">
    <w:name w:val="ListLabel 385"/>
    <w:qFormat/>
    <w:rPr>
      <w:rFonts w:ascii="Calibri" w:hAnsi="Calibri" w:cs="Symbol"/>
      <w:b/>
      <w:i w:val="false"/>
      <w:sz w:val="22"/>
    </w:rPr>
  </w:style>
  <w:style w:type="character" w:styleId="ListLabel386" w:customStyle="1">
    <w:name w:val="ListLabel 386"/>
    <w:qFormat/>
    <w:rPr>
      <w:rFonts w:ascii="Calibri" w:hAnsi="Calibri" w:cs="Wingdings"/>
      <w:b w:val="false"/>
      <w:i w:val="false"/>
      <w:sz w:val="22"/>
    </w:rPr>
  </w:style>
  <w:style w:type="character" w:styleId="ListLabel387" w:customStyle="1">
    <w:name w:val="ListLabel 387"/>
    <w:qFormat/>
    <w:rPr>
      <w:rFonts w:ascii="Calibri" w:hAnsi="Calibri" w:cs="Symbol"/>
      <w:w w:val="99"/>
      <w:sz w:val="20"/>
    </w:rPr>
  </w:style>
  <w:style w:type="character" w:styleId="ListLabel388" w:customStyle="1">
    <w:name w:val="ListLabel 388"/>
    <w:qFormat/>
    <w:rPr>
      <w:rFonts w:cs="Symbol"/>
    </w:rPr>
  </w:style>
  <w:style w:type="character" w:styleId="ListLabel389" w:customStyle="1">
    <w:name w:val="ListLabel 389"/>
    <w:qFormat/>
    <w:rPr>
      <w:rFonts w:cs="Symbol"/>
    </w:rPr>
  </w:style>
  <w:style w:type="character" w:styleId="ListLabel390" w:customStyle="1">
    <w:name w:val="ListLabel 390"/>
    <w:qFormat/>
    <w:rPr>
      <w:rFonts w:cs="Symbol"/>
    </w:rPr>
  </w:style>
  <w:style w:type="character" w:styleId="ListLabel391" w:customStyle="1">
    <w:name w:val="ListLabel 391"/>
    <w:qFormat/>
    <w:rPr>
      <w:rFonts w:cs="Symbol"/>
    </w:rPr>
  </w:style>
  <w:style w:type="character" w:styleId="ListLabel392" w:customStyle="1">
    <w:name w:val="ListLabel 392"/>
    <w:qFormat/>
    <w:rPr>
      <w:rFonts w:cs="Symbol"/>
    </w:rPr>
  </w:style>
  <w:style w:type="character" w:styleId="ListLabel393" w:customStyle="1">
    <w:name w:val="ListLabel 393"/>
    <w:qFormat/>
    <w:rPr>
      <w:rFonts w:cs="Symbol"/>
    </w:rPr>
  </w:style>
  <w:style w:type="character" w:styleId="ListLabel394" w:customStyle="1">
    <w:name w:val="ListLabel 394"/>
    <w:qFormat/>
    <w:rPr>
      <w:rFonts w:cs="Symbol"/>
    </w:rPr>
  </w:style>
  <w:style w:type="character" w:styleId="ListLabel395" w:customStyle="1">
    <w:name w:val="ListLabel 395"/>
    <w:qFormat/>
    <w:rPr>
      <w:rFonts w:cs="Symbol"/>
    </w:rPr>
  </w:style>
  <w:style w:type="character" w:styleId="ListLabel396" w:customStyle="1">
    <w:name w:val="ListLabel 396"/>
    <w:qFormat/>
    <w:rPr>
      <w:rFonts w:ascii="Calibri" w:hAnsi="Calibri" w:cs="Wingdings"/>
      <w:w w:val="99"/>
      <w:sz w:val="20"/>
    </w:rPr>
  </w:style>
  <w:style w:type="character" w:styleId="ListLabel397" w:customStyle="1">
    <w:name w:val="ListLabel 397"/>
    <w:qFormat/>
    <w:rPr>
      <w:rFonts w:cs="Symbol"/>
    </w:rPr>
  </w:style>
  <w:style w:type="character" w:styleId="ListLabel398" w:customStyle="1">
    <w:name w:val="ListLabel 398"/>
    <w:qFormat/>
    <w:rPr>
      <w:rFonts w:cs="Symbol"/>
    </w:rPr>
  </w:style>
  <w:style w:type="character" w:styleId="ListLabel399" w:customStyle="1">
    <w:name w:val="ListLabel 399"/>
    <w:qFormat/>
    <w:rPr>
      <w:rFonts w:cs="Symbol"/>
    </w:rPr>
  </w:style>
  <w:style w:type="character" w:styleId="ListLabel400" w:customStyle="1">
    <w:name w:val="ListLabel 400"/>
    <w:qFormat/>
    <w:rPr>
      <w:rFonts w:cs="Symbol"/>
    </w:rPr>
  </w:style>
  <w:style w:type="character" w:styleId="ListLabel401" w:customStyle="1">
    <w:name w:val="ListLabel 401"/>
    <w:qFormat/>
    <w:rPr>
      <w:rFonts w:cs="Symbol"/>
    </w:rPr>
  </w:style>
  <w:style w:type="character" w:styleId="ListLabel402" w:customStyle="1">
    <w:name w:val="ListLabel 402"/>
    <w:qFormat/>
    <w:rPr>
      <w:rFonts w:cs="Symbol"/>
    </w:rPr>
  </w:style>
  <w:style w:type="character" w:styleId="ListLabel403" w:customStyle="1">
    <w:name w:val="ListLabel 403"/>
    <w:qFormat/>
    <w:rPr>
      <w:rFonts w:cs="Symbol"/>
    </w:rPr>
  </w:style>
  <w:style w:type="character" w:styleId="ListLabel404" w:customStyle="1">
    <w:name w:val="ListLabel 404"/>
    <w:qFormat/>
    <w:rPr>
      <w:rFonts w:cs="Symbol"/>
    </w:rPr>
  </w:style>
  <w:style w:type="character" w:styleId="ListLabel405" w:customStyle="1">
    <w:name w:val="ListLabel 405"/>
    <w:qFormat/>
    <w:rPr>
      <w:rFonts w:ascii="Calibri" w:hAnsi="Calibri" w:cs="Symbol"/>
      <w:w w:val="99"/>
      <w:sz w:val="20"/>
    </w:rPr>
  </w:style>
  <w:style w:type="character" w:styleId="ListLabel406" w:customStyle="1">
    <w:name w:val="ListLabel 406"/>
    <w:qFormat/>
    <w:rPr>
      <w:rFonts w:cs="Symbol"/>
    </w:rPr>
  </w:style>
  <w:style w:type="character" w:styleId="ListLabel407" w:customStyle="1">
    <w:name w:val="ListLabel 407"/>
    <w:qFormat/>
    <w:rPr>
      <w:rFonts w:cs="Symbol"/>
    </w:rPr>
  </w:style>
  <w:style w:type="character" w:styleId="ListLabel408" w:customStyle="1">
    <w:name w:val="ListLabel 408"/>
    <w:qFormat/>
    <w:rPr>
      <w:rFonts w:cs="Symbol"/>
    </w:rPr>
  </w:style>
  <w:style w:type="character" w:styleId="ListLabel409" w:customStyle="1">
    <w:name w:val="ListLabel 409"/>
    <w:qFormat/>
    <w:rPr>
      <w:rFonts w:cs="Symbol"/>
    </w:rPr>
  </w:style>
  <w:style w:type="character" w:styleId="ListLabel410" w:customStyle="1">
    <w:name w:val="ListLabel 410"/>
    <w:qFormat/>
    <w:rPr>
      <w:rFonts w:cs="Symbol"/>
    </w:rPr>
  </w:style>
  <w:style w:type="character" w:styleId="ListLabel411" w:customStyle="1">
    <w:name w:val="ListLabel 411"/>
    <w:qFormat/>
    <w:rPr>
      <w:rFonts w:cs="Symbol"/>
    </w:rPr>
  </w:style>
  <w:style w:type="character" w:styleId="ListLabel412" w:customStyle="1">
    <w:name w:val="ListLabel 412"/>
    <w:qFormat/>
    <w:rPr>
      <w:rFonts w:cs="Symbol"/>
    </w:rPr>
  </w:style>
  <w:style w:type="character" w:styleId="ListLabel413" w:customStyle="1">
    <w:name w:val="ListLabel 413"/>
    <w:qFormat/>
    <w:rPr>
      <w:rFonts w:cs="Symbol"/>
    </w:rPr>
  </w:style>
  <w:style w:type="character" w:styleId="ListLabel414" w:customStyle="1">
    <w:name w:val="ListLabel 414"/>
    <w:qFormat/>
    <w:rPr>
      <w:rFonts w:ascii="Calibri" w:hAnsi="Calibri" w:cs="Symbol"/>
      <w:sz w:val="22"/>
    </w:rPr>
  </w:style>
  <w:style w:type="character" w:styleId="ListLabel415" w:customStyle="1">
    <w:name w:val="ListLabel 415"/>
    <w:qFormat/>
    <w:rPr>
      <w:strike w:val="false"/>
      <w:dstrike w:val="false"/>
    </w:rPr>
  </w:style>
  <w:style w:type="character" w:styleId="ListLabel416" w:customStyle="1">
    <w:name w:val="ListLabel 416"/>
    <w:qFormat/>
    <w:rPr>
      <w:strike w:val="false"/>
      <w:dstrike w:val="false"/>
    </w:rPr>
  </w:style>
  <w:style w:type="character" w:styleId="ListLabel417" w:customStyle="1">
    <w:name w:val="ListLabel 417"/>
    <w:qFormat/>
    <w:rPr>
      <w:rFonts w:ascii="Calibri" w:hAnsi="Calibri" w:cs="Vrinda"/>
      <w:sz w:val="22"/>
    </w:rPr>
  </w:style>
  <w:style w:type="character" w:styleId="ListLabel418" w:customStyle="1">
    <w:name w:val="ListLabel 418"/>
    <w:qFormat/>
    <w:rPr>
      <w:rFonts w:ascii="Calibri" w:hAnsi="Calibri" w:cs="Vrinda"/>
      <w:sz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Symbol"/>
    </w:rPr>
  </w:style>
  <w:style w:type="character" w:styleId="ListLabel422" w:customStyle="1">
    <w:name w:val="ListLabel 422"/>
    <w:qFormat/>
    <w:rPr>
      <w:rFonts w:cs="Courier New"/>
    </w:rPr>
  </w:style>
  <w:style w:type="character" w:styleId="ListLabel423" w:customStyle="1">
    <w:name w:val="ListLabel 423"/>
    <w:qFormat/>
    <w:rPr>
      <w:rFonts w:cs="Wingdings"/>
    </w:rPr>
  </w:style>
  <w:style w:type="character" w:styleId="ListLabel424" w:customStyle="1">
    <w:name w:val="ListLabel 424"/>
    <w:qFormat/>
    <w:rPr>
      <w:rFonts w:cs="Symbol"/>
    </w:rPr>
  </w:style>
  <w:style w:type="character" w:styleId="ListLabel425" w:customStyle="1">
    <w:name w:val="ListLabel 425"/>
    <w:qFormat/>
    <w:rPr>
      <w:rFonts w:cs="Courier New"/>
    </w:rPr>
  </w:style>
  <w:style w:type="character" w:styleId="ListLabel426" w:customStyle="1">
    <w:name w:val="ListLabel 426"/>
    <w:qFormat/>
    <w:rPr>
      <w:rFonts w:cs="Wingdings"/>
    </w:rPr>
  </w:style>
  <w:style w:type="character" w:styleId="ListLabel427" w:customStyle="1">
    <w:name w:val="ListLabel 427"/>
    <w:qFormat/>
    <w:rPr>
      <w:rFonts w:ascii="Calibri" w:hAnsi="Calibri" w:cs="Vrinda"/>
      <w:sz w:val="22"/>
    </w:rPr>
  </w:style>
  <w:style w:type="character" w:styleId="ListLabel428" w:customStyle="1">
    <w:name w:val="ListLabel 428"/>
    <w:qFormat/>
    <w:rPr>
      <w:rFonts w:ascii="Calibri" w:hAnsi="Calibri" w:cs="Vrinda"/>
      <w:sz w:val="22"/>
    </w:rPr>
  </w:style>
  <w:style w:type="character" w:styleId="ListLabel429" w:customStyle="1">
    <w:name w:val="ListLabel 429"/>
    <w:qFormat/>
    <w:rPr>
      <w:rFonts w:ascii="Calibri" w:hAnsi="Calibri" w:cs="Vrinda"/>
      <w:sz w:val="22"/>
    </w:rPr>
  </w:style>
  <w:style w:type="character" w:styleId="ListLabel430" w:customStyle="1">
    <w:name w:val="ListLabel 430"/>
    <w:qFormat/>
    <w:rPr>
      <w:rFonts w:cs="Courier New"/>
    </w:rPr>
  </w:style>
  <w:style w:type="character" w:styleId="ListLabel431" w:customStyle="1">
    <w:name w:val="ListLabel 431"/>
    <w:qFormat/>
    <w:rPr>
      <w:rFonts w:cs="Wingdings"/>
    </w:rPr>
  </w:style>
  <w:style w:type="character" w:styleId="ListLabel432" w:customStyle="1">
    <w:name w:val="ListLabel 432"/>
    <w:qFormat/>
    <w:rPr>
      <w:rFonts w:cs="Symbol"/>
    </w:rPr>
  </w:style>
  <w:style w:type="character" w:styleId="ListLabel433" w:customStyle="1">
    <w:name w:val="ListLabel 433"/>
    <w:qFormat/>
    <w:rPr>
      <w:rFonts w:cs="Courier New"/>
    </w:rPr>
  </w:style>
  <w:style w:type="character" w:styleId="ListLabel434" w:customStyle="1">
    <w:name w:val="ListLabel 434"/>
    <w:qFormat/>
    <w:rPr>
      <w:rFonts w:cs="Wingdings"/>
    </w:rPr>
  </w:style>
  <w:style w:type="character" w:styleId="ListLabel435" w:customStyle="1">
    <w:name w:val="ListLabel 435"/>
    <w:qFormat/>
    <w:rPr>
      <w:rFonts w:cs="Symbol"/>
    </w:rPr>
  </w:style>
  <w:style w:type="character" w:styleId="ListLabel436" w:customStyle="1">
    <w:name w:val="ListLabel 436"/>
    <w:qFormat/>
    <w:rPr>
      <w:rFonts w:cs="Courier New"/>
    </w:rPr>
  </w:style>
  <w:style w:type="character" w:styleId="ListLabel437" w:customStyle="1">
    <w:name w:val="ListLabel 437"/>
    <w:qFormat/>
    <w:rPr>
      <w:rFonts w:cs="Wingdings"/>
    </w:rPr>
  </w:style>
  <w:style w:type="character" w:styleId="ListLabel438" w:customStyle="1">
    <w:name w:val="ListLabel 438"/>
    <w:qFormat/>
    <w:rPr>
      <w:rFonts w:ascii="Calibri" w:hAnsi="Calibri" w:cs="Vrinda"/>
      <w:sz w:val="22"/>
    </w:rPr>
  </w:style>
  <w:style w:type="character" w:styleId="ListLabel439" w:customStyle="1">
    <w:name w:val="ListLabel 439"/>
    <w:qFormat/>
    <w:rPr>
      <w:rFonts w:ascii="Calibri" w:hAnsi="Calibri" w:cs="Vrinda"/>
      <w:sz w:val="22"/>
    </w:rPr>
  </w:style>
  <w:style w:type="character" w:styleId="ListLabel440" w:customStyle="1">
    <w:name w:val="ListLabel 440"/>
    <w:qFormat/>
    <w:rPr>
      <w:rFonts w:cs="Courier New"/>
    </w:rPr>
  </w:style>
  <w:style w:type="character" w:styleId="ListLabel441" w:customStyle="1">
    <w:name w:val="ListLabel 441"/>
    <w:qFormat/>
    <w:rPr>
      <w:rFonts w:cs="Wingdings"/>
    </w:rPr>
  </w:style>
  <w:style w:type="character" w:styleId="ListLabel442" w:customStyle="1">
    <w:name w:val="ListLabel 442"/>
    <w:qFormat/>
    <w:rPr>
      <w:rFonts w:cs="Symbol"/>
    </w:rPr>
  </w:style>
  <w:style w:type="character" w:styleId="ListLabel443" w:customStyle="1">
    <w:name w:val="ListLabel 443"/>
    <w:qFormat/>
    <w:rPr>
      <w:rFonts w:cs="Courier New"/>
    </w:rPr>
  </w:style>
  <w:style w:type="character" w:styleId="ListLabel444" w:customStyle="1">
    <w:name w:val="ListLabel 444"/>
    <w:qFormat/>
    <w:rPr>
      <w:rFonts w:cs="Wingdings"/>
    </w:rPr>
  </w:style>
  <w:style w:type="character" w:styleId="ListLabel445" w:customStyle="1">
    <w:name w:val="ListLabel 445"/>
    <w:qFormat/>
    <w:rPr>
      <w:rFonts w:cs="Symbol"/>
    </w:rPr>
  </w:style>
  <w:style w:type="character" w:styleId="ListLabel446" w:customStyle="1">
    <w:name w:val="ListLabel 446"/>
    <w:qFormat/>
    <w:rPr>
      <w:rFonts w:cs="Courier New"/>
    </w:rPr>
  </w:style>
  <w:style w:type="character" w:styleId="ListLabel447" w:customStyle="1">
    <w:name w:val="ListLabel 447"/>
    <w:qFormat/>
    <w:rPr>
      <w:rFonts w:cs="Wingdings"/>
    </w:rPr>
  </w:style>
  <w:style w:type="character" w:styleId="ListLabel448" w:customStyle="1">
    <w:name w:val="ListLabel 448"/>
    <w:qFormat/>
    <w:rPr>
      <w:rFonts w:ascii="Calibri" w:hAnsi="Calibri" w:cs="Vrinda"/>
      <w:sz w:val="22"/>
    </w:rPr>
  </w:style>
  <w:style w:type="character" w:styleId="ListLabel449" w:customStyle="1">
    <w:name w:val="ListLabel 449"/>
    <w:qFormat/>
    <w:rPr>
      <w:rFonts w:ascii="Calibri" w:hAnsi="Calibri" w:cs="Vrinda"/>
      <w:sz w:val="22"/>
    </w:rPr>
  </w:style>
  <w:style w:type="character" w:styleId="ListLabel450" w:customStyle="1">
    <w:name w:val="ListLabel 450"/>
    <w:qFormat/>
    <w:rPr>
      <w:rFonts w:cs="Courier New"/>
    </w:rPr>
  </w:style>
  <w:style w:type="character" w:styleId="ListLabel451" w:customStyle="1">
    <w:name w:val="ListLabel 451"/>
    <w:qFormat/>
    <w:rPr>
      <w:rFonts w:cs="Wingdings"/>
    </w:rPr>
  </w:style>
  <w:style w:type="character" w:styleId="ListLabel452" w:customStyle="1">
    <w:name w:val="ListLabel 452"/>
    <w:qFormat/>
    <w:rPr>
      <w:rFonts w:cs="Symbol"/>
    </w:rPr>
  </w:style>
  <w:style w:type="character" w:styleId="ListLabel453" w:customStyle="1">
    <w:name w:val="ListLabel 453"/>
    <w:qFormat/>
    <w:rPr>
      <w:rFonts w:cs="Courier New"/>
    </w:rPr>
  </w:style>
  <w:style w:type="character" w:styleId="ListLabel454" w:customStyle="1">
    <w:name w:val="ListLabel 454"/>
    <w:qFormat/>
    <w:rPr>
      <w:rFonts w:cs="Wingdings"/>
    </w:rPr>
  </w:style>
  <w:style w:type="character" w:styleId="ListLabel455" w:customStyle="1">
    <w:name w:val="ListLabel 455"/>
    <w:qFormat/>
    <w:rPr>
      <w:rFonts w:cs="Symbol"/>
    </w:rPr>
  </w:style>
  <w:style w:type="character" w:styleId="ListLabel456" w:customStyle="1">
    <w:name w:val="ListLabel 456"/>
    <w:qFormat/>
    <w:rPr>
      <w:rFonts w:cs="Courier New"/>
    </w:rPr>
  </w:style>
  <w:style w:type="character" w:styleId="ListLabel457" w:customStyle="1">
    <w:name w:val="ListLabel 457"/>
    <w:qFormat/>
    <w:rPr>
      <w:rFonts w:cs="Wingdings"/>
    </w:rPr>
  </w:style>
  <w:style w:type="character" w:styleId="ListLabel458" w:customStyle="1">
    <w:name w:val="ListLabel 458"/>
    <w:qFormat/>
    <w:rPr>
      <w:rFonts w:ascii="Calibri" w:hAnsi="Calibri" w:cs="Vrinda"/>
      <w:sz w:val="22"/>
    </w:rPr>
  </w:style>
  <w:style w:type="character" w:styleId="ListLabel459" w:customStyle="1">
    <w:name w:val="ListLabel 459"/>
    <w:qFormat/>
    <w:rPr>
      <w:rFonts w:ascii="Calibri" w:hAnsi="Calibri" w:cs="Vrinda"/>
      <w:sz w:val="22"/>
    </w:rPr>
  </w:style>
  <w:style w:type="character" w:styleId="ListLabel460" w:customStyle="1">
    <w:name w:val="ListLabel 460"/>
    <w:qFormat/>
    <w:rPr>
      <w:rFonts w:cs="Courier New"/>
    </w:rPr>
  </w:style>
  <w:style w:type="character" w:styleId="ListLabel461" w:customStyle="1">
    <w:name w:val="ListLabel 461"/>
    <w:qFormat/>
    <w:rPr>
      <w:rFonts w:cs="Wingdings"/>
    </w:rPr>
  </w:style>
  <w:style w:type="character" w:styleId="ListLabel462" w:customStyle="1">
    <w:name w:val="ListLabel 462"/>
    <w:qFormat/>
    <w:rPr>
      <w:rFonts w:cs="Symbol"/>
    </w:rPr>
  </w:style>
  <w:style w:type="character" w:styleId="ListLabel463" w:customStyle="1">
    <w:name w:val="ListLabel 463"/>
    <w:qFormat/>
    <w:rPr>
      <w:rFonts w:cs="Courier New"/>
    </w:rPr>
  </w:style>
  <w:style w:type="character" w:styleId="ListLabel464" w:customStyle="1">
    <w:name w:val="ListLabel 464"/>
    <w:qFormat/>
    <w:rPr>
      <w:rFonts w:cs="Wingdings"/>
    </w:rPr>
  </w:style>
  <w:style w:type="character" w:styleId="ListLabel465" w:customStyle="1">
    <w:name w:val="ListLabel 465"/>
    <w:qFormat/>
    <w:rPr>
      <w:rFonts w:cs="Symbol"/>
    </w:rPr>
  </w:style>
  <w:style w:type="character" w:styleId="ListLabel466" w:customStyle="1">
    <w:name w:val="ListLabel 466"/>
    <w:qFormat/>
    <w:rPr>
      <w:rFonts w:cs="Courier New"/>
    </w:rPr>
  </w:style>
  <w:style w:type="character" w:styleId="ListLabel467" w:customStyle="1">
    <w:name w:val="ListLabel 467"/>
    <w:qFormat/>
    <w:rPr>
      <w:rFonts w:cs="Wingdings"/>
    </w:rPr>
  </w:style>
  <w:style w:type="character" w:styleId="ListLabel468" w:customStyle="1">
    <w:name w:val="ListLabel 468"/>
    <w:qFormat/>
    <w:rPr>
      <w:rFonts w:ascii="Calibri" w:hAnsi="Calibri" w:cs="Vrinda"/>
      <w:sz w:val="22"/>
    </w:rPr>
  </w:style>
  <w:style w:type="character" w:styleId="ListLabel469" w:customStyle="1">
    <w:name w:val="ListLabel 469"/>
    <w:qFormat/>
    <w:rPr>
      <w:rFonts w:ascii="Calibri" w:hAnsi="Calibri" w:cs="Vrinda"/>
      <w:sz w:val="22"/>
    </w:rPr>
  </w:style>
  <w:style w:type="character" w:styleId="ListLabel470" w:customStyle="1">
    <w:name w:val="ListLabel 470"/>
    <w:qFormat/>
    <w:rPr>
      <w:rFonts w:ascii="Calibri" w:hAnsi="Calibri" w:cs="Vrinda"/>
      <w:sz w:val="22"/>
    </w:rPr>
  </w:style>
  <w:style w:type="character" w:styleId="ListLabel471" w:customStyle="1">
    <w:name w:val="ListLabel 471"/>
    <w:qFormat/>
    <w:rPr>
      <w:rFonts w:cs="Courier New"/>
    </w:rPr>
  </w:style>
  <w:style w:type="character" w:styleId="ListLabel472" w:customStyle="1">
    <w:name w:val="ListLabel 472"/>
    <w:qFormat/>
    <w:rPr>
      <w:rFonts w:cs="Wingdings"/>
    </w:rPr>
  </w:style>
  <w:style w:type="character" w:styleId="ListLabel473" w:customStyle="1">
    <w:name w:val="ListLabel 473"/>
    <w:qFormat/>
    <w:rPr>
      <w:rFonts w:cs="Symbol"/>
    </w:rPr>
  </w:style>
  <w:style w:type="character" w:styleId="ListLabel474" w:customStyle="1">
    <w:name w:val="ListLabel 474"/>
    <w:qFormat/>
    <w:rPr>
      <w:rFonts w:cs="Courier New"/>
    </w:rPr>
  </w:style>
  <w:style w:type="character" w:styleId="ListLabel475" w:customStyle="1">
    <w:name w:val="ListLabel 475"/>
    <w:qFormat/>
    <w:rPr>
      <w:rFonts w:cs="Wingdings"/>
    </w:rPr>
  </w:style>
  <w:style w:type="character" w:styleId="ListLabel476" w:customStyle="1">
    <w:name w:val="ListLabel 476"/>
    <w:qFormat/>
    <w:rPr>
      <w:rFonts w:cs="Symbol"/>
    </w:rPr>
  </w:style>
  <w:style w:type="character" w:styleId="ListLabel477" w:customStyle="1">
    <w:name w:val="ListLabel 477"/>
    <w:qFormat/>
    <w:rPr>
      <w:rFonts w:cs="Courier New"/>
    </w:rPr>
  </w:style>
  <w:style w:type="character" w:styleId="ListLabel478" w:customStyle="1">
    <w:name w:val="ListLabel 478"/>
    <w:qFormat/>
    <w:rPr>
      <w:rFonts w:cs="Wingdings"/>
    </w:rPr>
  </w:style>
  <w:style w:type="character" w:styleId="ListLabel479" w:customStyle="1">
    <w:name w:val="ListLabel 479"/>
    <w:qFormat/>
    <w:rPr>
      <w:rFonts w:ascii="Calibri" w:hAnsi="Calibri" w:cs="Vrinda"/>
      <w:sz w:val="22"/>
    </w:rPr>
  </w:style>
  <w:style w:type="character" w:styleId="ListLabel480" w:customStyle="1">
    <w:name w:val="ListLabel 480"/>
    <w:qFormat/>
    <w:rPr>
      <w:rFonts w:cs="Courier New"/>
    </w:rPr>
  </w:style>
  <w:style w:type="character" w:styleId="ListLabel481" w:customStyle="1">
    <w:name w:val="ListLabel 481"/>
    <w:qFormat/>
    <w:rPr>
      <w:rFonts w:cs="Wingdings"/>
    </w:rPr>
  </w:style>
  <w:style w:type="character" w:styleId="ListLabel482" w:customStyle="1">
    <w:name w:val="ListLabel 482"/>
    <w:qFormat/>
    <w:rPr>
      <w:rFonts w:cs="Symbol"/>
    </w:rPr>
  </w:style>
  <w:style w:type="character" w:styleId="ListLabel483" w:customStyle="1">
    <w:name w:val="ListLabel 483"/>
    <w:qFormat/>
    <w:rPr>
      <w:rFonts w:cs="Courier New"/>
    </w:rPr>
  </w:style>
  <w:style w:type="character" w:styleId="ListLabel484" w:customStyle="1">
    <w:name w:val="ListLabel 484"/>
    <w:qFormat/>
    <w:rPr>
      <w:rFonts w:cs="Wingdings"/>
    </w:rPr>
  </w:style>
  <w:style w:type="character" w:styleId="ListLabel485" w:customStyle="1">
    <w:name w:val="ListLabel 485"/>
    <w:qFormat/>
    <w:rPr>
      <w:rFonts w:cs="Symbol"/>
    </w:rPr>
  </w:style>
  <w:style w:type="character" w:styleId="ListLabel486" w:customStyle="1">
    <w:name w:val="ListLabel 486"/>
    <w:qFormat/>
    <w:rPr>
      <w:rFonts w:cs="Courier New"/>
    </w:rPr>
  </w:style>
  <w:style w:type="character" w:styleId="ListLabel487" w:customStyle="1">
    <w:name w:val="ListLabel 487"/>
    <w:qFormat/>
    <w:rPr>
      <w:rFonts w:cs="Wingdings"/>
    </w:rPr>
  </w:style>
  <w:style w:type="character" w:styleId="ListLabel488" w:customStyle="1">
    <w:name w:val="ListLabel 488"/>
    <w:qFormat/>
    <w:rPr>
      <w:strike w:val="false"/>
      <w:dstrike w:val="false"/>
    </w:rPr>
  </w:style>
  <w:style w:type="character" w:styleId="ListLabel489" w:customStyle="1">
    <w:name w:val="ListLabel 489"/>
    <w:qFormat/>
    <w:rPr>
      <w:strike w:val="false"/>
      <w:dstrike w:val="false"/>
    </w:rPr>
  </w:style>
  <w:style w:type="character" w:styleId="ListLabel490" w:customStyle="1">
    <w:name w:val="ListLabel 490"/>
    <w:qFormat/>
    <w:rPr>
      <w:strike w:val="false"/>
      <w:dstrike w:val="false"/>
    </w:rPr>
  </w:style>
  <w:style w:type="character" w:styleId="ListLabel491" w:customStyle="1">
    <w:name w:val="ListLabel 491"/>
    <w:qFormat/>
    <w:rPr>
      <w:strike w:val="false"/>
      <w:dstrike w:val="false"/>
    </w:rPr>
  </w:style>
  <w:style w:type="character" w:styleId="ListLabel492" w:customStyle="1">
    <w:name w:val="ListLabel 492"/>
    <w:qFormat/>
    <w:rPr>
      <w:rFonts w:ascii="Calibri" w:hAnsi="Calibri" w:cs="Vrinda"/>
      <w:sz w:val="22"/>
    </w:rPr>
  </w:style>
  <w:style w:type="character" w:styleId="ListLabel493" w:customStyle="1">
    <w:name w:val="ListLabel 493"/>
    <w:qFormat/>
    <w:rPr>
      <w:rFonts w:cs="Courier New"/>
    </w:rPr>
  </w:style>
  <w:style w:type="character" w:styleId="ListLabel494" w:customStyle="1">
    <w:name w:val="ListLabel 494"/>
    <w:qFormat/>
    <w:rPr>
      <w:rFonts w:cs="Wingdings"/>
    </w:rPr>
  </w:style>
  <w:style w:type="character" w:styleId="ListLabel495" w:customStyle="1">
    <w:name w:val="ListLabel 495"/>
    <w:qFormat/>
    <w:rPr>
      <w:rFonts w:cs="Symbol"/>
    </w:rPr>
  </w:style>
  <w:style w:type="character" w:styleId="ListLabel496" w:customStyle="1">
    <w:name w:val="ListLabel 496"/>
    <w:qFormat/>
    <w:rPr>
      <w:rFonts w:cs="Courier New"/>
    </w:rPr>
  </w:style>
  <w:style w:type="character" w:styleId="ListLabel497" w:customStyle="1">
    <w:name w:val="ListLabel 497"/>
    <w:qFormat/>
    <w:rPr>
      <w:rFonts w:cs="Wingdings"/>
    </w:rPr>
  </w:style>
  <w:style w:type="character" w:styleId="ListLabel498" w:customStyle="1">
    <w:name w:val="ListLabel 498"/>
    <w:qFormat/>
    <w:rPr>
      <w:rFonts w:cs="Symbol"/>
    </w:rPr>
  </w:style>
  <w:style w:type="character" w:styleId="ListLabel499" w:customStyle="1">
    <w:name w:val="ListLabel 499"/>
    <w:qFormat/>
    <w:rPr>
      <w:rFonts w:cs="Courier New"/>
    </w:rPr>
  </w:style>
  <w:style w:type="character" w:styleId="ListLabel500" w:customStyle="1">
    <w:name w:val="ListLabel 500"/>
    <w:qFormat/>
    <w:rPr>
      <w:rFonts w:cs="Wingdings"/>
    </w:rPr>
  </w:style>
  <w:style w:type="character" w:styleId="ListLabel501" w:customStyle="1">
    <w:name w:val="ListLabel 501"/>
    <w:qFormat/>
    <w:rPr>
      <w:rFonts w:ascii="Calibri" w:hAnsi="Calibri" w:cs="Vrinda"/>
      <w:b/>
      <w:sz w:val="22"/>
    </w:rPr>
  </w:style>
  <w:style w:type="character" w:styleId="ListLabel502" w:customStyle="1">
    <w:name w:val="ListLabel 502"/>
    <w:qFormat/>
    <w:rPr>
      <w:rFonts w:cs="Courier New"/>
    </w:rPr>
  </w:style>
  <w:style w:type="character" w:styleId="ListLabel503" w:customStyle="1">
    <w:name w:val="ListLabel 503"/>
    <w:qFormat/>
    <w:rPr>
      <w:rFonts w:cs="Wingdings"/>
    </w:rPr>
  </w:style>
  <w:style w:type="character" w:styleId="ListLabel504" w:customStyle="1">
    <w:name w:val="ListLabel 504"/>
    <w:qFormat/>
    <w:rPr>
      <w:rFonts w:cs="Symbol"/>
    </w:rPr>
  </w:style>
  <w:style w:type="character" w:styleId="ListLabel505" w:customStyle="1">
    <w:name w:val="ListLabel 505"/>
    <w:qFormat/>
    <w:rPr>
      <w:rFonts w:cs="Courier New"/>
    </w:rPr>
  </w:style>
  <w:style w:type="character" w:styleId="ListLabel506" w:customStyle="1">
    <w:name w:val="ListLabel 506"/>
    <w:qFormat/>
    <w:rPr>
      <w:rFonts w:cs="Wingdings"/>
    </w:rPr>
  </w:style>
  <w:style w:type="character" w:styleId="ListLabel507" w:customStyle="1">
    <w:name w:val="ListLabel 507"/>
    <w:qFormat/>
    <w:rPr>
      <w:rFonts w:cs="Symbol"/>
    </w:rPr>
  </w:style>
  <w:style w:type="character" w:styleId="ListLabel508" w:customStyle="1">
    <w:name w:val="ListLabel 508"/>
    <w:qFormat/>
    <w:rPr>
      <w:rFonts w:cs="Courier New"/>
    </w:rPr>
  </w:style>
  <w:style w:type="character" w:styleId="ListLabel509" w:customStyle="1">
    <w:name w:val="ListLabel 509"/>
    <w:qFormat/>
    <w:rPr>
      <w:rFonts w:cs="Wingdings"/>
    </w:rPr>
  </w:style>
  <w:style w:type="character" w:styleId="ListLabel510" w:customStyle="1">
    <w:name w:val="ListLabel 510"/>
    <w:qFormat/>
    <w:rPr>
      <w:rFonts w:cs="Vrinda"/>
    </w:rPr>
  </w:style>
  <w:style w:type="character" w:styleId="ListLabel511" w:customStyle="1">
    <w:name w:val="ListLabel 511"/>
    <w:qFormat/>
    <w:rPr>
      <w:rFonts w:cs="Courier New"/>
    </w:rPr>
  </w:style>
  <w:style w:type="character" w:styleId="ListLabel512" w:customStyle="1">
    <w:name w:val="ListLabel 512"/>
    <w:qFormat/>
    <w:rPr>
      <w:rFonts w:cs="Wingdings"/>
    </w:rPr>
  </w:style>
  <w:style w:type="character" w:styleId="ListLabel513" w:customStyle="1">
    <w:name w:val="ListLabel 513"/>
    <w:qFormat/>
    <w:rPr>
      <w:rFonts w:cs="Symbol"/>
    </w:rPr>
  </w:style>
  <w:style w:type="character" w:styleId="ListLabel514" w:customStyle="1">
    <w:name w:val="ListLabel 514"/>
    <w:qFormat/>
    <w:rPr>
      <w:rFonts w:cs="Courier New"/>
    </w:rPr>
  </w:style>
  <w:style w:type="character" w:styleId="ListLabel515" w:customStyle="1">
    <w:name w:val="ListLabel 515"/>
    <w:qFormat/>
    <w:rPr>
      <w:rFonts w:cs="Wingdings"/>
    </w:rPr>
  </w:style>
  <w:style w:type="character" w:styleId="ListLabel516" w:customStyle="1">
    <w:name w:val="ListLabel 516"/>
    <w:qFormat/>
    <w:rPr>
      <w:rFonts w:cs="Symbol"/>
    </w:rPr>
  </w:style>
  <w:style w:type="character" w:styleId="ListLabel517" w:customStyle="1">
    <w:name w:val="ListLabel 517"/>
    <w:qFormat/>
    <w:rPr>
      <w:rFonts w:cs="Courier New"/>
    </w:rPr>
  </w:style>
  <w:style w:type="character" w:styleId="ListLabel518" w:customStyle="1">
    <w:name w:val="ListLabel 518"/>
    <w:qFormat/>
    <w:rPr>
      <w:rFonts w:cs="Wingdings"/>
    </w:rPr>
  </w:style>
  <w:style w:type="character" w:styleId="ListLabel519" w:customStyle="1">
    <w:name w:val="ListLabel 519"/>
    <w:qFormat/>
    <w:rPr>
      <w:rFonts w:ascii="Calibri" w:hAnsi="Calibri" w:cs="Calibri"/>
      <w:sz w:val="22"/>
    </w:rPr>
  </w:style>
  <w:style w:type="character" w:styleId="ListLabel520" w:customStyle="1">
    <w:name w:val="ListLabel 520"/>
    <w:qFormat/>
    <w:rPr>
      <w:rFonts w:cs="Courier New"/>
    </w:rPr>
  </w:style>
  <w:style w:type="character" w:styleId="ListLabel521" w:customStyle="1">
    <w:name w:val="ListLabel 521"/>
    <w:qFormat/>
    <w:rPr>
      <w:rFonts w:cs="Wingdings"/>
    </w:rPr>
  </w:style>
  <w:style w:type="character" w:styleId="ListLabel522" w:customStyle="1">
    <w:name w:val="ListLabel 522"/>
    <w:qFormat/>
    <w:rPr>
      <w:rFonts w:cs="Symbol"/>
    </w:rPr>
  </w:style>
  <w:style w:type="character" w:styleId="ListLabel523" w:customStyle="1">
    <w:name w:val="ListLabel 523"/>
    <w:qFormat/>
    <w:rPr>
      <w:rFonts w:cs="Courier New"/>
    </w:rPr>
  </w:style>
  <w:style w:type="character" w:styleId="ListLabel524" w:customStyle="1">
    <w:name w:val="ListLabel 524"/>
    <w:qFormat/>
    <w:rPr>
      <w:rFonts w:cs="Wingdings"/>
    </w:rPr>
  </w:style>
  <w:style w:type="character" w:styleId="ListLabel525" w:customStyle="1">
    <w:name w:val="ListLabel 525"/>
    <w:qFormat/>
    <w:rPr>
      <w:rFonts w:cs="Symbol"/>
    </w:rPr>
  </w:style>
  <w:style w:type="character" w:styleId="ListLabel526" w:customStyle="1">
    <w:name w:val="ListLabel 526"/>
    <w:qFormat/>
    <w:rPr>
      <w:rFonts w:cs="Courier New"/>
    </w:rPr>
  </w:style>
  <w:style w:type="character" w:styleId="ListLabel527" w:customStyle="1">
    <w:name w:val="ListLabel 527"/>
    <w:qFormat/>
    <w:rPr>
      <w:rFonts w:cs="Wingdings"/>
    </w:rPr>
  </w:style>
  <w:style w:type="character" w:styleId="ListLabel528" w:customStyle="1">
    <w:name w:val="ListLabel 528"/>
    <w:qFormat/>
    <w:rPr>
      <w:rFonts w:ascii="Calibri" w:hAnsi="Calibri" w:cs="Calibri"/>
      <w:sz w:val="22"/>
    </w:rPr>
  </w:style>
  <w:style w:type="character" w:styleId="ListLabel529" w:customStyle="1">
    <w:name w:val="ListLabel 529"/>
    <w:qFormat/>
    <w:rPr>
      <w:rFonts w:cs="Courier New"/>
    </w:rPr>
  </w:style>
  <w:style w:type="character" w:styleId="ListLabel530" w:customStyle="1">
    <w:name w:val="ListLabel 530"/>
    <w:qFormat/>
    <w:rPr>
      <w:rFonts w:cs="Wingdings"/>
    </w:rPr>
  </w:style>
  <w:style w:type="character" w:styleId="ListLabel531" w:customStyle="1">
    <w:name w:val="ListLabel 531"/>
    <w:qFormat/>
    <w:rPr>
      <w:rFonts w:cs="Symbol"/>
    </w:rPr>
  </w:style>
  <w:style w:type="character" w:styleId="ListLabel532" w:customStyle="1">
    <w:name w:val="ListLabel 532"/>
    <w:qFormat/>
    <w:rPr>
      <w:rFonts w:cs="Courier New"/>
    </w:rPr>
  </w:style>
  <w:style w:type="character" w:styleId="ListLabel533" w:customStyle="1">
    <w:name w:val="ListLabel 533"/>
    <w:qFormat/>
    <w:rPr>
      <w:rFonts w:cs="Wingdings"/>
    </w:rPr>
  </w:style>
  <w:style w:type="character" w:styleId="ListLabel534" w:customStyle="1">
    <w:name w:val="ListLabel 534"/>
    <w:qFormat/>
    <w:rPr>
      <w:rFonts w:cs="Symbol"/>
    </w:rPr>
  </w:style>
  <w:style w:type="character" w:styleId="ListLabel535" w:customStyle="1">
    <w:name w:val="ListLabel 535"/>
    <w:qFormat/>
    <w:rPr>
      <w:rFonts w:cs="Courier New"/>
    </w:rPr>
  </w:style>
  <w:style w:type="character" w:styleId="ListLabel536" w:customStyle="1">
    <w:name w:val="ListLabel 536"/>
    <w:qFormat/>
    <w:rPr>
      <w:rFonts w:cs="Wingdings"/>
    </w:rPr>
  </w:style>
  <w:style w:type="character" w:styleId="ListLabel537" w:customStyle="1">
    <w:name w:val="ListLabel 537"/>
    <w:qFormat/>
    <w:rPr>
      <w:rFonts w:ascii="Calibri" w:hAnsi="Calibri" w:cs="Calibri"/>
      <w:sz w:val="22"/>
    </w:rPr>
  </w:style>
  <w:style w:type="character" w:styleId="ListLabel538" w:customStyle="1">
    <w:name w:val="ListLabel 538"/>
    <w:qFormat/>
    <w:rPr>
      <w:rFonts w:cs="Courier New"/>
    </w:rPr>
  </w:style>
  <w:style w:type="character" w:styleId="ListLabel539" w:customStyle="1">
    <w:name w:val="ListLabel 539"/>
    <w:qFormat/>
    <w:rPr>
      <w:rFonts w:cs="Wingdings"/>
    </w:rPr>
  </w:style>
  <w:style w:type="character" w:styleId="ListLabel540" w:customStyle="1">
    <w:name w:val="ListLabel 540"/>
    <w:qFormat/>
    <w:rPr>
      <w:rFonts w:cs="Symbol"/>
    </w:rPr>
  </w:style>
  <w:style w:type="character" w:styleId="ListLabel541" w:customStyle="1">
    <w:name w:val="ListLabel 541"/>
    <w:qFormat/>
    <w:rPr>
      <w:rFonts w:cs="Courier New"/>
    </w:rPr>
  </w:style>
  <w:style w:type="character" w:styleId="ListLabel542" w:customStyle="1">
    <w:name w:val="ListLabel 542"/>
    <w:qFormat/>
    <w:rPr>
      <w:rFonts w:cs="Wingdings"/>
    </w:rPr>
  </w:style>
  <w:style w:type="character" w:styleId="ListLabel543" w:customStyle="1">
    <w:name w:val="ListLabel 543"/>
    <w:qFormat/>
    <w:rPr>
      <w:rFonts w:cs="Symbol"/>
    </w:rPr>
  </w:style>
  <w:style w:type="character" w:styleId="ListLabel544" w:customStyle="1">
    <w:name w:val="ListLabel 544"/>
    <w:qFormat/>
    <w:rPr>
      <w:rFonts w:cs="Courier New"/>
    </w:rPr>
  </w:style>
  <w:style w:type="character" w:styleId="ListLabel545" w:customStyle="1">
    <w:name w:val="ListLabel 545"/>
    <w:qFormat/>
    <w:rPr>
      <w:rFonts w:cs="Wingdings"/>
    </w:rPr>
  </w:style>
  <w:style w:type="character" w:styleId="ListLabel546" w:customStyle="1">
    <w:name w:val="ListLabel 546"/>
    <w:qFormat/>
    <w:rPr>
      <w:rFonts w:ascii="Calibri" w:hAnsi="Calibri" w:cs="Calibri"/>
      <w:sz w:val="22"/>
    </w:rPr>
  </w:style>
  <w:style w:type="character" w:styleId="ListLabel547" w:customStyle="1">
    <w:name w:val="ListLabel 547"/>
    <w:qFormat/>
    <w:rPr>
      <w:rFonts w:cs="Courier New"/>
    </w:rPr>
  </w:style>
  <w:style w:type="character" w:styleId="ListLabel548" w:customStyle="1">
    <w:name w:val="ListLabel 548"/>
    <w:qFormat/>
    <w:rPr>
      <w:rFonts w:cs="Wingdings"/>
    </w:rPr>
  </w:style>
  <w:style w:type="character" w:styleId="ListLabel549" w:customStyle="1">
    <w:name w:val="ListLabel 549"/>
    <w:qFormat/>
    <w:rPr>
      <w:rFonts w:cs="Symbol"/>
    </w:rPr>
  </w:style>
  <w:style w:type="character" w:styleId="ListLabel550" w:customStyle="1">
    <w:name w:val="ListLabel 550"/>
    <w:qFormat/>
    <w:rPr>
      <w:rFonts w:cs="Courier New"/>
    </w:rPr>
  </w:style>
  <w:style w:type="character" w:styleId="ListLabel551" w:customStyle="1">
    <w:name w:val="ListLabel 551"/>
    <w:qFormat/>
    <w:rPr>
      <w:rFonts w:cs="Wingdings"/>
    </w:rPr>
  </w:style>
  <w:style w:type="character" w:styleId="ListLabel552" w:customStyle="1">
    <w:name w:val="ListLabel 552"/>
    <w:qFormat/>
    <w:rPr>
      <w:rFonts w:cs="Symbol"/>
    </w:rPr>
  </w:style>
  <w:style w:type="character" w:styleId="ListLabel553" w:customStyle="1">
    <w:name w:val="ListLabel 553"/>
    <w:qFormat/>
    <w:rPr>
      <w:rFonts w:cs="Courier New"/>
    </w:rPr>
  </w:style>
  <w:style w:type="character" w:styleId="ListLabel554" w:customStyle="1">
    <w:name w:val="ListLabel 554"/>
    <w:qFormat/>
    <w:rPr>
      <w:rFonts w:cs="Wingdings"/>
    </w:rPr>
  </w:style>
  <w:style w:type="character" w:styleId="ListLabel555" w:customStyle="1">
    <w:name w:val="ListLabel 555"/>
    <w:qFormat/>
    <w:rPr>
      <w:rFonts w:ascii="Calibri" w:hAnsi="Calibri" w:cs="Symbol"/>
      <w:sz w:val="22"/>
    </w:rPr>
  </w:style>
  <w:style w:type="character" w:styleId="ListLabel556" w:customStyle="1">
    <w:name w:val="ListLabel 556"/>
    <w:qFormat/>
    <w:rPr>
      <w:rFonts w:ascii="Calibri" w:hAnsi="Calibri" w:cs="Symbol"/>
      <w:sz w:val="22"/>
    </w:rPr>
  </w:style>
  <w:style w:type="character" w:styleId="ListLabel557" w:customStyle="1">
    <w:name w:val="ListLabel 557"/>
    <w:qFormat/>
    <w:rPr>
      <w:rFonts w:ascii="Calibri" w:hAnsi="Calibri" w:cs="Calibri"/>
      <w:sz w:val="22"/>
    </w:rPr>
  </w:style>
  <w:style w:type="character" w:styleId="ListLabel558" w:customStyle="1">
    <w:name w:val="ListLabel 558"/>
    <w:qFormat/>
    <w:rPr>
      <w:rFonts w:cs="Wingdings"/>
    </w:rPr>
  </w:style>
  <w:style w:type="character" w:styleId="ListLabel559" w:customStyle="1">
    <w:name w:val="ListLabel 559"/>
    <w:qFormat/>
    <w:rPr>
      <w:rFonts w:cs="Symbol"/>
    </w:rPr>
  </w:style>
  <w:style w:type="character" w:styleId="ListLabel560" w:customStyle="1">
    <w:name w:val="ListLabel 560"/>
    <w:qFormat/>
    <w:rPr>
      <w:rFonts w:cs="Courier New"/>
    </w:rPr>
  </w:style>
  <w:style w:type="character" w:styleId="ListLabel561" w:customStyle="1">
    <w:name w:val="ListLabel 561"/>
    <w:qFormat/>
    <w:rPr>
      <w:rFonts w:cs="Wingdings"/>
    </w:rPr>
  </w:style>
  <w:style w:type="character" w:styleId="ListLabel562" w:customStyle="1">
    <w:name w:val="ListLabel 562"/>
    <w:qFormat/>
    <w:rPr>
      <w:rFonts w:cs="Symbol"/>
    </w:rPr>
  </w:style>
  <w:style w:type="character" w:styleId="ListLabel563" w:customStyle="1">
    <w:name w:val="ListLabel 563"/>
    <w:qFormat/>
    <w:rPr>
      <w:rFonts w:cs="Courier New"/>
    </w:rPr>
  </w:style>
  <w:style w:type="character" w:styleId="ListLabel564" w:customStyle="1">
    <w:name w:val="ListLabel 564"/>
    <w:qFormat/>
    <w:rPr>
      <w:rFonts w:cs="Wingdings"/>
    </w:rPr>
  </w:style>
  <w:style w:type="character" w:styleId="ListLabel565" w:customStyle="1">
    <w:name w:val="ListLabel 565"/>
    <w:qFormat/>
    <w:rPr>
      <w:rFonts w:ascii="Calibri" w:hAnsi="Calibri" w:cs="Symbol"/>
      <w:sz w:val="22"/>
    </w:rPr>
  </w:style>
  <w:style w:type="character" w:styleId="ListLabel566" w:customStyle="1">
    <w:name w:val="ListLabel 566"/>
    <w:qFormat/>
    <w:rPr>
      <w:rFonts w:cs="Courier New"/>
    </w:rPr>
  </w:style>
  <w:style w:type="character" w:styleId="ListLabel567" w:customStyle="1">
    <w:name w:val="ListLabel 567"/>
    <w:qFormat/>
    <w:rPr>
      <w:rFonts w:cs="Wingdings"/>
    </w:rPr>
  </w:style>
  <w:style w:type="character" w:styleId="ListLabel568" w:customStyle="1">
    <w:name w:val="ListLabel 568"/>
    <w:qFormat/>
    <w:rPr>
      <w:rFonts w:cs="Symbol"/>
    </w:rPr>
  </w:style>
  <w:style w:type="character" w:styleId="ListLabel569" w:customStyle="1">
    <w:name w:val="ListLabel 569"/>
    <w:qFormat/>
    <w:rPr>
      <w:rFonts w:cs="Courier New"/>
    </w:rPr>
  </w:style>
  <w:style w:type="character" w:styleId="ListLabel570" w:customStyle="1">
    <w:name w:val="ListLabel 570"/>
    <w:qFormat/>
    <w:rPr>
      <w:rFonts w:cs="Wingdings"/>
    </w:rPr>
  </w:style>
  <w:style w:type="character" w:styleId="ListLabel571" w:customStyle="1">
    <w:name w:val="ListLabel 571"/>
    <w:qFormat/>
    <w:rPr>
      <w:rFonts w:cs="Symbol"/>
    </w:rPr>
  </w:style>
  <w:style w:type="character" w:styleId="ListLabel572" w:customStyle="1">
    <w:name w:val="ListLabel 572"/>
    <w:qFormat/>
    <w:rPr>
      <w:rFonts w:cs="Courier New"/>
    </w:rPr>
  </w:style>
  <w:style w:type="character" w:styleId="ListLabel573" w:customStyle="1">
    <w:name w:val="ListLabel 573"/>
    <w:qFormat/>
    <w:rPr>
      <w:rFonts w:cs="Wingdings"/>
    </w:rPr>
  </w:style>
  <w:style w:type="character" w:styleId="ListLabel574" w:customStyle="1">
    <w:name w:val="ListLabel 574"/>
    <w:qFormat/>
    <w:rPr>
      <w:rFonts w:ascii="Calibri" w:hAnsi="Calibri" w:cs="Symbol"/>
      <w:b/>
      <w:sz w:val="22"/>
    </w:rPr>
  </w:style>
  <w:style w:type="character" w:styleId="ListLabel575" w:customStyle="1">
    <w:name w:val="ListLabel 575"/>
    <w:qFormat/>
    <w:rPr>
      <w:rFonts w:cs="Courier New"/>
    </w:rPr>
  </w:style>
  <w:style w:type="character" w:styleId="ListLabel576" w:customStyle="1">
    <w:name w:val="ListLabel 576"/>
    <w:qFormat/>
    <w:rPr>
      <w:rFonts w:cs="Wingdings"/>
    </w:rPr>
  </w:style>
  <w:style w:type="character" w:styleId="ListLabel577" w:customStyle="1">
    <w:name w:val="ListLabel 577"/>
    <w:qFormat/>
    <w:rPr>
      <w:rFonts w:cs="Symbol"/>
    </w:rPr>
  </w:style>
  <w:style w:type="character" w:styleId="ListLabel578" w:customStyle="1">
    <w:name w:val="ListLabel 578"/>
    <w:qFormat/>
    <w:rPr>
      <w:rFonts w:cs="Courier New"/>
    </w:rPr>
  </w:style>
  <w:style w:type="character" w:styleId="ListLabel579" w:customStyle="1">
    <w:name w:val="ListLabel 579"/>
    <w:qFormat/>
    <w:rPr>
      <w:rFonts w:cs="Wingdings"/>
    </w:rPr>
  </w:style>
  <w:style w:type="character" w:styleId="ListLabel580" w:customStyle="1">
    <w:name w:val="ListLabel 580"/>
    <w:qFormat/>
    <w:rPr>
      <w:rFonts w:cs="Symbol"/>
    </w:rPr>
  </w:style>
  <w:style w:type="character" w:styleId="ListLabel581" w:customStyle="1">
    <w:name w:val="ListLabel 581"/>
    <w:qFormat/>
    <w:rPr>
      <w:rFonts w:cs="Courier New"/>
    </w:rPr>
  </w:style>
  <w:style w:type="character" w:styleId="ListLabel582" w:customStyle="1">
    <w:name w:val="ListLabel 582"/>
    <w:qFormat/>
    <w:rPr>
      <w:rFonts w:cs="Wingdings"/>
    </w:rPr>
  </w:style>
  <w:style w:type="character" w:styleId="ListLabel583" w:customStyle="1">
    <w:name w:val="ListLabel 583"/>
    <w:qFormat/>
    <w:rPr>
      <w:rFonts w:ascii="Calibri" w:hAnsi="Calibri" w:cs="Symbol"/>
      <w:sz w:val="22"/>
    </w:rPr>
  </w:style>
  <w:style w:type="character" w:styleId="ListLabel584" w:customStyle="1">
    <w:name w:val="ListLabel 584"/>
    <w:qFormat/>
    <w:rPr>
      <w:rFonts w:ascii="Calibri" w:hAnsi="Calibri" w:cs="Times New Roman"/>
      <w:b/>
    </w:rPr>
  </w:style>
  <w:style w:type="character" w:styleId="ListLabel585" w:customStyle="1">
    <w:name w:val="ListLabel 585"/>
    <w:qFormat/>
    <w:rPr>
      <w:rFonts w:ascii="Calibri" w:hAnsi="Calibri" w:cs="Wingdings"/>
    </w:rPr>
  </w:style>
  <w:style w:type="character" w:styleId="ListLabel586" w:customStyle="1">
    <w:name w:val="ListLabel 586"/>
    <w:qFormat/>
    <w:rPr>
      <w:rFonts w:cs="Symbol"/>
    </w:rPr>
  </w:style>
  <w:style w:type="character" w:styleId="ListLabel587" w:customStyle="1">
    <w:name w:val="ListLabel 587"/>
    <w:qFormat/>
    <w:rPr>
      <w:rFonts w:cs="Times New Roman"/>
    </w:rPr>
  </w:style>
  <w:style w:type="character" w:styleId="ListLabel588" w:customStyle="1">
    <w:name w:val="ListLabel 588"/>
    <w:qFormat/>
    <w:rPr>
      <w:rFonts w:cs="Wingdings"/>
    </w:rPr>
  </w:style>
  <w:style w:type="character" w:styleId="ListLabel589" w:customStyle="1">
    <w:name w:val="ListLabel 589"/>
    <w:qFormat/>
    <w:rPr>
      <w:rFonts w:cs="Symbol"/>
    </w:rPr>
  </w:style>
  <w:style w:type="character" w:styleId="ListLabel590" w:customStyle="1">
    <w:name w:val="ListLabel 590"/>
    <w:qFormat/>
    <w:rPr>
      <w:rFonts w:cs="Times New Roman"/>
    </w:rPr>
  </w:style>
  <w:style w:type="character" w:styleId="ListLabel591" w:customStyle="1">
    <w:name w:val="ListLabel 591"/>
    <w:qFormat/>
    <w:rPr>
      <w:rFonts w:cs="Wingdings"/>
    </w:rPr>
  </w:style>
  <w:style w:type="character" w:styleId="ListLabel592" w:customStyle="1">
    <w:name w:val="ListLabel 592"/>
    <w:qFormat/>
    <w:rPr>
      <w:rFonts w:ascii="Calibri" w:hAnsi="Calibri" w:cs="Symbol"/>
      <w:sz w:val="22"/>
    </w:rPr>
  </w:style>
  <w:style w:type="character" w:styleId="ListLabel593" w:customStyle="1">
    <w:name w:val="ListLabel 593"/>
    <w:qFormat/>
    <w:rPr>
      <w:rFonts w:cs="Times New Roman"/>
    </w:rPr>
  </w:style>
  <w:style w:type="character" w:styleId="ListLabel594" w:customStyle="1">
    <w:name w:val="ListLabel 594"/>
    <w:qFormat/>
    <w:rPr>
      <w:rFonts w:cs="Wingdings"/>
    </w:rPr>
  </w:style>
  <w:style w:type="character" w:styleId="ListLabel595" w:customStyle="1">
    <w:name w:val="ListLabel 595"/>
    <w:qFormat/>
    <w:rPr>
      <w:rFonts w:cs="Symbol"/>
    </w:rPr>
  </w:style>
  <w:style w:type="character" w:styleId="ListLabel596" w:customStyle="1">
    <w:name w:val="ListLabel 596"/>
    <w:qFormat/>
    <w:rPr>
      <w:rFonts w:cs="Times New Roman"/>
    </w:rPr>
  </w:style>
  <w:style w:type="character" w:styleId="ListLabel597" w:customStyle="1">
    <w:name w:val="ListLabel 597"/>
    <w:qFormat/>
    <w:rPr>
      <w:rFonts w:cs="Wingdings"/>
    </w:rPr>
  </w:style>
  <w:style w:type="character" w:styleId="ListLabel598" w:customStyle="1">
    <w:name w:val="ListLabel 598"/>
    <w:qFormat/>
    <w:rPr>
      <w:rFonts w:cs="Symbol"/>
    </w:rPr>
  </w:style>
  <w:style w:type="character" w:styleId="ListLabel599" w:customStyle="1">
    <w:name w:val="ListLabel 599"/>
    <w:qFormat/>
    <w:rPr>
      <w:rFonts w:cs="Times New Roman"/>
    </w:rPr>
  </w:style>
  <w:style w:type="character" w:styleId="ListLabel600" w:customStyle="1">
    <w:name w:val="ListLabel 600"/>
    <w:qFormat/>
    <w:rPr>
      <w:rFonts w:cs="Wingdings"/>
    </w:rPr>
  </w:style>
  <w:style w:type="character" w:styleId="ListLabel601" w:customStyle="1">
    <w:name w:val="ListLabel 601"/>
    <w:qFormat/>
    <w:rPr>
      <w:rFonts w:ascii="Calibri" w:hAnsi="Calibri" w:cs="Symbol"/>
      <w:sz w:val="22"/>
    </w:rPr>
  </w:style>
  <w:style w:type="character" w:styleId="ListLabel602" w:customStyle="1">
    <w:name w:val="ListLabel 602"/>
    <w:qFormat/>
    <w:rPr>
      <w:rFonts w:cs="Courier New"/>
    </w:rPr>
  </w:style>
  <w:style w:type="character" w:styleId="ListLabel603" w:customStyle="1">
    <w:name w:val="ListLabel 603"/>
    <w:qFormat/>
    <w:rPr>
      <w:rFonts w:cs="Wingdings"/>
    </w:rPr>
  </w:style>
  <w:style w:type="character" w:styleId="ListLabel604" w:customStyle="1">
    <w:name w:val="ListLabel 604"/>
    <w:qFormat/>
    <w:rPr>
      <w:rFonts w:cs="Symbol"/>
    </w:rPr>
  </w:style>
  <w:style w:type="character" w:styleId="ListLabel605" w:customStyle="1">
    <w:name w:val="ListLabel 605"/>
    <w:qFormat/>
    <w:rPr>
      <w:rFonts w:cs="Courier New"/>
    </w:rPr>
  </w:style>
  <w:style w:type="character" w:styleId="ListLabel606" w:customStyle="1">
    <w:name w:val="ListLabel 606"/>
    <w:qFormat/>
    <w:rPr>
      <w:rFonts w:cs="Wingdings"/>
    </w:rPr>
  </w:style>
  <w:style w:type="character" w:styleId="ListLabel607" w:customStyle="1">
    <w:name w:val="ListLabel 607"/>
    <w:qFormat/>
    <w:rPr>
      <w:rFonts w:cs="Symbol"/>
    </w:rPr>
  </w:style>
  <w:style w:type="character" w:styleId="ListLabel608" w:customStyle="1">
    <w:name w:val="ListLabel 608"/>
    <w:qFormat/>
    <w:rPr>
      <w:rFonts w:cs="Courier New"/>
    </w:rPr>
  </w:style>
  <w:style w:type="character" w:styleId="ListLabel609" w:customStyle="1">
    <w:name w:val="ListLabel 609"/>
    <w:qFormat/>
    <w:rPr>
      <w:rFonts w:cs="Wingdings"/>
    </w:rPr>
  </w:style>
  <w:style w:type="character" w:styleId="ListLabel610" w:customStyle="1">
    <w:name w:val="ListLabel 610"/>
    <w:qFormat/>
    <w:rPr>
      <w:rFonts w:ascii="Calibri" w:hAnsi="Calibri" w:cs="Symbol"/>
      <w:sz w:val="22"/>
    </w:rPr>
  </w:style>
  <w:style w:type="character" w:styleId="ListLabel611" w:customStyle="1">
    <w:name w:val="ListLabel 611"/>
    <w:qFormat/>
    <w:rPr>
      <w:rFonts w:cs="Courier New"/>
    </w:rPr>
  </w:style>
  <w:style w:type="character" w:styleId="ListLabel612" w:customStyle="1">
    <w:name w:val="ListLabel 612"/>
    <w:qFormat/>
    <w:rPr>
      <w:rFonts w:cs="Wingdings"/>
    </w:rPr>
  </w:style>
  <w:style w:type="character" w:styleId="ListLabel613" w:customStyle="1">
    <w:name w:val="ListLabel 613"/>
    <w:qFormat/>
    <w:rPr>
      <w:rFonts w:cs="Symbol"/>
    </w:rPr>
  </w:style>
  <w:style w:type="character" w:styleId="ListLabel614" w:customStyle="1">
    <w:name w:val="ListLabel 614"/>
    <w:qFormat/>
    <w:rPr>
      <w:rFonts w:cs="Courier New"/>
    </w:rPr>
  </w:style>
  <w:style w:type="character" w:styleId="ListLabel615" w:customStyle="1">
    <w:name w:val="ListLabel 615"/>
    <w:qFormat/>
    <w:rPr>
      <w:rFonts w:cs="Wingdings"/>
    </w:rPr>
  </w:style>
  <w:style w:type="character" w:styleId="ListLabel616" w:customStyle="1">
    <w:name w:val="ListLabel 616"/>
    <w:qFormat/>
    <w:rPr>
      <w:rFonts w:cs="Symbol"/>
    </w:rPr>
  </w:style>
  <w:style w:type="character" w:styleId="ListLabel617" w:customStyle="1">
    <w:name w:val="ListLabel 617"/>
    <w:qFormat/>
    <w:rPr>
      <w:rFonts w:cs="Courier New"/>
    </w:rPr>
  </w:style>
  <w:style w:type="character" w:styleId="ListLabel618" w:customStyle="1">
    <w:name w:val="ListLabel 618"/>
    <w:qFormat/>
    <w:rPr>
      <w:rFonts w:cs="Wingdings"/>
    </w:rPr>
  </w:style>
  <w:style w:type="character" w:styleId="ListLabel619" w:customStyle="1">
    <w:name w:val="ListLabel 619"/>
    <w:qFormat/>
    <w:rPr>
      <w:rFonts w:ascii="Calibri" w:hAnsi="Calibri" w:cs="Calibri"/>
      <w:sz w:val="22"/>
    </w:rPr>
  </w:style>
  <w:style w:type="character" w:styleId="ListLabel620" w:customStyle="1">
    <w:name w:val="ListLabel 620"/>
    <w:qFormat/>
    <w:rPr>
      <w:rFonts w:cs="Courier New"/>
    </w:rPr>
  </w:style>
  <w:style w:type="character" w:styleId="ListLabel621" w:customStyle="1">
    <w:name w:val="ListLabel 621"/>
    <w:qFormat/>
    <w:rPr>
      <w:rFonts w:cs="Wingdings"/>
    </w:rPr>
  </w:style>
  <w:style w:type="character" w:styleId="ListLabel622" w:customStyle="1">
    <w:name w:val="ListLabel 622"/>
    <w:qFormat/>
    <w:rPr>
      <w:rFonts w:cs="Symbol"/>
    </w:rPr>
  </w:style>
  <w:style w:type="character" w:styleId="ListLabel623" w:customStyle="1">
    <w:name w:val="ListLabel 623"/>
    <w:qFormat/>
    <w:rPr>
      <w:rFonts w:cs="Courier New"/>
    </w:rPr>
  </w:style>
  <w:style w:type="character" w:styleId="ListLabel624" w:customStyle="1">
    <w:name w:val="ListLabel 624"/>
    <w:qFormat/>
    <w:rPr>
      <w:rFonts w:cs="Wingdings"/>
    </w:rPr>
  </w:style>
  <w:style w:type="character" w:styleId="ListLabel625" w:customStyle="1">
    <w:name w:val="ListLabel 625"/>
    <w:qFormat/>
    <w:rPr>
      <w:rFonts w:cs="Symbol"/>
    </w:rPr>
  </w:style>
  <w:style w:type="character" w:styleId="ListLabel626" w:customStyle="1">
    <w:name w:val="ListLabel 626"/>
    <w:qFormat/>
    <w:rPr>
      <w:rFonts w:cs="Courier New"/>
    </w:rPr>
  </w:style>
  <w:style w:type="character" w:styleId="ListLabel627" w:customStyle="1">
    <w:name w:val="ListLabel 627"/>
    <w:qFormat/>
    <w:rPr>
      <w:rFonts w:cs="Wingdings"/>
    </w:rPr>
  </w:style>
  <w:style w:type="character" w:styleId="ListLabel628" w:customStyle="1">
    <w:name w:val="ListLabel 628"/>
    <w:qFormat/>
    <w:rPr>
      <w:rFonts w:ascii="Calibri" w:hAnsi="Calibri" w:cs="Calibri"/>
      <w:sz w:val="22"/>
    </w:rPr>
  </w:style>
  <w:style w:type="character" w:styleId="ListLabel629" w:customStyle="1">
    <w:name w:val="ListLabel 629"/>
    <w:qFormat/>
    <w:rPr>
      <w:rFonts w:cs="Courier New"/>
    </w:rPr>
  </w:style>
  <w:style w:type="character" w:styleId="ListLabel630" w:customStyle="1">
    <w:name w:val="ListLabel 630"/>
    <w:qFormat/>
    <w:rPr>
      <w:rFonts w:cs="Wingdings"/>
    </w:rPr>
  </w:style>
  <w:style w:type="character" w:styleId="ListLabel631" w:customStyle="1">
    <w:name w:val="ListLabel 631"/>
    <w:qFormat/>
    <w:rPr>
      <w:rFonts w:cs="Symbol"/>
    </w:rPr>
  </w:style>
  <w:style w:type="character" w:styleId="ListLabel632" w:customStyle="1">
    <w:name w:val="ListLabel 632"/>
    <w:qFormat/>
    <w:rPr>
      <w:rFonts w:cs="Courier New"/>
    </w:rPr>
  </w:style>
  <w:style w:type="character" w:styleId="ListLabel633" w:customStyle="1">
    <w:name w:val="ListLabel 633"/>
    <w:qFormat/>
    <w:rPr>
      <w:rFonts w:cs="Wingdings"/>
    </w:rPr>
  </w:style>
  <w:style w:type="character" w:styleId="ListLabel634" w:customStyle="1">
    <w:name w:val="ListLabel 634"/>
    <w:qFormat/>
    <w:rPr>
      <w:rFonts w:cs="Symbol"/>
    </w:rPr>
  </w:style>
  <w:style w:type="character" w:styleId="ListLabel635" w:customStyle="1">
    <w:name w:val="ListLabel 635"/>
    <w:qFormat/>
    <w:rPr>
      <w:rFonts w:cs="Courier New"/>
    </w:rPr>
  </w:style>
  <w:style w:type="character" w:styleId="ListLabel636" w:customStyle="1">
    <w:name w:val="ListLabel 636"/>
    <w:qFormat/>
    <w:rPr>
      <w:rFonts w:cs="Wingdings"/>
    </w:rPr>
  </w:style>
  <w:style w:type="character" w:styleId="ListLabel637" w:customStyle="1">
    <w:name w:val="ListLabel 637"/>
    <w:qFormat/>
    <w:rPr>
      <w:rFonts w:ascii="Calibri" w:hAnsi="Calibri" w:cs="Symbol"/>
      <w:sz w:val="22"/>
    </w:rPr>
  </w:style>
  <w:style w:type="character" w:styleId="ListLabel638" w:customStyle="1">
    <w:name w:val="ListLabel 638"/>
    <w:qFormat/>
    <w:rPr>
      <w:rFonts w:cs="Courier New"/>
    </w:rPr>
  </w:style>
  <w:style w:type="character" w:styleId="ListLabel639" w:customStyle="1">
    <w:name w:val="ListLabel 639"/>
    <w:qFormat/>
    <w:rPr>
      <w:rFonts w:cs="Wingdings"/>
    </w:rPr>
  </w:style>
  <w:style w:type="character" w:styleId="ListLabel640" w:customStyle="1">
    <w:name w:val="ListLabel 640"/>
    <w:qFormat/>
    <w:rPr>
      <w:rFonts w:cs="Symbol"/>
    </w:rPr>
  </w:style>
  <w:style w:type="character" w:styleId="ListLabel641" w:customStyle="1">
    <w:name w:val="ListLabel 641"/>
    <w:qFormat/>
    <w:rPr>
      <w:rFonts w:cs="Courier New"/>
    </w:rPr>
  </w:style>
  <w:style w:type="character" w:styleId="ListLabel642" w:customStyle="1">
    <w:name w:val="ListLabel 642"/>
    <w:qFormat/>
    <w:rPr>
      <w:rFonts w:cs="Wingdings"/>
    </w:rPr>
  </w:style>
  <w:style w:type="character" w:styleId="ListLabel643" w:customStyle="1">
    <w:name w:val="ListLabel 643"/>
    <w:qFormat/>
    <w:rPr>
      <w:rFonts w:cs="Symbol"/>
    </w:rPr>
  </w:style>
  <w:style w:type="character" w:styleId="ListLabel644" w:customStyle="1">
    <w:name w:val="ListLabel 644"/>
    <w:qFormat/>
    <w:rPr>
      <w:rFonts w:cs="Courier New"/>
    </w:rPr>
  </w:style>
  <w:style w:type="character" w:styleId="ListLabel645" w:customStyle="1">
    <w:name w:val="ListLabel 645"/>
    <w:qFormat/>
    <w:rPr>
      <w:rFonts w:cs="Wingdings"/>
    </w:rPr>
  </w:style>
  <w:style w:type="character" w:styleId="ListLabel646" w:customStyle="1">
    <w:name w:val="ListLabel 646"/>
    <w:qFormat/>
    <w:rPr>
      <w:rFonts w:ascii="Calibri" w:hAnsi="Calibri"/>
      <w:color w:val="00000A"/>
      <w:sz w:val="22"/>
      <w:lang w:val="en-US"/>
    </w:rPr>
  </w:style>
  <w:style w:type="character" w:styleId="ListLabel647" w:customStyle="1">
    <w:name w:val="ListLabel 647"/>
    <w:qFormat/>
    <w:rPr>
      <w:rFonts w:ascii="Calibri" w:hAnsi="Calibri" w:cs="Symbol"/>
      <w:sz w:val="22"/>
      <w:lang w:val="fr-FR"/>
    </w:rPr>
  </w:style>
  <w:style w:type="character" w:styleId="ListLabel648" w:customStyle="1">
    <w:name w:val="ListLabel 648"/>
    <w:qFormat/>
    <w:rPr>
      <w:rFonts w:ascii="Calibri" w:hAnsi="Calibri" w:cs="Symbol"/>
      <w:sz w:val="22"/>
    </w:rPr>
  </w:style>
  <w:style w:type="character" w:styleId="ListLabel649" w:customStyle="1">
    <w:name w:val="ListLabel 649"/>
    <w:qFormat/>
    <w:rPr>
      <w:rFonts w:ascii="Calibri" w:hAnsi="Calibri" w:cs="Courier New"/>
      <w:sz w:val="22"/>
    </w:rPr>
  </w:style>
  <w:style w:type="character" w:styleId="ListLabel650" w:customStyle="1">
    <w:name w:val="ListLabel 650"/>
    <w:qFormat/>
    <w:rPr>
      <w:rFonts w:cs="Wingdings"/>
    </w:rPr>
  </w:style>
  <w:style w:type="character" w:styleId="ListLabel651" w:customStyle="1">
    <w:name w:val="ListLabel 651"/>
    <w:qFormat/>
    <w:rPr>
      <w:rFonts w:cs="Symbol"/>
    </w:rPr>
  </w:style>
  <w:style w:type="character" w:styleId="ListLabel652" w:customStyle="1">
    <w:name w:val="ListLabel 652"/>
    <w:qFormat/>
    <w:rPr>
      <w:rFonts w:cs="Courier New"/>
    </w:rPr>
  </w:style>
  <w:style w:type="character" w:styleId="ListLabel653" w:customStyle="1">
    <w:name w:val="ListLabel 653"/>
    <w:qFormat/>
    <w:rPr>
      <w:rFonts w:cs="Wingdings"/>
    </w:rPr>
  </w:style>
  <w:style w:type="character" w:styleId="ListLabel654" w:customStyle="1">
    <w:name w:val="ListLabel 654"/>
    <w:qFormat/>
    <w:rPr>
      <w:rFonts w:cs="Symbol"/>
    </w:rPr>
  </w:style>
  <w:style w:type="character" w:styleId="ListLabel655" w:customStyle="1">
    <w:name w:val="ListLabel 655"/>
    <w:qFormat/>
    <w:rPr>
      <w:rFonts w:cs="Courier New"/>
    </w:rPr>
  </w:style>
  <w:style w:type="character" w:styleId="ListLabel656" w:customStyle="1">
    <w:name w:val="ListLabel 656"/>
    <w:qFormat/>
    <w:rPr>
      <w:rFonts w:cs="Wingdings"/>
    </w:rPr>
  </w:style>
  <w:style w:type="character" w:styleId="ListLabel657" w:customStyle="1">
    <w:name w:val="ListLabel 657"/>
    <w:qFormat/>
    <w:rPr>
      <w:rFonts w:ascii="Calibri" w:hAnsi="Calibri" w:cs="Symbol"/>
      <w:sz w:val="22"/>
    </w:rPr>
  </w:style>
  <w:style w:type="character" w:styleId="ListLabel658" w:customStyle="1">
    <w:name w:val="ListLabel 658"/>
    <w:qFormat/>
    <w:rPr>
      <w:rFonts w:ascii="Calibri" w:hAnsi="Calibri" w:cs="Courier New"/>
      <w:sz w:val="22"/>
    </w:rPr>
  </w:style>
  <w:style w:type="character" w:styleId="ListLabel659" w:customStyle="1">
    <w:name w:val="ListLabel 659"/>
    <w:qFormat/>
    <w:rPr>
      <w:rFonts w:cs="Wingdings"/>
    </w:rPr>
  </w:style>
  <w:style w:type="character" w:styleId="ListLabel660" w:customStyle="1">
    <w:name w:val="ListLabel 660"/>
    <w:qFormat/>
    <w:rPr>
      <w:rFonts w:cs="Symbol"/>
    </w:rPr>
  </w:style>
  <w:style w:type="character" w:styleId="ListLabel661" w:customStyle="1">
    <w:name w:val="ListLabel 661"/>
    <w:qFormat/>
    <w:rPr>
      <w:rFonts w:cs="Courier New"/>
    </w:rPr>
  </w:style>
  <w:style w:type="character" w:styleId="ListLabel662" w:customStyle="1">
    <w:name w:val="ListLabel 662"/>
    <w:qFormat/>
    <w:rPr>
      <w:rFonts w:cs="Wingdings"/>
    </w:rPr>
  </w:style>
  <w:style w:type="character" w:styleId="ListLabel663" w:customStyle="1">
    <w:name w:val="ListLabel 663"/>
    <w:qFormat/>
    <w:rPr>
      <w:rFonts w:cs="Symbol"/>
    </w:rPr>
  </w:style>
  <w:style w:type="character" w:styleId="ListLabel664" w:customStyle="1">
    <w:name w:val="ListLabel 664"/>
    <w:qFormat/>
    <w:rPr>
      <w:rFonts w:cs="Courier New"/>
    </w:rPr>
  </w:style>
  <w:style w:type="character" w:styleId="ListLabel665" w:customStyle="1">
    <w:name w:val="ListLabel 665"/>
    <w:qFormat/>
    <w:rPr>
      <w:rFonts w:cs="Wingdings"/>
    </w:rPr>
  </w:style>
  <w:style w:type="character" w:styleId="ListLabel666" w:customStyle="1">
    <w:name w:val="ListLabel 666"/>
    <w:qFormat/>
    <w:rPr>
      <w:rFonts w:ascii="Calibri" w:hAnsi="Calibri" w:cs="Symbol"/>
      <w:sz w:val="22"/>
    </w:rPr>
  </w:style>
  <w:style w:type="character" w:styleId="ListLabel667" w:customStyle="1">
    <w:name w:val="ListLabel 667"/>
    <w:qFormat/>
    <w:rPr>
      <w:rFonts w:cs="Courier New"/>
    </w:rPr>
  </w:style>
  <w:style w:type="character" w:styleId="ListLabel668" w:customStyle="1">
    <w:name w:val="ListLabel 668"/>
    <w:qFormat/>
    <w:rPr>
      <w:rFonts w:cs="Wingdings"/>
    </w:rPr>
  </w:style>
  <w:style w:type="character" w:styleId="ListLabel669" w:customStyle="1">
    <w:name w:val="ListLabel 669"/>
    <w:qFormat/>
    <w:rPr>
      <w:rFonts w:cs="Symbol"/>
    </w:rPr>
  </w:style>
  <w:style w:type="character" w:styleId="ListLabel670" w:customStyle="1">
    <w:name w:val="ListLabel 670"/>
    <w:qFormat/>
    <w:rPr>
      <w:rFonts w:cs="Courier New"/>
    </w:rPr>
  </w:style>
  <w:style w:type="character" w:styleId="ListLabel671" w:customStyle="1">
    <w:name w:val="ListLabel 671"/>
    <w:qFormat/>
    <w:rPr>
      <w:rFonts w:cs="Wingdings"/>
    </w:rPr>
  </w:style>
  <w:style w:type="character" w:styleId="ListLabel672" w:customStyle="1">
    <w:name w:val="ListLabel 672"/>
    <w:qFormat/>
    <w:rPr>
      <w:rFonts w:cs="Symbol"/>
    </w:rPr>
  </w:style>
  <w:style w:type="character" w:styleId="ListLabel673" w:customStyle="1">
    <w:name w:val="ListLabel 673"/>
    <w:qFormat/>
    <w:rPr>
      <w:rFonts w:cs="Courier New"/>
    </w:rPr>
  </w:style>
  <w:style w:type="character" w:styleId="ListLabel674" w:customStyle="1">
    <w:name w:val="ListLabel 674"/>
    <w:qFormat/>
    <w:rPr>
      <w:rFonts w:cs="Wingdings"/>
    </w:rPr>
  </w:style>
  <w:style w:type="character" w:styleId="ListLabel675" w:customStyle="1">
    <w:name w:val="ListLabel 675"/>
    <w:qFormat/>
    <w:rPr>
      <w:rFonts w:ascii="Calibri" w:hAnsi="Calibri" w:cs="Symbol"/>
      <w:sz w:val="22"/>
    </w:rPr>
  </w:style>
  <w:style w:type="character" w:styleId="ListLabel676" w:customStyle="1">
    <w:name w:val="ListLabel 676"/>
    <w:qFormat/>
    <w:rPr>
      <w:rFonts w:cs="Courier New"/>
    </w:rPr>
  </w:style>
  <w:style w:type="character" w:styleId="ListLabel677" w:customStyle="1">
    <w:name w:val="ListLabel 677"/>
    <w:qFormat/>
    <w:rPr>
      <w:rFonts w:cs="Wingdings"/>
    </w:rPr>
  </w:style>
  <w:style w:type="character" w:styleId="ListLabel678" w:customStyle="1">
    <w:name w:val="ListLabel 678"/>
    <w:qFormat/>
    <w:rPr>
      <w:rFonts w:cs="Symbol"/>
    </w:rPr>
  </w:style>
  <w:style w:type="character" w:styleId="ListLabel679" w:customStyle="1">
    <w:name w:val="ListLabel 679"/>
    <w:qFormat/>
    <w:rPr>
      <w:rFonts w:cs="Courier New"/>
    </w:rPr>
  </w:style>
  <w:style w:type="character" w:styleId="ListLabel680" w:customStyle="1">
    <w:name w:val="ListLabel 680"/>
    <w:qFormat/>
    <w:rPr>
      <w:rFonts w:cs="Wingdings"/>
    </w:rPr>
  </w:style>
  <w:style w:type="character" w:styleId="ListLabel681" w:customStyle="1">
    <w:name w:val="ListLabel 681"/>
    <w:qFormat/>
    <w:rPr>
      <w:rFonts w:cs="Symbol"/>
    </w:rPr>
  </w:style>
  <w:style w:type="character" w:styleId="ListLabel682" w:customStyle="1">
    <w:name w:val="ListLabel 682"/>
    <w:qFormat/>
    <w:rPr>
      <w:rFonts w:cs="Courier New"/>
    </w:rPr>
  </w:style>
  <w:style w:type="character" w:styleId="ListLabel683" w:customStyle="1">
    <w:name w:val="ListLabel 683"/>
    <w:qFormat/>
    <w:rPr>
      <w:rFonts w:cs="Wingdings"/>
    </w:rPr>
  </w:style>
  <w:style w:type="character" w:styleId="ListLabel684" w:customStyle="1">
    <w:name w:val="ListLabel 684"/>
    <w:qFormat/>
    <w:rPr>
      <w:rFonts w:ascii="Calibri" w:hAnsi="Calibri" w:cs="Symbol"/>
      <w:sz w:val="22"/>
    </w:rPr>
  </w:style>
  <w:style w:type="character" w:styleId="ListLabel685" w:customStyle="1">
    <w:name w:val="ListLabel 685"/>
    <w:qFormat/>
    <w:rPr>
      <w:rFonts w:cs="Courier New"/>
    </w:rPr>
  </w:style>
  <w:style w:type="character" w:styleId="ListLabel686" w:customStyle="1">
    <w:name w:val="ListLabel 686"/>
    <w:qFormat/>
    <w:rPr>
      <w:rFonts w:cs="Wingdings"/>
    </w:rPr>
  </w:style>
  <w:style w:type="character" w:styleId="ListLabel687" w:customStyle="1">
    <w:name w:val="ListLabel 687"/>
    <w:qFormat/>
    <w:rPr>
      <w:rFonts w:cs="Symbol"/>
    </w:rPr>
  </w:style>
  <w:style w:type="character" w:styleId="ListLabel688" w:customStyle="1">
    <w:name w:val="ListLabel 688"/>
    <w:qFormat/>
    <w:rPr>
      <w:rFonts w:cs="Courier New"/>
    </w:rPr>
  </w:style>
  <w:style w:type="character" w:styleId="ListLabel689" w:customStyle="1">
    <w:name w:val="ListLabel 689"/>
    <w:qFormat/>
    <w:rPr>
      <w:rFonts w:cs="Wingdings"/>
    </w:rPr>
  </w:style>
  <w:style w:type="character" w:styleId="ListLabel690" w:customStyle="1">
    <w:name w:val="ListLabel 690"/>
    <w:qFormat/>
    <w:rPr>
      <w:rFonts w:cs="Symbol"/>
    </w:rPr>
  </w:style>
  <w:style w:type="character" w:styleId="ListLabel691" w:customStyle="1">
    <w:name w:val="ListLabel 691"/>
    <w:qFormat/>
    <w:rPr>
      <w:rFonts w:cs="Courier New"/>
    </w:rPr>
  </w:style>
  <w:style w:type="character" w:styleId="ListLabel692" w:customStyle="1">
    <w:name w:val="ListLabel 692"/>
    <w:qFormat/>
    <w:rPr>
      <w:rFonts w:cs="Wingdings"/>
    </w:rPr>
  </w:style>
  <w:style w:type="character" w:styleId="ListLabel693" w:customStyle="1">
    <w:name w:val="ListLabel 693"/>
    <w:qFormat/>
    <w:rPr>
      <w:rFonts w:ascii="Calibri" w:hAnsi="Calibri" w:cs="Symbol"/>
      <w:sz w:val="22"/>
    </w:rPr>
  </w:style>
  <w:style w:type="character" w:styleId="ListLabel694" w:customStyle="1">
    <w:name w:val="ListLabel 694"/>
    <w:qFormat/>
    <w:rPr>
      <w:rFonts w:cs="Courier New"/>
    </w:rPr>
  </w:style>
  <w:style w:type="character" w:styleId="ListLabel695" w:customStyle="1">
    <w:name w:val="ListLabel 695"/>
    <w:qFormat/>
    <w:rPr>
      <w:rFonts w:cs="Wingdings"/>
    </w:rPr>
  </w:style>
  <w:style w:type="character" w:styleId="ListLabel696" w:customStyle="1">
    <w:name w:val="ListLabel 696"/>
    <w:qFormat/>
    <w:rPr>
      <w:rFonts w:cs="Symbol"/>
    </w:rPr>
  </w:style>
  <w:style w:type="character" w:styleId="ListLabel697" w:customStyle="1">
    <w:name w:val="ListLabel 697"/>
    <w:qFormat/>
    <w:rPr>
      <w:rFonts w:cs="Courier New"/>
    </w:rPr>
  </w:style>
  <w:style w:type="character" w:styleId="ListLabel698" w:customStyle="1">
    <w:name w:val="ListLabel 698"/>
    <w:qFormat/>
    <w:rPr>
      <w:rFonts w:cs="Wingdings"/>
    </w:rPr>
  </w:style>
  <w:style w:type="character" w:styleId="ListLabel699" w:customStyle="1">
    <w:name w:val="ListLabel 699"/>
    <w:qFormat/>
    <w:rPr>
      <w:rFonts w:cs="Symbol"/>
    </w:rPr>
  </w:style>
  <w:style w:type="character" w:styleId="ListLabel700" w:customStyle="1">
    <w:name w:val="ListLabel 700"/>
    <w:qFormat/>
    <w:rPr>
      <w:rFonts w:cs="Courier New"/>
    </w:rPr>
  </w:style>
  <w:style w:type="character" w:styleId="ListLabel701" w:customStyle="1">
    <w:name w:val="ListLabel 701"/>
    <w:qFormat/>
    <w:rPr>
      <w:rFonts w:cs="Wingdings"/>
    </w:rPr>
  </w:style>
  <w:style w:type="character" w:styleId="ListLabel702" w:customStyle="1">
    <w:name w:val="ListLabel 702"/>
    <w:qFormat/>
    <w:rPr>
      <w:rFonts w:ascii="Calibri" w:hAnsi="Calibri" w:cs="Symbol"/>
      <w:sz w:val="22"/>
    </w:rPr>
  </w:style>
  <w:style w:type="character" w:styleId="ListLabel703" w:customStyle="1">
    <w:name w:val="ListLabel 703"/>
    <w:qFormat/>
    <w:rPr>
      <w:rFonts w:cs="Courier New"/>
    </w:rPr>
  </w:style>
  <w:style w:type="character" w:styleId="ListLabel704" w:customStyle="1">
    <w:name w:val="ListLabel 704"/>
    <w:qFormat/>
    <w:rPr>
      <w:rFonts w:cs="Wingdings"/>
    </w:rPr>
  </w:style>
  <w:style w:type="character" w:styleId="ListLabel705" w:customStyle="1">
    <w:name w:val="ListLabel 705"/>
    <w:qFormat/>
    <w:rPr>
      <w:rFonts w:cs="Symbol"/>
    </w:rPr>
  </w:style>
  <w:style w:type="character" w:styleId="ListLabel706" w:customStyle="1">
    <w:name w:val="ListLabel 706"/>
    <w:qFormat/>
    <w:rPr>
      <w:rFonts w:cs="Courier New"/>
    </w:rPr>
  </w:style>
  <w:style w:type="character" w:styleId="ListLabel707" w:customStyle="1">
    <w:name w:val="ListLabel 707"/>
    <w:qFormat/>
    <w:rPr>
      <w:rFonts w:cs="Wingdings"/>
    </w:rPr>
  </w:style>
  <w:style w:type="character" w:styleId="ListLabel708" w:customStyle="1">
    <w:name w:val="ListLabel 708"/>
    <w:qFormat/>
    <w:rPr>
      <w:rFonts w:cs="Symbol"/>
    </w:rPr>
  </w:style>
  <w:style w:type="character" w:styleId="ListLabel709" w:customStyle="1">
    <w:name w:val="ListLabel 709"/>
    <w:qFormat/>
    <w:rPr>
      <w:rFonts w:cs="Courier New"/>
    </w:rPr>
  </w:style>
  <w:style w:type="character" w:styleId="ListLabel710" w:customStyle="1">
    <w:name w:val="ListLabel 710"/>
    <w:qFormat/>
    <w:rPr>
      <w:rFonts w:cs="Wingdings"/>
    </w:rPr>
  </w:style>
  <w:style w:type="character" w:styleId="ListLabel711" w:customStyle="1">
    <w:name w:val="ListLabel 711"/>
    <w:qFormat/>
    <w:rPr>
      <w:rFonts w:ascii="Calibri" w:hAnsi="Calibri" w:cs="Symbol"/>
      <w:sz w:val="22"/>
    </w:rPr>
  </w:style>
  <w:style w:type="character" w:styleId="ListLabel712" w:customStyle="1">
    <w:name w:val="ListLabel 712"/>
    <w:qFormat/>
    <w:rPr>
      <w:rFonts w:ascii="Calibri" w:hAnsi="Calibri" w:cs="Courier New"/>
      <w:sz w:val="22"/>
    </w:rPr>
  </w:style>
  <w:style w:type="character" w:styleId="ListLabel713" w:customStyle="1">
    <w:name w:val="ListLabel 713"/>
    <w:qFormat/>
    <w:rPr>
      <w:rFonts w:cs="Wingdings"/>
    </w:rPr>
  </w:style>
  <w:style w:type="character" w:styleId="ListLabel714" w:customStyle="1">
    <w:name w:val="ListLabel 714"/>
    <w:qFormat/>
    <w:rPr>
      <w:rFonts w:cs="Symbol"/>
    </w:rPr>
  </w:style>
  <w:style w:type="character" w:styleId="ListLabel715" w:customStyle="1">
    <w:name w:val="ListLabel 715"/>
    <w:qFormat/>
    <w:rPr>
      <w:rFonts w:cs="Courier New"/>
    </w:rPr>
  </w:style>
  <w:style w:type="character" w:styleId="ListLabel716" w:customStyle="1">
    <w:name w:val="ListLabel 716"/>
    <w:qFormat/>
    <w:rPr>
      <w:rFonts w:cs="Wingdings"/>
    </w:rPr>
  </w:style>
  <w:style w:type="character" w:styleId="ListLabel717" w:customStyle="1">
    <w:name w:val="ListLabel 717"/>
    <w:qFormat/>
    <w:rPr>
      <w:rFonts w:cs="Symbol"/>
    </w:rPr>
  </w:style>
  <w:style w:type="character" w:styleId="ListLabel718" w:customStyle="1">
    <w:name w:val="ListLabel 718"/>
    <w:qFormat/>
    <w:rPr>
      <w:rFonts w:cs="Courier New"/>
    </w:rPr>
  </w:style>
  <w:style w:type="character" w:styleId="ListLabel719" w:customStyle="1">
    <w:name w:val="ListLabel 719"/>
    <w:qFormat/>
    <w:rPr>
      <w:rFonts w:cs="Wingdings"/>
    </w:rPr>
  </w:style>
  <w:style w:type="character" w:styleId="ListLabel720" w:customStyle="1">
    <w:name w:val="ListLabel 720"/>
    <w:qFormat/>
    <w:rPr>
      <w:rFonts w:ascii="Calibri" w:hAnsi="Calibri" w:cs="Symbol"/>
      <w:sz w:val="22"/>
    </w:rPr>
  </w:style>
  <w:style w:type="character" w:styleId="ListLabel721" w:customStyle="1">
    <w:name w:val="ListLabel 721"/>
    <w:qFormat/>
    <w:rPr>
      <w:rFonts w:cs="Courier New"/>
    </w:rPr>
  </w:style>
  <w:style w:type="character" w:styleId="ListLabel722" w:customStyle="1">
    <w:name w:val="ListLabel 722"/>
    <w:qFormat/>
    <w:rPr>
      <w:rFonts w:cs="Wingdings"/>
    </w:rPr>
  </w:style>
  <w:style w:type="character" w:styleId="ListLabel723" w:customStyle="1">
    <w:name w:val="ListLabel 723"/>
    <w:qFormat/>
    <w:rPr>
      <w:rFonts w:cs="Symbol"/>
    </w:rPr>
  </w:style>
  <w:style w:type="character" w:styleId="ListLabel724" w:customStyle="1">
    <w:name w:val="ListLabel 724"/>
    <w:qFormat/>
    <w:rPr>
      <w:rFonts w:cs="Courier New"/>
    </w:rPr>
  </w:style>
  <w:style w:type="character" w:styleId="ListLabel725" w:customStyle="1">
    <w:name w:val="ListLabel 725"/>
    <w:qFormat/>
    <w:rPr>
      <w:rFonts w:cs="Wingdings"/>
    </w:rPr>
  </w:style>
  <w:style w:type="character" w:styleId="ListLabel726" w:customStyle="1">
    <w:name w:val="ListLabel 726"/>
    <w:qFormat/>
    <w:rPr>
      <w:rFonts w:cs="Symbol"/>
    </w:rPr>
  </w:style>
  <w:style w:type="character" w:styleId="ListLabel727" w:customStyle="1">
    <w:name w:val="ListLabel 727"/>
    <w:qFormat/>
    <w:rPr>
      <w:rFonts w:cs="Courier New"/>
    </w:rPr>
  </w:style>
  <w:style w:type="character" w:styleId="ListLabel728" w:customStyle="1">
    <w:name w:val="ListLabel 728"/>
    <w:qFormat/>
    <w:rPr>
      <w:rFonts w:cs="Wingdings"/>
    </w:rPr>
  </w:style>
  <w:style w:type="character" w:styleId="ListLabel729" w:customStyle="1">
    <w:name w:val="ListLabel 729"/>
    <w:qFormat/>
    <w:rPr>
      <w:rFonts w:ascii="Calibri" w:hAnsi="Calibri" w:cs="Times New Roman"/>
      <w:sz w:val="22"/>
    </w:rPr>
  </w:style>
  <w:style w:type="character" w:styleId="ListLabel730" w:customStyle="1">
    <w:name w:val="ListLabel 730"/>
    <w:qFormat/>
    <w:rPr>
      <w:rFonts w:cs="Courier New"/>
    </w:rPr>
  </w:style>
  <w:style w:type="character" w:styleId="ListLabel731" w:customStyle="1">
    <w:name w:val="ListLabel 731"/>
    <w:qFormat/>
    <w:rPr>
      <w:rFonts w:cs="Wingdings"/>
    </w:rPr>
  </w:style>
  <w:style w:type="character" w:styleId="ListLabel732" w:customStyle="1">
    <w:name w:val="ListLabel 732"/>
    <w:qFormat/>
    <w:rPr>
      <w:rFonts w:cs="Symbol"/>
    </w:rPr>
  </w:style>
  <w:style w:type="character" w:styleId="ListLabel733" w:customStyle="1">
    <w:name w:val="ListLabel 733"/>
    <w:qFormat/>
    <w:rPr>
      <w:rFonts w:cs="Courier New"/>
    </w:rPr>
  </w:style>
  <w:style w:type="character" w:styleId="ListLabel734" w:customStyle="1">
    <w:name w:val="ListLabel 734"/>
    <w:qFormat/>
    <w:rPr>
      <w:rFonts w:cs="Wingdings"/>
    </w:rPr>
  </w:style>
  <w:style w:type="character" w:styleId="ListLabel735" w:customStyle="1">
    <w:name w:val="ListLabel 735"/>
    <w:qFormat/>
    <w:rPr>
      <w:rFonts w:cs="Symbol"/>
    </w:rPr>
  </w:style>
  <w:style w:type="character" w:styleId="ListLabel736" w:customStyle="1">
    <w:name w:val="ListLabel 736"/>
    <w:qFormat/>
    <w:rPr>
      <w:rFonts w:cs="Courier New"/>
    </w:rPr>
  </w:style>
  <w:style w:type="character" w:styleId="ListLabel737" w:customStyle="1">
    <w:name w:val="ListLabel 737"/>
    <w:qFormat/>
    <w:rPr>
      <w:rFonts w:cs="Wingdings"/>
    </w:rPr>
  </w:style>
  <w:style w:type="character" w:styleId="ListLabel738" w:customStyle="1">
    <w:name w:val="ListLabel 738"/>
    <w:qFormat/>
    <w:rPr>
      <w:rFonts w:ascii="Calibri" w:hAnsi="Calibri" w:cs="Symbol"/>
      <w:sz w:val="22"/>
    </w:rPr>
  </w:style>
  <w:style w:type="character" w:styleId="ListLabel739" w:customStyle="1">
    <w:name w:val="ListLabel 739"/>
    <w:qFormat/>
    <w:rPr>
      <w:rFonts w:cs="Courier New"/>
    </w:rPr>
  </w:style>
  <w:style w:type="character" w:styleId="ListLabel740" w:customStyle="1">
    <w:name w:val="ListLabel 740"/>
    <w:qFormat/>
    <w:rPr>
      <w:rFonts w:cs="Wingdings"/>
    </w:rPr>
  </w:style>
  <w:style w:type="character" w:styleId="ListLabel741" w:customStyle="1">
    <w:name w:val="ListLabel 741"/>
    <w:qFormat/>
    <w:rPr>
      <w:rFonts w:cs="Symbol"/>
    </w:rPr>
  </w:style>
  <w:style w:type="character" w:styleId="ListLabel742" w:customStyle="1">
    <w:name w:val="ListLabel 742"/>
    <w:qFormat/>
    <w:rPr>
      <w:rFonts w:cs="Courier New"/>
    </w:rPr>
  </w:style>
  <w:style w:type="character" w:styleId="ListLabel743" w:customStyle="1">
    <w:name w:val="ListLabel 743"/>
    <w:qFormat/>
    <w:rPr>
      <w:rFonts w:cs="Wingdings"/>
    </w:rPr>
  </w:style>
  <w:style w:type="character" w:styleId="ListLabel744" w:customStyle="1">
    <w:name w:val="ListLabel 744"/>
    <w:qFormat/>
    <w:rPr>
      <w:rFonts w:cs="Symbol"/>
    </w:rPr>
  </w:style>
  <w:style w:type="character" w:styleId="ListLabel745" w:customStyle="1">
    <w:name w:val="ListLabel 745"/>
    <w:qFormat/>
    <w:rPr>
      <w:rFonts w:cs="Courier New"/>
    </w:rPr>
  </w:style>
  <w:style w:type="character" w:styleId="ListLabel746" w:customStyle="1">
    <w:name w:val="ListLabel 746"/>
    <w:qFormat/>
    <w:rPr>
      <w:rFonts w:cs="Wingdings"/>
    </w:rPr>
  </w:style>
  <w:style w:type="character" w:styleId="ListLabel747" w:customStyle="1">
    <w:name w:val="ListLabel 747"/>
    <w:qFormat/>
    <w:rPr>
      <w:rFonts w:eastAsia="Times New Roman" w:cs="Times New Roman"/>
      <w:w w:val="102"/>
      <w:sz w:val="22"/>
      <w:szCs w:val="22"/>
    </w:rPr>
  </w:style>
  <w:style w:type="character" w:styleId="ListLabel748" w:customStyle="1">
    <w:name w:val="ListLabel 748"/>
    <w:qFormat/>
    <w:rPr>
      <w:rFonts w:cs="Times New Roman"/>
      <w:w w:val="102"/>
      <w:sz w:val="22"/>
      <w:szCs w:val="22"/>
    </w:rPr>
  </w:style>
  <w:style w:type="character" w:styleId="ListLabel749" w:customStyle="1">
    <w:name w:val="ListLabel 749"/>
    <w:qFormat/>
    <w:rPr>
      <w:rFonts w:ascii="Calibri" w:hAnsi="Calibri" w:cs="Times New Roman"/>
      <w:w w:val="102"/>
      <w:sz w:val="22"/>
      <w:szCs w:val="22"/>
    </w:rPr>
  </w:style>
  <w:style w:type="character" w:styleId="ListLabel750" w:customStyle="1">
    <w:name w:val="ListLabel 750"/>
    <w:qFormat/>
    <w:rPr>
      <w:rFonts w:cs="Symbol"/>
    </w:rPr>
  </w:style>
  <w:style w:type="character" w:styleId="ListLabel751" w:customStyle="1">
    <w:name w:val="ListLabel 751"/>
    <w:qFormat/>
    <w:rPr>
      <w:rFonts w:cs="Symbol"/>
    </w:rPr>
  </w:style>
  <w:style w:type="character" w:styleId="ListLabel752" w:customStyle="1">
    <w:name w:val="ListLabel 752"/>
    <w:qFormat/>
    <w:rPr>
      <w:rFonts w:cs="Symbol"/>
    </w:rPr>
  </w:style>
  <w:style w:type="character" w:styleId="ListLabel753" w:customStyle="1">
    <w:name w:val="ListLabel 753"/>
    <w:qFormat/>
    <w:rPr>
      <w:rFonts w:cs="Symbol"/>
    </w:rPr>
  </w:style>
  <w:style w:type="character" w:styleId="ListLabel754" w:customStyle="1">
    <w:name w:val="ListLabel 754"/>
    <w:qFormat/>
    <w:rPr>
      <w:rFonts w:cs="Symbol"/>
    </w:rPr>
  </w:style>
  <w:style w:type="character" w:styleId="ListLabel755" w:customStyle="1">
    <w:name w:val="ListLabel 755"/>
    <w:qFormat/>
    <w:rPr>
      <w:rFonts w:cs="Symbol"/>
    </w:rPr>
  </w:style>
  <w:style w:type="character" w:styleId="ListLabel756" w:customStyle="1">
    <w:name w:val="ListLabel 756"/>
    <w:qFormat/>
    <w:rPr>
      <w:rFonts w:ascii="Calibri" w:hAnsi="Calibri" w:cs="Calibri" w:asciiTheme="minorHAnsi" w:hAnsiTheme="minorHAnsi"/>
      <w:sz w:val="22"/>
    </w:rPr>
  </w:style>
  <w:style w:type="character" w:styleId="ListLabel757" w:customStyle="1">
    <w:name w:val="ListLabel 757"/>
    <w:qFormat/>
    <w:rPr>
      <w:rFonts w:ascii="Calibri" w:hAnsi="Calibri" w:asciiTheme="minorHAnsi" w:hAnsiTheme="minorHAnsi"/>
      <w:sz w:val="22"/>
    </w:rPr>
  </w:style>
  <w:style w:type="character" w:styleId="ListLabel758" w:customStyle="1">
    <w:name w:val="ListLabel 758"/>
    <w:qFormat/>
    <w:rPr>
      <w:rFonts w:ascii="Calibri" w:hAnsi="Calibri" w:cs="Calibri" w:asciiTheme="minorHAnsi" w:cstheme="minorHAnsi" w:hAnsiTheme="minorHAnsi"/>
      <w:sz w:val="22"/>
    </w:rPr>
  </w:style>
  <w:style w:type="character" w:styleId="ListLabel759" w:customStyle="1">
    <w:name w:val="ListLabel 759"/>
    <w:qFormat/>
    <w:rPr>
      <w:rFonts w:ascii="Calibri" w:hAnsi="Calibri" w:cs="Calibri" w:asciiTheme="minorHAnsi" w:cstheme="minorHAnsi" w:hAnsiTheme="minorHAnsi"/>
      <w:sz w:val="22"/>
      <w:szCs w:val="22"/>
    </w:rPr>
  </w:style>
  <w:style w:type="character" w:styleId="Strong">
    <w:name w:val="Strong"/>
    <w:basedOn w:val="DefaultParagraphFont"/>
    <w:uiPriority w:val="22"/>
    <w:qFormat/>
    <w:rsid w:val="00d87963"/>
    <w:rPr>
      <w:b/>
      <w:bCs/>
    </w:rPr>
  </w:style>
  <w:style w:type="character" w:styleId="ListLabel760" w:customStyle="1">
    <w:name w:val="ListLabel 760"/>
    <w:qFormat/>
    <w:rPr>
      <w:rFonts w:cs="Times New Roman"/>
      <w:sz w:val="28"/>
    </w:rPr>
  </w:style>
  <w:style w:type="character" w:styleId="ListLabel761" w:customStyle="1">
    <w:name w:val="ListLabel 761"/>
    <w:qFormat/>
    <w:rPr>
      <w:b/>
      <w:sz w:val="22"/>
    </w:rPr>
  </w:style>
  <w:style w:type="character" w:styleId="ListLabel762" w:customStyle="1">
    <w:name w:val="ListLabel 762"/>
    <w:qFormat/>
    <w:rPr>
      <w:b w:val="false"/>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763" w:customStyle="1">
    <w:name w:val="ListLabel 763"/>
    <w:qFormat/>
    <w:rPr>
      <w:rFonts w:cs="Calibri"/>
      <w:b w:val="false"/>
      <w:i w:val="false"/>
      <w:strike w:val="false"/>
      <w:dstrike w:val="false"/>
      <w:color w:val="000000"/>
      <w:position w:val="0"/>
      <w:sz w:val="22"/>
      <w:sz w:val="22"/>
      <w:szCs w:val="20"/>
      <w:u w:val="none" w:color="000000"/>
      <w:vertAlign w:val="baseline"/>
    </w:rPr>
  </w:style>
  <w:style w:type="character" w:styleId="ListLabel764" w:customStyle="1">
    <w:name w:val="ListLabel 764"/>
    <w:qFormat/>
    <w:rPr>
      <w:rFonts w:cs="Courier New"/>
    </w:rPr>
  </w:style>
  <w:style w:type="character" w:styleId="ListLabel765" w:customStyle="1">
    <w:name w:val="ListLabel 765"/>
    <w:qFormat/>
    <w:rPr>
      <w:rFonts w:cs="Wingdings"/>
    </w:rPr>
  </w:style>
  <w:style w:type="character" w:styleId="ListLabel766" w:customStyle="1">
    <w:name w:val="ListLabel 766"/>
    <w:qFormat/>
    <w:rPr>
      <w:rFonts w:cs="Symbol"/>
    </w:rPr>
  </w:style>
  <w:style w:type="character" w:styleId="ListLabel767" w:customStyle="1">
    <w:name w:val="ListLabel 767"/>
    <w:qFormat/>
    <w:rPr>
      <w:rFonts w:cs="Courier New"/>
    </w:rPr>
  </w:style>
  <w:style w:type="character" w:styleId="ListLabel768" w:customStyle="1">
    <w:name w:val="ListLabel 768"/>
    <w:qFormat/>
    <w:rPr>
      <w:rFonts w:cs="Wingdings"/>
    </w:rPr>
  </w:style>
  <w:style w:type="character" w:styleId="ListLabel769" w:customStyle="1">
    <w:name w:val="ListLabel 769"/>
    <w:qFormat/>
    <w:rPr>
      <w:rFonts w:cs="Symbol"/>
    </w:rPr>
  </w:style>
  <w:style w:type="character" w:styleId="ListLabel770" w:customStyle="1">
    <w:name w:val="ListLabel 770"/>
    <w:qFormat/>
    <w:rPr>
      <w:rFonts w:cs="Courier New"/>
    </w:rPr>
  </w:style>
  <w:style w:type="character" w:styleId="ListLabel771" w:customStyle="1">
    <w:name w:val="ListLabel 771"/>
    <w:qFormat/>
    <w:rPr>
      <w:rFonts w:cs="Wingdings"/>
    </w:rPr>
  </w:style>
  <w:style w:type="character" w:styleId="ListLabel772" w:customStyle="1">
    <w:name w:val="ListLabel 772"/>
    <w:qFormat/>
    <w:rPr>
      <w:rFonts w:cs="Calibri"/>
      <w:b w:val="false"/>
      <w:i w:val="false"/>
      <w:strike w:val="false"/>
      <w:dstrike w:val="false"/>
      <w:color w:val="000000"/>
      <w:position w:val="0"/>
      <w:sz w:val="22"/>
      <w:sz w:val="22"/>
      <w:szCs w:val="20"/>
      <w:u w:val="none" w:color="000000"/>
      <w:vertAlign w:val="baseline"/>
    </w:rPr>
  </w:style>
  <w:style w:type="character" w:styleId="ListLabel773" w:customStyle="1">
    <w:name w:val="ListLabel 773"/>
    <w:qFormat/>
    <w:rPr>
      <w:rFonts w:cs="Courier New"/>
    </w:rPr>
  </w:style>
  <w:style w:type="character" w:styleId="ListLabel774" w:customStyle="1">
    <w:name w:val="ListLabel 774"/>
    <w:qFormat/>
    <w:rPr>
      <w:rFonts w:cs="Wingdings"/>
    </w:rPr>
  </w:style>
  <w:style w:type="character" w:styleId="ListLabel775" w:customStyle="1">
    <w:name w:val="ListLabel 775"/>
    <w:qFormat/>
    <w:rPr>
      <w:rFonts w:cs="Symbol"/>
    </w:rPr>
  </w:style>
  <w:style w:type="character" w:styleId="ListLabel776" w:customStyle="1">
    <w:name w:val="ListLabel 776"/>
    <w:qFormat/>
    <w:rPr>
      <w:rFonts w:cs="Courier New"/>
    </w:rPr>
  </w:style>
  <w:style w:type="character" w:styleId="ListLabel777" w:customStyle="1">
    <w:name w:val="ListLabel 777"/>
    <w:qFormat/>
    <w:rPr>
      <w:rFonts w:cs="Wingdings"/>
    </w:rPr>
  </w:style>
  <w:style w:type="character" w:styleId="ListLabel778" w:customStyle="1">
    <w:name w:val="ListLabel 778"/>
    <w:qFormat/>
    <w:rPr>
      <w:rFonts w:cs="Symbol"/>
    </w:rPr>
  </w:style>
  <w:style w:type="character" w:styleId="ListLabel779" w:customStyle="1">
    <w:name w:val="ListLabel 779"/>
    <w:qFormat/>
    <w:rPr>
      <w:rFonts w:cs="Courier New"/>
    </w:rPr>
  </w:style>
  <w:style w:type="character" w:styleId="ListLabel780" w:customStyle="1">
    <w:name w:val="ListLabel 780"/>
    <w:qFormat/>
    <w:rPr>
      <w:rFonts w:cs="Wingdings"/>
    </w:rPr>
  </w:style>
  <w:style w:type="character" w:styleId="ListLabel781" w:customStyle="1">
    <w:name w:val="ListLabel 781"/>
    <w:qFormat/>
    <w:rPr>
      <w:rFonts w:cs="Calibri"/>
      <w:b w:val="false"/>
      <w:i w:val="false"/>
      <w:strike w:val="false"/>
      <w:dstrike w:val="false"/>
      <w:color w:val="000000"/>
      <w:position w:val="0"/>
      <w:sz w:val="22"/>
      <w:sz w:val="22"/>
      <w:szCs w:val="20"/>
      <w:u w:val="none" w:color="000000"/>
      <w:vertAlign w:val="baseline"/>
    </w:rPr>
  </w:style>
  <w:style w:type="character" w:styleId="ListLabel782" w:customStyle="1">
    <w:name w:val="ListLabel 782"/>
    <w:qFormat/>
    <w:rPr>
      <w:rFonts w:cs="Courier New"/>
    </w:rPr>
  </w:style>
  <w:style w:type="character" w:styleId="ListLabel783" w:customStyle="1">
    <w:name w:val="ListLabel 783"/>
    <w:qFormat/>
    <w:rPr>
      <w:rFonts w:cs="Wingdings"/>
    </w:rPr>
  </w:style>
  <w:style w:type="character" w:styleId="ListLabel784" w:customStyle="1">
    <w:name w:val="ListLabel 784"/>
    <w:qFormat/>
    <w:rPr>
      <w:rFonts w:cs="Symbol"/>
    </w:rPr>
  </w:style>
  <w:style w:type="character" w:styleId="ListLabel785" w:customStyle="1">
    <w:name w:val="ListLabel 785"/>
    <w:qFormat/>
    <w:rPr>
      <w:rFonts w:cs="Courier New"/>
    </w:rPr>
  </w:style>
  <w:style w:type="character" w:styleId="ListLabel786" w:customStyle="1">
    <w:name w:val="ListLabel 786"/>
    <w:qFormat/>
    <w:rPr>
      <w:rFonts w:cs="Wingdings"/>
    </w:rPr>
  </w:style>
  <w:style w:type="character" w:styleId="ListLabel787" w:customStyle="1">
    <w:name w:val="ListLabel 787"/>
    <w:qFormat/>
    <w:rPr>
      <w:rFonts w:cs="Symbol"/>
    </w:rPr>
  </w:style>
  <w:style w:type="character" w:styleId="ListLabel788" w:customStyle="1">
    <w:name w:val="ListLabel 788"/>
    <w:qFormat/>
    <w:rPr>
      <w:rFonts w:cs="Courier New"/>
    </w:rPr>
  </w:style>
  <w:style w:type="character" w:styleId="ListLabel789" w:customStyle="1">
    <w:name w:val="ListLabel 789"/>
    <w:qFormat/>
    <w:rPr>
      <w:rFonts w:cs="Wingdings"/>
    </w:rPr>
  </w:style>
  <w:style w:type="character" w:styleId="ListLabel790" w:customStyle="1">
    <w:name w:val="ListLabel 790"/>
    <w:qFormat/>
    <w:rPr>
      <w:b/>
      <w:bCs/>
      <w:sz w:val="22"/>
    </w:rPr>
  </w:style>
  <w:style w:type="character" w:styleId="ListLabel791" w:customStyle="1">
    <w:name w:val="ListLabel 791"/>
    <w:qFormat/>
    <w:rPr>
      <w:rFonts w:cs="Vrinda"/>
      <w:b/>
      <w:sz w:val="22"/>
    </w:rPr>
  </w:style>
  <w:style w:type="character" w:styleId="ListLabel792" w:customStyle="1">
    <w:name w:val="ListLabel 792"/>
    <w:qFormat/>
    <w:rPr>
      <w:rFonts w:cs="Courier New"/>
    </w:rPr>
  </w:style>
  <w:style w:type="character" w:styleId="ListLabel793" w:customStyle="1">
    <w:name w:val="ListLabel 793"/>
    <w:qFormat/>
    <w:rPr>
      <w:rFonts w:cs="Wingdings"/>
    </w:rPr>
  </w:style>
  <w:style w:type="character" w:styleId="ListLabel794" w:customStyle="1">
    <w:name w:val="ListLabel 794"/>
    <w:qFormat/>
    <w:rPr>
      <w:rFonts w:cs="Symbol"/>
    </w:rPr>
  </w:style>
  <w:style w:type="character" w:styleId="ListLabel795" w:customStyle="1">
    <w:name w:val="ListLabel 795"/>
    <w:qFormat/>
    <w:rPr>
      <w:rFonts w:cs="Courier New"/>
    </w:rPr>
  </w:style>
  <w:style w:type="character" w:styleId="ListLabel796" w:customStyle="1">
    <w:name w:val="ListLabel 796"/>
    <w:qFormat/>
    <w:rPr>
      <w:rFonts w:cs="Wingdings"/>
    </w:rPr>
  </w:style>
  <w:style w:type="character" w:styleId="ListLabel797" w:customStyle="1">
    <w:name w:val="ListLabel 797"/>
    <w:qFormat/>
    <w:rPr>
      <w:rFonts w:cs="Symbol"/>
    </w:rPr>
  </w:style>
  <w:style w:type="character" w:styleId="ListLabel798" w:customStyle="1">
    <w:name w:val="ListLabel 798"/>
    <w:qFormat/>
    <w:rPr>
      <w:rFonts w:cs="Courier New"/>
    </w:rPr>
  </w:style>
  <w:style w:type="character" w:styleId="ListLabel799" w:customStyle="1">
    <w:name w:val="ListLabel 799"/>
    <w:qFormat/>
    <w:rPr>
      <w:rFonts w:cs="Wingdings"/>
    </w:rPr>
  </w:style>
  <w:style w:type="character" w:styleId="ListLabel800" w:customStyle="1">
    <w:name w:val="ListLabel 800"/>
    <w:qFormat/>
    <w:rPr>
      <w:rFonts w:cs="Vrinda"/>
      <w:sz w:val="22"/>
    </w:rPr>
  </w:style>
  <w:style w:type="character" w:styleId="ListLabel801" w:customStyle="1">
    <w:name w:val="ListLabel 801"/>
    <w:qFormat/>
    <w:rPr>
      <w:rFonts w:cs="Courier New"/>
    </w:rPr>
  </w:style>
  <w:style w:type="character" w:styleId="ListLabel802" w:customStyle="1">
    <w:name w:val="ListLabel 802"/>
    <w:qFormat/>
    <w:rPr>
      <w:rFonts w:cs="Wingdings"/>
    </w:rPr>
  </w:style>
  <w:style w:type="character" w:styleId="ListLabel803" w:customStyle="1">
    <w:name w:val="ListLabel 803"/>
    <w:qFormat/>
    <w:rPr>
      <w:rFonts w:cs="Symbol"/>
    </w:rPr>
  </w:style>
  <w:style w:type="character" w:styleId="ListLabel804" w:customStyle="1">
    <w:name w:val="ListLabel 804"/>
    <w:qFormat/>
    <w:rPr>
      <w:rFonts w:cs="Courier New"/>
    </w:rPr>
  </w:style>
  <w:style w:type="character" w:styleId="ListLabel805" w:customStyle="1">
    <w:name w:val="ListLabel 805"/>
    <w:qFormat/>
    <w:rPr>
      <w:rFonts w:cs="Wingdings"/>
    </w:rPr>
  </w:style>
  <w:style w:type="character" w:styleId="ListLabel806" w:customStyle="1">
    <w:name w:val="ListLabel 806"/>
    <w:qFormat/>
    <w:rPr>
      <w:rFonts w:cs="Symbol"/>
    </w:rPr>
  </w:style>
  <w:style w:type="character" w:styleId="ListLabel807" w:customStyle="1">
    <w:name w:val="ListLabel 807"/>
    <w:qFormat/>
    <w:rPr>
      <w:rFonts w:cs="Courier New"/>
    </w:rPr>
  </w:style>
  <w:style w:type="character" w:styleId="ListLabel808" w:customStyle="1">
    <w:name w:val="ListLabel 808"/>
    <w:qFormat/>
    <w:rPr>
      <w:rFonts w:cs="Wingdings"/>
    </w:rPr>
  </w:style>
  <w:style w:type="character" w:styleId="ListLabel809" w:customStyle="1">
    <w:name w:val="ListLabel 809"/>
    <w:qFormat/>
    <w:rPr>
      <w:rFonts w:cs="Vrinda"/>
      <w:sz w:val="22"/>
    </w:rPr>
  </w:style>
  <w:style w:type="character" w:styleId="ListLabel810" w:customStyle="1">
    <w:name w:val="ListLabel 810"/>
    <w:qFormat/>
    <w:rPr>
      <w:rFonts w:cs="Courier New"/>
    </w:rPr>
  </w:style>
  <w:style w:type="character" w:styleId="ListLabel811" w:customStyle="1">
    <w:name w:val="ListLabel 811"/>
    <w:qFormat/>
    <w:rPr>
      <w:rFonts w:cs="Wingdings"/>
    </w:rPr>
  </w:style>
  <w:style w:type="character" w:styleId="ListLabel812" w:customStyle="1">
    <w:name w:val="ListLabel 812"/>
    <w:qFormat/>
    <w:rPr>
      <w:rFonts w:cs="Symbol"/>
    </w:rPr>
  </w:style>
  <w:style w:type="character" w:styleId="ListLabel813" w:customStyle="1">
    <w:name w:val="ListLabel 813"/>
    <w:qFormat/>
    <w:rPr>
      <w:rFonts w:cs="Courier New"/>
    </w:rPr>
  </w:style>
  <w:style w:type="character" w:styleId="ListLabel814" w:customStyle="1">
    <w:name w:val="ListLabel 814"/>
    <w:qFormat/>
    <w:rPr>
      <w:rFonts w:cs="Wingdings"/>
    </w:rPr>
  </w:style>
  <w:style w:type="character" w:styleId="ListLabel815" w:customStyle="1">
    <w:name w:val="ListLabel 815"/>
    <w:qFormat/>
    <w:rPr>
      <w:rFonts w:cs="Symbol"/>
    </w:rPr>
  </w:style>
  <w:style w:type="character" w:styleId="ListLabel816" w:customStyle="1">
    <w:name w:val="ListLabel 816"/>
    <w:qFormat/>
    <w:rPr>
      <w:rFonts w:cs="Courier New"/>
    </w:rPr>
  </w:style>
  <w:style w:type="character" w:styleId="ListLabel817" w:customStyle="1">
    <w:name w:val="ListLabel 817"/>
    <w:qFormat/>
    <w:rPr>
      <w:rFonts w:cs="Wingdings"/>
    </w:rPr>
  </w:style>
  <w:style w:type="character" w:styleId="ListLabel818" w:customStyle="1">
    <w:name w:val="ListLabel 818"/>
    <w:qFormat/>
    <w:rPr>
      <w:rFonts w:cs="Vrinda"/>
      <w:sz w:val="22"/>
    </w:rPr>
  </w:style>
  <w:style w:type="character" w:styleId="ListLabel819" w:customStyle="1">
    <w:name w:val="ListLabel 819"/>
    <w:qFormat/>
    <w:rPr>
      <w:rFonts w:cs="Courier New"/>
    </w:rPr>
  </w:style>
  <w:style w:type="character" w:styleId="ListLabel820" w:customStyle="1">
    <w:name w:val="ListLabel 820"/>
    <w:qFormat/>
    <w:rPr>
      <w:rFonts w:cs="Wingdings"/>
    </w:rPr>
  </w:style>
  <w:style w:type="character" w:styleId="ListLabel821" w:customStyle="1">
    <w:name w:val="ListLabel 821"/>
    <w:qFormat/>
    <w:rPr>
      <w:rFonts w:cs="Symbol"/>
    </w:rPr>
  </w:style>
  <w:style w:type="character" w:styleId="ListLabel822" w:customStyle="1">
    <w:name w:val="ListLabel 822"/>
    <w:qFormat/>
    <w:rPr>
      <w:rFonts w:cs="Courier New"/>
    </w:rPr>
  </w:style>
  <w:style w:type="character" w:styleId="ListLabel823" w:customStyle="1">
    <w:name w:val="ListLabel 823"/>
    <w:qFormat/>
    <w:rPr>
      <w:rFonts w:cs="Wingdings"/>
    </w:rPr>
  </w:style>
  <w:style w:type="character" w:styleId="ListLabel824" w:customStyle="1">
    <w:name w:val="ListLabel 824"/>
    <w:qFormat/>
    <w:rPr>
      <w:rFonts w:cs="Symbol"/>
    </w:rPr>
  </w:style>
  <w:style w:type="character" w:styleId="ListLabel825" w:customStyle="1">
    <w:name w:val="ListLabel 825"/>
    <w:qFormat/>
    <w:rPr>
      <w:rFonts w:cs="Courier New"/>
    </w:rPr>
  </w:style>
  <w:style w:type="character" w:styleId="ListLabel826" w:customStyle="1">
    <w:name w:val="ListLabel 826"/>
    <w:qFormat/>
    <w:rPr>
      <w:rFonts w:cs="Wingdings"/>
    </w:rPr>
  </w:style>
  <w:style w:type="character" w:styleId="ListLabel827" w:customStyle="1">
    <w:name w:val="ListLabel 827"/>
    <w:qFormat/>
    <w:rPr>
      <w:rFonts w:cs="Vrinda"/>
      <w:sz w:val="22"/>
    </w:rPr>
  </w:style>
  <w:style w:type="character" w:styleId="ListLabel828" w:customStyle="1">
    <w:name w:val="ListLabel 828"/>
    <w:qFormat/>
    <w:rPr>
      <w:rFonts w:cs="Courier New"/>
    </w:rPr>
  </w:style>
  <w:style w:type="character" w:styleId="ListLabel829" w:customStyle="1">
    <w:name w:val="ListLabel 829"/>
    <w:qFormat/>
    <w:rPr>
      <w:rFonts w:cs="Wingdings"/>
    </w:rPr>
  </w:style>
  <w:style w:type="character" w:styleId="ListLabel830" w:customStyle="1">
    <w:name w:val="ListLabel 830"/>
    <w:qFormat/>
    <w:rPr>
      <w:rFonts w:cs="Symbol"/>
    </w:rPr>
  </w:style>
  <w:style w:type="character" w:styleId="ListLabel831" w:customStyle="1">
    <w:name w:val="ListLabel 831"/>
    <w:qFormat/>
    <w:rPr>
      <w:rFonts w:cs="Courier New"/>
    </w:rPr>
  </w:style>
  <w:style w:type="character" w:styleId="ListLabel832" w:customStyle="1">
    <w:name w:val="ListLabel 832"/>
    <w:qFormat/>
    <w:rPr>
      <w:rFonts w:cs="Wingdings"/>
    </w:rPr>
  </w:style>
  <w:style w:type="character" w:styleId="ListLabel833" w:customStyle="1">
    <w:name w:val="ListLabel 833"/>
    <w:qFormat/>
    <w:rPr>
      <w:rFonts w:cs="Symbol"/>
    </w:rPr>
  </w:style>
  <w:style w:type="character" w:styleId="ListLabel834" w:customStyle="1">
    <w:name w:val="ListLabel 834"/>
    <w:qFormat/>
    <w:rPr>
      <w:rFonts w:cs="Courier New"/>
    </w:rPr>
  </w:style>
  <w:style w:type="character" w:styleId="ListLabel835" w:customStyle="1">
    <w:name w:val="ListLabel 835"/>
    <w:qFormat/>
    <w:rPr>
      <w:rFonts w:cs="Wingdings"/>
    </w:rPr>
  </w:style>
  <w:style w:type="character" w:styleId="ListLabel836" w:customStyle="1">
    <w:name w:val="ListLabel 836"/>
    <w:qFormat/>
    <w:rPr>
      <w:rFonts w:cs="Vrinda"/>
      <w:sz w:val="22"/>
    </w:rPr>
  </w:style>
  <w:style w:type="character" w:styleId="ListLabel837" w:customStyle="1">
    <w:name w:val="ListLabel 837"/>
    <w:qFormat/>
    <w:rPr>
      <w:rFonts w:cs="Courier New"/>
    </w:rPr>
  </w:style>
  <w:style w:type="character" w:styleId="ListLabel838" w:customStyle="1">
    <w:name w:val="ListLabel 838"/>
    <w:qFormat/>
    <w:rPr>
      <w:rFonts w:cs="Wingdings"/>
    </w:rPr>
  </w:style>
  <w:style w:type="character" w:styleId="ListLabel839" w:customStyle="1">
    <w:name w:val="ListLabel 839"/>
    <w:qFormat/>
    <w:rPr>
      <w:rFonts w:cs="Symbol"/>
    </w:rPr>
  </w:style>
  <w:style w:type="character" w:styleId="ListLabel840" w:customStyle="1">
    <w:name w:val="ListLabel 840"/>
    <w:qFormat/>
    <w:rPr>
      <w:rFonts w:cs="Courier New"/>
    </w:rPr>
  </w:style>
  <w:style w:type="character" w:styleId="ListLabel841" w:customStyle="1">
    <w:name w:val="ListLabel 841"/>
    <w:qFormat/>
    <w:rPr>
      <w:rFonts w:cs="Wingdings"/>
    </w:rPr>
  </w:style>
  <w:style w:type="character" w:styleId="ListLabel842" w:customStyle="1">
    <w:name w:val="ListLabel 842"/>
    <w:qFormat/>
    <w:rPr>
      <w:rFonts w:cs="Symbol"/>
    </w:rPr>
  </w:style>
  <w:style w:type="character" w:styleId="ListLabel843" w:customStyle="1">
    <w:name w:val="ListLabel 843"/>
    <w:qFormat/>
    <w:rPr>
      <w:rFonts w:cs="Courier New"/>
    </w:rPr>
  </w:style>
  <w:style w:type="character" w:styleId="ListLabel844" w:customStyle="1">
    <w:name w:val="ListLabel 844"/>
    <w:qFormat/>
    <w:rPr>
      <w:rFonts w:cs="Wingdings"/>
    </w:rPr>
  </w:style>
  <w:style w:type="character" w:styleId="ListLabel845" w:customStyle="1">
    <w:name w:val="ListLabel 845"/>
    <w:qFormat/>
    <w:rPr>
      <w:rFonts w:cs="Times New Roman"/>
      <w:sz w:val="28"/>
    </w:rPr>
  </w:style>
  <w:style w:type="character" w:styleId="ListLabel846" w:customStyle="1">
    <w:name w:val="ListLabel 846"/>
    <w:qFormat/>
    <w:rPr>
      <w:b/>
      <w:sz w:val="24"/>
    </w:rPr>
  </w:style>
  <w:style w:type="character" w:styleId="ListLabel847" w:customStyle="1">
    <w:name w:val="ListLabel 847"/>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848" w:customStyle="1">
    <w:name w:val="ListLabel 848"/>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849" w:customStyle="1">
    <w:name w:val="ListLabel 849"/>
    <w:qFormat/>
    <w:rPr>
      <w:b/>
      <w:i w:val="false"/>
      <w:position w:val="0"/>
      <w:sz w:val="24"/>
      <w:sz w:val="24"/>
      <w:vertAlign w:val="baseline"/>
    </w:rPr>
  </w:style>
  <w:style w:type="character" w:styleId="ListLabel850" w:customStyle="1">
    <w:name w:val="ListLabel 850"/>
    <w:qFormat/>
    <w:rPr>
      <w:rFonts w:cs="Times New Roman"/>
      <w:sz w:val="28"/>
    </w:rPr>
  </w:style>
  <w:style w:type="character" w:styleId="ListLabel851" w:customStyle="1">
    <w:name w:val="ListLabel 851"/>
    <w:qFormat/>
    <w:rPr>
      <w:b/>
      <w:sz w:val="28"/>
      <w:szCs w:val="28"/>
    </w:rPr>
  </w:style>
  <w:style w:type="character" w:styleId="ListLabel852" w:customStyle="1">
    <w:name w:val="ListLabel 852"/>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853" w:customStyle="1">
    <w:name w:val="ListLabel 853"/>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854" w:customStyle="1">
    <w:name w:val="ListLabel 854"/>
    <w:qFormat/>
    <w:rPr>
      <w:b/>
      <w:i w:val="false"/>
      <w:position w:val="0"/>
      <w:sz w:val="24"/>
      <w:sz w:val="24"/>
      <w:vertAlign w:val="baseline"/>
    </w:rPr>
  </w:style>
  <w:style w:type="character" w:styleId="ListLabel855" w:customStyle="1">
    <w:name w:val="ListLabel 855"/>
    <w:qFormat/>
    <w:rPr>
      <w:strike w:val="false"/>
      <w:dstrike w:val="false"/>
    </w:rPr>
  </w:style>
  <w:style w:type="character" w:styleId="ListLabel856" w:customStyle="1">
    <w:name w:val="ListLabel 856"/>
    <w:qFormat/>
    <w:rPr>
      <w:strike w:val="false"/>
      <w:dstrike w:val="false"/>
      <w:sz w:val="22"/>
    </w:rPr>
  </w:style>
  <w:style w:type="character" w:styleId="ListLabel857" w:customStyle="1">
    <w:name w:val="ListLabel 857"/>
    <w:qFormat/>
    <w:rPr>
      <w:rFonts w:cs="Sylfaen"/>
      <w:sz w:val="22"/>
    </w:rPr>
  </w:style>
  <w:style w:type="character" w:styleId="ListLabel858" w:customStyle="1">
    <w:name w:val="ListLabel 858"/>
    <w:qFormat/>
    <w:rPr>
      <w:rFonts w:cs="Courier New"/>
    </w:rPr>
  </w:style>
  <w:style w:type="character" w:styleId="ListLabel859" w:customStyle="1">
    <w:name w:val="ListLabel 859"/>
    <w:qFormat/>
    <w:rPr>
      <w:rFonts w:cs="Wingdings"/>
    </w:rPr>
  </w:style>
  <w:style w:type="character" w:styleId="ListLabel860" w:customStyle="1">
    <w:name w:val="ListLabel 860"/>
    <w:qFormat/>
    <w:rPr>
      <w:rFonts w:cs="Symbol"/>
    </w:rPr>
  </w:style>
  <w:style w:type="character" w:styleId="ListLabel861" w:customStyle="1">
    <w:name w:val="ListLabel 861"/>
    <w:qFormat/>
    <w:rPr>
      <w:rFonts w:cs="Courier New"/>
    </w:rPr>
  </w:style>
  <w:style w:type="character" w:styleId="ListLabel862" w:customStyle="1">
    <w:name w:val="ListLabel 862"/>
    <w:qFormat/>
    <w:rPr>
      <w:rFonts w:cs="Wingdings"/>
    </w:rPr>
  </w:style>
  <w:style w:type="character" w:styleId="ListLabel863" w:customStyle="1">
    <w:name w:val="ListLabel 863"/>
    <w:qFormat/>
    <w:rPr>
      <w:rFonts w:cs="Symbol"/>
    </w:rPr>
  </w:style>
  <w:style w:type="character" w:styleId="ListLabel864" w:customStyle="1">
    <w:name w:val="ListLabel 864"/>
    <w:qFormat/>
    <w:rPr>
      <w:rFonts w:cs="Courier New"/>
    </w:rPr>
  </w:style>
  <w:style w:type="character" w:styleId="ListLabel865" w:customStyle="1">
    <w:name w:val="ListLabel 865"/>
    <w:qFormat/>
    <w:rPr>
      <w:rFonts w:cs="Wingdings"/>
    </w:rPr>
  </w:style>
  <w:style w:type="character" w:styleId="ListLabel866" w:customStyle="1">
    <w:name w:val="ListLabel 866"/>
    <w:qFormat/>
    <w:rPr>
      <w:rFonts w:cs="Times New Roman"/>
    </w:rPr>
  </w:style>
  <w:style w:type="character" w:styleId="ListLabel867" w:customStyle="1">
    <w:name w:val="ListLabel 867"/>
    <w:qFormat/>
    <w:rPr>
      <w:rFonts w:cs="Symbol"/>
    </w:rPr>
  </w:style>
  <w:style w:type="character" w:styleId="ListLabel868" w:customStyle="1">
    <w:name w:val="ListLabel 868"/>
    <w:qFormat/>
    <w:rPr>
      <w:rFonts w:cs="Symbol"/>
      <w:b/>
      <w:i w:val="false"/>
      <w:sz w:val="22"/>
    </w:rPr>
  </w:style>
  <w:style w:type="character" w:styleId="ListLabel869" w:customStyle="1">
    <w:name w:val="ListLabel 869"/>
    <w:qFormat/>
    <w:rPr>
      <w:rFonts w:cs="Wingdings"/>
      <w:b w:val="false"/>
      <w:i w:val="false"/>
      <w:sz w:val="22"/>
    </w:rPr>
  </w:style>
  <w:style w:type="character" w:styleId="ListLabel870" w:customStyle="1">
    <w:name w:val="ListLabel 870"/>
    <w:qFormat/>
    <w:rPr>
      <w:rFonts w:cs="Symbol"/>
      <w:w w:val="99"/>
      <w:sz w:val="20"/>
    </w:rPr>
  </w:style>
  <w:style w:type="character" w:styleId="ListLabel871" w:customStyle="1">
    <w:name w:val="ListLabel 871"/>
    <w:qFormat/>
    <w:rPr>
      <w:rFonts w:cs="Symbol"/>
    </w:rPr>
  </w:style>
  <w:style w:type="character" w:styleId="ListLabel872" w:customStyle="1">
    <w:name w:val="ListLabel 872"/>
    <w:qFormat/>
    <w:rPr>
      <w:rFonts w:cs="Symbol"/>
    </w:rPr>
  </w:style>
  <w:style w:type="character" w:styleId="ListLabel873" w:customStyle="1">
    <w:name w:val="ListLabel 873"/>
    <w:qFormat/>
    <w:rPr>
      <w:rFonts w:cs="Symbol"/>
    </w:rPr>
  </w:style>
  <w:style w:type="character" w:styleId="ListLabel874" w:customStyle="1">
    <w:name w:val="ListLabel 874"/>
    <w:qFormat/>
    <w:rPr>
      <w:rFonts w:cs="Symbol"/>
    </w:rPr>
  </w:style>
  <w:style w:type="character" w:styleId="ListLabel875" w:customStyle="1">
    <w:name w:val="ListLabel 875"/>
    <w:qFormat/>
    <w:rPr>
      <w:rFonts w:cs="Symbol"/>
    </w:rPr>
  </w:style>
  <w:style w:type="character" w:styleId="ListLabel876" w:customStyle="1">
    <w:name w:val="ListLabel 876"/>
    <w:qFormat/>
    <w:rPr>
      <w:rFonts w:cs="Symbol"/>
    </w:rPr>
  </w:style>
  <w:style w:type="character" w:styleId="ListLabel877" w:customStyle="1">
    <w:name w:val="ListLabel 877"/>
    <w:qFormat/>
    <w:rPr>
      <w:rFonts w:cs="Symbol"/>
    </w:rPr>
  </w:style>
  <w:style w:type="character" w:styleId="ListLabel878" w:customStyle="1">
    <w:name w:val="ListLabel 878"/>
    <w:qFormat/>
    <w:rPr>
      <w:rFonts w:cs="Symbol"/>
    </w:rPr>
  </w:style>
  <w:style w:type="character" w:styleId="ListLabel879" w:customStyle="1">
    <w:name w:val="ListLabel 879"/>
    <w:qFormat/>
    <w:rPr>
      <w:rFonts w:cs="Wingdings"/>
      <w:w w:val="99"/>
      <w:sz w:val="20"/>
    </w:rPr>
  </w:style>
  <w:style w:type="character" w:styleId="ListLabel880" w:customStyle="1">
    <w:name w:val="ListLabel 880"/>
    <w:qFormat/>
    <w:rPr>
      <w:rFonts w:cs="Symbol"/>
    </w:rPr>
  </w:style>
  <w:style w:type="character" w:styleId="ListLabel881" w:customStyle="1">
    <w:name w:val="ListLabel 881"/>
    <w:qFormat/>
    <w:rPr>
      <w:rFonts w:cs="Symbol"/>
    </w:rPr>
  </w:style>
  <w:style w:type="character" w:styleId="ListLabel882" w:customStyle="1">
    <w:name w:val="ListLabel 882"/>
    <w:qFormat/>
    <w:rPr>
      <w:rFonts w:cs="Symbol"/>
    </w:rPr>
  </w:style>
  <w:style w:type="character" w:styleId="ListLabel883" w:customStyle="1">
    <w:name w:val="ListLabel 883"/>
    <w:qFormat/>
    <w:rPr>
      <w:rFonts w:cs="Symbol"/>
    </w:rPr>
  </w:style>
  <w:style w:type="character" w:styleId="ListLabel884" w:customStyle="1">
    <w:name w:val="ListLabel 884"/>
    <w:qFormat/>
    <w:rPr>
      <w:rFonts w:cs="Symbol"/>
    </w:rPr>
  </w:style>
  <w:style w:type="character" w:styleId="ListLabel885" w:customStyle="1">
    <w:name w:val="ListLabel 885"/>
    <w:qFormat/>
    <w:rPr>
      <w:rFonts w:cs="Symbol"/>
    </w:rPr>
  </w:style>
  <w:style w:type="character" w:styleId="ListLabel886" w:customStyle="1">
    <w:name w:val="ListLabel 886"/>
    <w:qFormat/>
    <w:rPr>
      <w:rFonts w:cs="Symbol"/>
    </w:rPr>
  </w:style>
  <w:style w:type="character" w:styleId="ListLabel887" w:customStyle="1">
    <w:name w:val="ListLabel 887"/>
    <w:qFormat/>
    <w:rPr>
      <w:rFonts w:cs="Symbol"/>
    </w:rPr>
  </w:style>
  <w:style w:type="character" w:styleId="ListLabel888" w:customStyle="1">
    <w:name w:val="ListLabel 888"/>
    <w:qFormat/>
    <w:rPr>
      <w:rFonts w:cs="Symbol"/>
      <w:w w:val="99"/>
      <w:sz w:val="20"/>
    </w:rPr>
  </w:style>
  <w:style w:type="character" w:styleId="ListLabel889" w:customStyle="1">
    <w:name w:val="ListLabel 889"/>
    <w:qFormat/>
    <w:rPr>
      <w:rFonts w:cs="Symbol"/>
    </w:rPr>
  </w:style>
  <w:style w:type="character" w:styleId="ListLabel890" w:customStyle="1">
    <w:name w:val="ListLabel 890"/>
    <w:qFormat/>
    <w:rPr>
      <w:rFonts w:cs="Symbol"/>
    </w:rPr>
  </w:style>
  <w:style w:type="character" w:styleId="ListLabel891" w:customStyle="1">
    <w:name w:val="ListLabel 891"/>
    <w:qFormat/>
    <w:rPr>
      <w:rFonts w:cs="Symbol"/>
    </w:rPr>
  </w:style>
  <w:style w:type="character" w:styleId="ListLabel892" w:customStyle="1">
    <w:name w:val="ListLabel 892"/>
    <w:qFormat/>
    <w:rPr>
      <w:rFonts w:cs="Symbol"/>
    </w:rPr>
  </w:style>
  <w:style w:type="character" w:styleId="ListLabel893" w:customStyle="1">
    <w:name w:val="ListLabel 893"/>
    <w:qFormat/>
    <w:rPr>
      <w:rFonts w:cs="Symbol"/>
    </w:rPr>
  </w:style>
  <w:style w:type="character" w:styleId="ListLabel894" w:customStyle="1">
    <w:name w:val="ListLabel 894"/>
    <w:qFormat/>
    <w:rPr>
      <w:rFonts w:cs="Symbol"/>
    </w:rPr>
  </w:style>
  <w:style w:type="character" w:styleId="ListLabel895" w:customStyle="1">
    <w:name w:val="ListLabel 895"/>
    <w:qFormat/>
    <w:rPr>
      <w:rFonts w:cs="Symbol"/>
    </w:rPr>
  </w:style>
  <w:style w:type="character" w:styleId="ListLabel896" w:customStyle="1">
    <w:name w:val="ListLabel 896"/>
    <w:qFormat/>
    <w:rPr>
      <w:rFonts w:cs="Symbol"/>
    </w:rPr>
  </w:style>
  <w:style w:type="character" w:styleId="ListLabel897" w:customStyle="1">
    <w:name w:val="ListLabel 897"/>
    <w:qFormat/>
    <w:rPr>
      <w:rFonts w:cs="Symbol"/>
      <w:sz w:val="22"/>
    </w:rPr>
  </w:style>
  <w:style w:type="character" w:styleId="ListLabel898" w:customStyle="1">
    <w:name w:val="ListLabel 898"/>
    <w:qFormat/>
    <w:rPr>
      <w:strike w:val="false"/>
      <w:dstrike w:val="false"/>
    </w:rPr>
  </w:style>
  <w:style w:type="character" w:styleId="ListLabel899" w:customStyle="1">
    <w:name w:val="ListLabel 899"/>
    <w:qFormat/>
    <w:rPr>
      <w:strike w:val="false"/>
      <w:dstrike w:val="false"/>
    </w:rPr>
  </w:style>
  <w:style w:type="character" w:styleId="ListLabel900" w:customStyle="1">
    <w:name w:val="ListLabel 900"/>
    <w:qFormat/>
    <w:rPr>
      <w:rFonts w:cs="Vrinda"/>
      <w:sz w:val="22"/>
    </w:rPr>
  </w:style>
  <w:style w:type="character" w:styleId="ListLabel901" w:customStyle="1">
    <w:name w:val="ListLabel 901"/>
    <w:qFormat/>
    <w:rPr>
      <w:rFonts w:cs="Vrinda"/>
      <w:sz w:val="22"/>
    </w:rPr>
  </w:style>
  <w:style w:type="character" w:styleId="ListLabel902" w:customStyle="1">
    <w:name w:val="ListLabel 902"/>
    <w:qFormat/>
    <w:rPr>
      <w:rFonts w:cs="Courier New"/>
    </w:rPr>
  </w:style>
  <w:style w:type="character" w:styleId="ListLabel903" w:customStyle="1">
    <w:name w:val="ListLabel 903"/>
    <w:qFormat/>
    <w:rPr>
      <w:rFonts w:cs="Wingdings"/>
    </w:rPr>
  </w:style>
  <w:style w:type="character" w:styleId="ListLabel904" w:customStyle="1">
    <w:name w:val="ListLabel 904"/>
    <w:qFormat/>
    <w:rPr>
      <w:rFonts w:cs="Symbol"/>
    </w:rPr>
  </w:style>
  <w:style w:type="character" w:styleId="ListLabel905" w:customStyle="1">
    <w:name w:val="ListLabel 905"/>
    <w:qFormat/>
    <w:rPr>
      <w:rFonts w:cs="Courier New"/>
    </w:rPr>
  </w:style>
  <w:style w:type="character" w:styleId="ListLabel906" w:customStyle="1">
    <w:name w:val="ListLabel 906"/>
    <w:qFormat/>
    <w:rPr>
      <w:rFonts w:cs="Wingdings"/>
    </w:rPr>
  </w:style>
  <w:style w:type="character" w:styleId="ListLabel907" w:customStyle="1">
    <w:name w:val="ListLabel 907"/>
    <w:qFormat/>
    <w:rPr>
      <w:rFonts w:cs="Symbol"/>
    </w:rPr>
  </w:style>
  <w:style w:type="character" w:styleId="ListLabel908" w:customStyle="1">
    <w:name w:val="ListLabel 908"/>
    <w:qFormat/>
    <w:rPr>
      <w:rFonts w:cs="Courier New"/>
    </w:rPr>
  </w:style>
  <w:style w:type="character" w:styleId="ListLabel909" w:customStyle="1">
    <w:name w:val="ListLabel 909"/>
    <w:qFormat/>
    <w:rPr>
      <w:rFonts w:cs="Wingdings"/>
    </w:rPr>
  </w:style>
  <w:style w:type="character" w:styleId="ListLabel910" w:customStyle="1">
    <w:name w:val="ListLabel 910"/>
    <w:qFormat/>
    <w:rPr>
      <w:rFonts w:cs="Vrinda"/>
      <w:sz w:val="22"/>
    </w:rPr>
  </w:style>
  <w:style w:type="character" w:styleId="ListLabel911" w:customStyle="1">
    <w:name w:val="ListLabel 911"/>
    <w:qFormat/>
    <w:rPr>
      <w:rFonts w:cs="Vrinda"/>
      <w:sz w:val="22"/>
    </w:rPr>
  </w:style>
  <w:style w:type="character" w:styleId="ListLabel912" w:customStyle="1">
    <w:name w:val="ListLabel 912"/>
    <w:qFormat/>
    <w:rPr>
      <w:rFonts w:cs="Vrinda"/>
      <w:sz w:val="22"/>
    </w:rPr>
  </w:style>
  <w:style w:type="character" w:styleId="ListLabel913" w:customStyle="1">
    <w:name w:val="ListLabel 913"/>
    <w:qFormat/>
    <w:rPr>
      <w:rFonts w:cs="Courier New"/>
    </w:rPr>
  </w:style>
  <w:style w:type="character" w:styleId="ListLabel914" w:customStyle="1">
    <w:name w:val="ListLabel 914"/>
    <w:qFormat/>
    <w:rPr>
      <w:rFonts w:cs="Wingdings"/>
    </w:rPr>
  </w:style>
  <w:style w:type="character" w:styleId="ListLabel915" w:customStyle="1">
    <w:name w:val="ListLabel 915"/>
    <w:qFormat/>
    <w:rPr>
      <w:rFonts w:cs="Symbol"/>
    </w:rPr>
  </w:style>
  <w:style w:type="character" w:styleId="ListLabel916" w:customStyle="1">
    <w:name w:val="ListLabel 916"/>
    <w:qFormat/>
    <w:rPr>
      <w:rFonts w:cs="Courier New"/>
    </w:rPr>
  </w:style>
  <w:style w:type="character" w:styleId="ListLabel917" w:customStyle="1">
    <w:name w:val="ListLabel 917"/>
    <w:qFormat/>
    <w:rPr>
      <w:rFonts w:cs="Wingdings"/>
    </w:rPr>
  </w:style>
  <w:style w:type="character" w:styleId="ListLabel918" w:customStyle="1">
    <w:name w:val="ListLabel 918"/>
    <w:qFormat/>
    <w:rPr>
      <w:rFonts w:cs="Symbol"/>
    </w:rPr>
  </w:style>
  <w:style w:type="character" w:styleId="ListLabel919" w:customStyle="1">
    <w:name w:val="ListLabel 919"/>
    <w:qFormat/>
    <w:rPr>
      <w:rFonts w:cs="Courier New"/>
    </w:rPr>
  </w:style>
  <w:style w:type="character" w:styleId="ListLabel920" w:customStyle="1">
    <w:name w:val="ListLabel 920"/>
    <w:qFormat/>
    <w:rPr>
      <w:rFonts w:cs="Wingdings"/>
    </w:rPr>
  </w:style>
  <w:style w:type="character" w:styleId="ListLabel921" w:customStyle="1">
    <w:name w:val="ListLabel 921"/>
    <w:qFormat/>
    <w:rPr>
      <w:rFonts w:cs="Vrinda"/>
      <w:sz w:val="22"/>
    </w:rPr>
  </w:style>
  <w:style w:type="character" w:styleId="ListLabel922" w:customStyle="1">
    <w:name w:val="ListLabel 922"/>
    <w:qFormat/>
    <w:rPr>
      <w:rFonts w:cs="Vrinda"/>
      <w:sz w:val="22"/>
    </w:rPr>
  </w:style>
  <w:style w:type="character" w:styleId="ListLabel923" w:customStyle="1">
    <w:name w:val="ListLabel 923"/>
    <w:qFormat/>
    <w:rPr>
      <w:rFonts w:cs="Courier New"/>
    </w:rPr>
  </w:style>
  <w:style w:type="character" w:styleId="ListLabel924" w:customStyle="1">
    <w:name w:val="ListLabel 924"/>
    <w:qFormat/>
    <w:rPr>
      <w:rFonts w:cs="Wingdings"/>
    </w:rPr>
  </w:style>
  <w:style w:type="character" w:styleId="ListLabel925" w:customStyle="1">
    <w:name w:val="ListLabel 925"/>
    <w:qFormat/>
    <w:rPr>
      <w:rFonts w:cs="Symbol"/>
    </w:rPr>
  </w:style>
  <w:style w:type="character" w:styleId="ListLabel926" w:customStyle="1">
    <w:name w:val="ListLabel 926"/>
    <w:qFormat/>
    <w:rPr>
      <w:rFonts w:cs="Courier New"/>
    </w:rPr>
  </w:style>
  <w:style w:type="character" w:styleId="ListLabel927" w:customStyle="1">
    <w:name w:val="ListLabel 927"/>
    <w:qFormat/>
    <w:rPr>
      <w:rFonts w:cs="Wingdings"/>
    </w:rPr>
  </w:style>
  <w:style w:type="character" w:styleId="ListLabel928" w:customStyle="1">
    <w:name w:val="ListLabel 928"/>
    <w:qFormat/>
    <w:rPr>
      <w:rFonts w:cs="Symbol"/>
    </w:rPr>
  </w:style>
  <w:style w:type="character" w:styleId="ListLabel929" w:customStyle="1">
    <w:name w:val="ListLabel 929"/>
    <w:qFormat/>
    <w:rPr>
      <w:rFonts w:cs="Courier New"/>
    </w:rPr>
  </w:style>
  <w:style w:type="character" w:styleId="ListLabel930" w:customStyle="1">
    <w:name w:val="ListLabel 930"/>
    <w:qFormat/>
    <w:rPr>
      <w:rFonts w:cs="Wingdings"/>
    </w:rPr>
  </w:style>
  <w:style w:type="character" w:styleId="ListLabel931" w:customStyle="1">
    <w:name w:val="ListLabel 931"/>
    <w:qFormat/>
    <w:rPr>
      <w:rFonts w:cs="Vrinda"/>
      <w:sz w:val="22"/>
    </w:rPr>
  </w:style>
  <w:style w:type="character" w:styleId="ListLabel932" w:customStyle="1">
    <w:name w:val="ListLabel 932"/>
    <w:qFormat/>
    <w:rPr>
      <w:rFonts w:cs="Vrinda"/>
      <w:sz w:val="22"/>
    </w:rPr>
  </w:style>
  <w:style w:type="character" w:styleId="ListLabel933" w:customStyle="1">
    <w:name w:val="ListLabel 933"/>
    <w:qFormat/>
    <w:rPr>
      <w:rFonts w:cs="Courier New"/>
    </w:rPr>
  </w:style>
  <w:style w:type="character" w:styleId="ListLabel934" w:customStyle="1">
    <w:name w:val="ListLabel 934"/>
    <w:qFormat/>
    <w:rPr>
      <w:rFonts w:cs="Wingdings"/>
    </w:rPr>
  </w:style>
  <w:style w:type="character" w:styleId="ListLabel935" w:customStyle="1">
    <w:name w:val="ListLabel 935"/>
    <w:qFormat/>
    <w:rPr>
      <w:rFonts w:cs="Symbol"/>
    </w:rPr>
  </w:style>
  <w:style w:type="character" w:styleId="ListLabel936" w:customStyle="1">
    <w:name w:val="ListLabel 936"/>
    <w:qFormat/>
    <w:rPr>
      <w:rFonts w:cs="Courier New"/>
    </w:rPr>
  </w:style>
  <w:style w:type="character" w:styleId="ListLabel937" w:customStyle="1">
    <w:name w:val="ListLabel 937"/>
    <w:qFormat/>
    <w:rPr>
      <w:rFonts w:cs="Wingdings"/>
    </w:rPr>
  </w:style>
  <w:style w:type="character" w:styleId="ListLabel938" w:customStyle="1">
    <w:name w:val="ListLabel 938"/>
    <w:qFormat/>
    <w:rPr>
      <w:rFonts w:cs="Symbol"/>
    </w:rPr>
  </w:style>
  <w:style w:type="character" w:styleId="ListLabel939" w:customStyle="1">
    <w:name w:val="ListLabel 939"/>
    <w:qFormat/>
    <w:rPr>
      <w:rFonts w:cs="Courier New"/>
    </w:rPr>
  </w:style>
  <w:style w:type="character" w:styleId="ListLabel940" w:customStyle="1">
    <w:name w:val="ListLabel 940"/>
    <w:qFormat/>
    <w:rPr>
      <w:rFonts w:cs="Wingdings"/>
    </w:rPr>
  </w:style>
  <w:style w:type="character" w:styleId="ListLabel941" w:customStyle="1">
    <w:name w:val="ListLabel 941"/>
    <w:qFormat/>
    <w:rPr>
      <w:rFonts w:cs="Vrinda"/>
      <w:sz w:val="22"/>
    </w:rPr>
  </w:style>
  <w:style w:type="character" w:styleId="ListLabel942" w:customStyle="1">
    <w:name w:val="ListLabel 942"/>
    <w:qFormat/>
    <w:rPr>
      <w:rFonts w:cs="Vrinda"/>
      <w:sz w:val="22"/>
    </w:rPr>
  </w:style>
  <w:style w:type="character" w:styleId="ListLabel943" w:customStyle="1">
    <w:name w:val="ListLabel 943"/>
    <w:qFormat/>
    <w:rPr>
      <w:rFonts w:cs="Courier New"/>
    </w:rPr>
  </w:style>
  <w:style w:type="character" w:styleId="ListLabel944" w:customStyle="1">
    <w:name w:val="ListLabel 944"/>
    <w:qFormat/>
    <w:rPr>
      <w:rFonts w:cs="Wingdings"/>
    </w:rPr>
  </w:style>
  <w:style w:type="character" w:styleId="ListLabel945" w:customStyle="1">
    <w:name w:val="ListLabel 945"/>
    <w:qFormat/>
    <w:rPr>
      <w:rFonts w:cs="Symbol"/>
    </w:rPr>
  </w:style>
  <w:style w:type="character" w:styleId="ListLabel946" w:customStyle="1">
    <w:name w:val="ListLabel 946"/>
    <w:qFormat/>
    <w:rPr>
      <w:rFonts w:cs="Courier New"/>
    </w:rPr>
  </w:style>
  <w:style w:type="character" w:styleId="ListLabel947" w:customStyle="1">
    <w:name w:val="ListLabel 947"/>
    <w:qFormat/>
    <w:rPr>
      <w:rFonts w:cs="Wingdings"/>
    </w:rPr>
  </w:style>
  <w:style w:type="character" w:styleId="ListLabel948" w:customStyle="1">
    <w:name w:val="ListLabel 948"/>
    <w:qFormat/>
    <w:rPr>
      <w:rFonts w:cs="Symbol"/>
    </w:rPr>
  </w:style>
  <w:style w:type="character" w:styleId="ListLabel949" w:customStyle="1">
    <w:name w:val="ListLabel 949"/>
    <w:qFormat/>
    <w:rPr>
      <w:rFonts w:cs="Courier New"/>
    </w:rPr>
  </w:style>
  <w:style w:type="character" w:styleId="ListLabel950" w:customStyle="1">
    <w:name w:val="ListLabel 950"/>
    <w:qFormat/>
    <w:rPr>
      <w:rFonts w:cs="Wingdings"/>
    </w:rPr>
  </w:style>
  <w:style w:type="character" w:styleId="ListLabel951" w:customStyle="1">
    <w:name w:val="ListLabel 951"/>
    <w:qFormat/>
    <w:rPr>
      <w:rFonts w:cs="Vrinda"/>
      <w:sz w:val="22"/>
    </w:rPr>
  </w:style>
  <w:style w:type="character" w:styleId="ListLabel952" w:customStyle="1">
    <w:name w:val="ListLabel 952"/>
    <w:qFormat/>
    <w:rPr>
      <w:rFonts w:cs="Vrinda"/>
      <w:sz w:val="22"/>
    </w:rPr>
  </w:style>
  <w:style w:type="character" w:styleId="ListLabel953" w:customStyle="1">
    <w:name w:val="ListLabel 953"/>
    <w:qFormat/>
    <w:rPr>
      <w:rFonts w:cs="Vrinda"/>
      <w:sz w:val="22"/>
    </w:rPr>
  </w:style>
  <w:style w:type="character" w:styleId="ListLabel954" w:customStyle="1">
    <w:name w:val="ListLabel 954"/>
    <w:qFormat/>
    <w:rPr>
      <w:rFonts w:cs="Courier New"/>
    </w:rPr>
  </w:style>
  <w:style w:type="character" w:styleId="ListLabel955" w:customStyle="1">
    <w:name w:val="ListLabel 955"/>
    <w:qFormat/>
    <w:rPr>
      <w:rFonts w:cs="Wingdings"/>
    </w:rPr>
  </w:style>
  <w:style w:type="character" w:styleId="ListLabel956" w:customStyle="1">
    <w:name w:val="ListLabel 956"/>
    <w:qFormat/>
    <w:rPr>
      <w:rFonts w:cs="Symbol"/>
    </w:rPr>
  </w:style>
  <w:style w:type="character" w:styleId="ListLabel957" w:customStyle="1">
    <w:name w:val="ListLabel 957"/>
    <w:qFormat/>
    <w:rPr>
      <w:rFonts w:cs="Courier New"/>
    </w:rPr>
  </w:style>
  <w:style w:type="character" w:styleId="ListLabel958" w:customStyle="1">
    <w:name w:val="ListLabel 958"/>
    <w:qFormat/>
    <w:rPr>
      <w:rFonts w:cs="Wingdings"/>
    </w:rPr>
  </w:style>
  <w:style w:type="character" w:styleId="ListLabel959" w:customStyle="1">
    <w:name w:val="ListLabel 959"/>
    <w:qFormat/>
    <w:rPr>
      <w:rFonts w:cs="Symbol"/>
    </w:rPr>
  </w:style>
  <w:style w:type="character" w:styleId="ListLabel960" w:customStyle="1">
    <w:name w:val="ListLabel 960"/>
    <w:qFormat/>
    <w:rPr>
      <w:rFonts w:cs="Courier New"/>
    </w:rPr>
  </w:style>
  <w:style w:type="character" w:styleId="ListLabel961" w:customStyle="1">
    <w:name w:val="ListLabel 961"/>
    <w:qFormat/>
    <w:rPr>
      <w:rFonts w:cs="Wingdings"/>
    </w:rPr>
  </w:style>
  <w:style w:type="character" w:styleId="ListLabel962" w:customStyle="1">
    <w:name w:val="ListLabel 962"/>
    <w:qFormat/>
    <w:rPr>
      <w:rFonts w:cs="Vrinda"/>
      <w:sz w:val="22"/>
    </w:rPr>
  </w:style>
  <w:style w:type="character" w:styleId="ListLabel963" w:customStyle="1">
    <w:name w:val="ListLabel 963"/>
    <w:qFormat/>
    <w:rPr>
      <w:rFonts w:cs="Courier New"/>
    </w:rPr>
  </w:style>
  <w:style w:type="character" w:styleId="ListLabel964" w:customStyle="1">
    <w:name w:val="ListLabel 964"/>
    <w:qFormat/>
    <w:rPr>
      <w:rFonts w:cs="Wingdings"/>
    </w:rPr>
  </w:style>
  <w:style w:type="character" w:styleId="ListLabel965" w:customStyle="1">
    <w:name w:val="ListLabel 965"/>
    <w:qFormat/>
    <w:rPr>
      <w:rFonts w:cs="Symbol"/>
    </w:rPr>
  </w:style>
  <w:style w:type="character" w:styleId="ListLabel966" w:customStyle="1">
    <w:name w:val="ListLabel 966"/>
    <w:qFormat/>
    <w:rPr>
      <w:rFonts w:cs="Courier New"/>
    </w:rPr>
  </w:style>
  <w:style w:type="character" w:styleId="ListLabel967" w:customStyle="1">
    <w:name w:val="ListLabel 967"/>
    <w:qFormat/>
    <w:rPr>
      <w:rFonts w:cs="Wingdings"/>
    </w:rPr>
  </w:style>
  <w:style w:type="character" w:styleId="ListLabel968" w:customStyle="1">
    <w:name w:val="ListLabel 968"/>
    <w:qFormat/>
    <w:rPr>
      <w:rFonts w:cs="Symbol"/>
    </w:rPr>
  </w:style>
  <w:style w:type="character" w:styleId="ListLabel969" w:customStyle="1">
    <w:name w:val="ListLabel 969"/>
    <w:qFormat/>
    <w:rPr>
      <w:rFonts w:cs="Courier New"/>
    </w:rPr>
  </w:style>
  <w:style w:type="character" w:styleId="ListLabel970" w:customStyle="1">
    <w:name w:val="ListLabel 970"/>
    <w:qFormat/>
    <w:rPr>
      <w:rFonts w:cs="Wingdings"/>
    </w:rPr>
  </w:style>
  <w:style w:type="character" w:styleId="ListLabel971" w:customStyle="1">
    <w:name w:val="ListLabel 971"/>
    <w:qFormat/>
    <w:rPr>
      <w:strike w:val="false"/>
      <w:dstrike w:val="false"/>
    </w:rPr>
  </w:style>
  <w:style w:type="character" w:styleId="ListLabel972" w:customStyle="1">
    <w:name w:val="ListLabel 972"/>
    <w:qFormat/>
    <w:rPr>
      <w:strike w:val="false"/>
      <w:dstrike w:val="false"/>
    </w:rPr>
  </w:style>
  <w:style w:type="character" w:styleId="ListLabel973" w:customStyle="1">
    <w:name w:val="ListLabel 973"/>
    <w:qFormat/>
    <w:rPr>
      <w:strike w:val="false"/>
      <w:dstrike w:val="false"/>
    </w:rPr>
  </w:style>
  <w:style w:type="character" w:styleId="ListLabel974" w:customStyle="1">
    <w:name w:val="ListLabel 974"/>
    <w:qFormat/>
    <w:rPr>
      <w:strike w:val="false"/>
      <w:dstrike w:val="false"/>
    </w:rPr>
  </w:style>
  <w:style w:type="character" w:styleId="ListLabel975" w:customStyle="1">
    <w:name w:val="ListLabel 975"/>
    <w:qFormat/>
    <w:rPr>
      <w:rFonts w:cs="Vrinda"/>
      <w:sz w:val="22"/>
    </w:rPr>
  </w:style>
  <w:style w:type="character" w:styleId="ListLabel976" w:customStyle="1">
    <w:name w:val="ListLabel 976"/>
    <w:qFormat/>
    <w:rPr>
      <w:rFonts w:cs="Courier New"/>
    </w:rPr>
  </w:style>
  <w:style w:type="character" w:styleId="ListLabel977" w:customStyle="1">
    <w:name w:val="ListLabel 977"/>
    <w:qFormat/>
    <w:rPr>
      <w:rFonts w:cs="Wingdings"/>
    </w:rPr>
  </w:style>
  <w:style w:type="character" w:styleId="ListLabel978" w:customStyle="1">
    <w:name w:val="ListLabel 978"/>
    <w:qFormat/>
    <w:rPr>
      <w:rFonts w:cs="Symbol"/>
    </w:rPr>
  </w:style>
  <w:style w:type="character" w:styleId="ListLabel979" w:customStyle="1">
    <w:name w:val="ListLabel 979"/>
    <w:qFormat/>
    <w:rPr>
      <w:rFonts w:cs="Courier New"/>
    </w:rPr>
  </w:style>
  <w:style w:type="character" w:styleId="ListLabel980" w:customStyle="1">
    <w:name w:val="ListLabel 980"/>
    <w:qFormat/>
    <w:rPr>
      <w:rFonts w:cs="Wingdings"/>
    </w:rPr>
  </w:style>
  <w:style w:type="character" w:styleId="ListLabel981" w:customStyle="1">
    <w:name w:val="ListLabel 981"/>
    <w:qFormat/>
    <w:rPr>
      <w:rFonts w:cs="Symbol"/>
    </w:rPr>
  </w:style>
  <w:style w:type="character" w:styleId="ListLabel982" w:customStyle="1">
    <w:name w:val="ListLabel 982"/>
    <w:qFormat/>
    <w:rPr>
      <w:rFonts w:cs="Courier New"/>
    </w:rPr>
  </w:style>
  <w:style w:type="character" w:styleId="ListLabel983" w:customStyle="1">
    <w:name w:val="ListLabel 983"/>
    <w:qFormat/>
    <w:rPr>
      <w:rFonts w:cs="Wingdings"/>
    </w:rPr>
  </w:style>
  <w:style w:type="character" w:styleId="ListLabel984" w:customStyle="1">
    <w:name w:val="ListLabel 984"/>
    <w:qFormat/>
    <w:rPr>
      <w:rFonts w:cs="Vrinda"/>
      <w:b/>
      <w:sz w:val="22"/>
    </w:rPr>
  </w:style>
  <w:style w:type="character" w:styleId="ListLabel985" w:customStyle="1">
    <w:name w:val="ListLabel 985"/>
    <w:qFormat/>
    <w:rPr>
      <w:rFonts w:cs="Courier New"/>
    </w:rPr>
  </w:style>
  <w:style w:type="character" w:styleId="ListLabel986" w:customStyle="1">
    <w:name w:val="ListLabel 986"/>
    <w:qFormat/>
    <w:rPr>
      <w:rFonts w:cs="Wingdings"/>
    </w:rPr>
  </w:style>
  <w:style w:type="character" w:styleId="ListLabel987" w:customStyle="1">
    <w:name w:val="ListLabel 987"/>
    <w:qFormat/>
    <w:rPr>
      <w:rFonts w:cs="Symbol"/>
    </w:rPr>
  </w:style>
  <w:style w:type="character" w:styleId="ListLabel988" w:customStyle="1">
    <w:name w:val="ListLabel 988"/>
    <w:qFormat/>
    <w:rPr>
      <w:rFonts w:cs="Courier New"/>
    </w:rPr>
  </w:style>
  <w:style w:type="character" w:styleId="ListLabel989" w:customStyle="1">
    <w:name w:val="ListLabel 989"/>
    <w:qFormat/>
    <w:rPr>
      <w:rFonts w:cs="Wingdings"/>
    </w:rPr>
  </w:style>
  <w:style w:type="character" w:styleId="ListLabel990" w:customStyle="1">
    <w:name w:val="ListLabel 990"/>
    <w:qFormat/>
    <w:rPr>
      <w:rFonts w:cs="Symbol"/>
    </w:rPr>
  </w:style>
  <w:style w:type="character" w:styleId="ListLabel991" w:customStyle="1">
    <w:name w:val="ListLabel 991"/>
    <w:qFormat/>
    <w:rPr>
      <w:rFonts w:cs="Courier New"/>
    </w:rPr>
  </w:style>
  <w:style w:type="character" w:styleId="ListLabel992" w:customStyle="1">
    <w:name w:val="ListLabel 992"/>
    <w:qFormat/>
    <w:rPr>
      <w:rFonts w:cs="Wingdings"/>
    </w:rPr>
  </w:style>
  <w:style w:type="character" w:styleId="ListLabel993" w:customStyle="1">
    <w:name w:val="ListLabel 993"/>
    <w:qFormat/>
    <w:rPr>
      <w:rFonts w:ascii="Calibri" w:hAnsi="Calibri" w:cs="Calibri"/>
      <w:sz w:val="22"/>
    </w:rPr>
  </w:style>
  <w:style w:type="character" w:styleId="ListLabel994" w:customStyle="1">
    <w:name w:val="ListLabel 994"/>
    <w:qFormat/>
    <w:rPr>
      <w:rFonts w:cs="Courier New"/>
    </w:rPr>
  </w:style>
  <w:style w:type="character" w:styleId="ListLabel995" w:customStyle="1">
    <w:name w:val="ListLabel 995"/>
    <w:qFormat/>
    <w:rPr>
      <w:rFonts w:cs="Wingdings"/>
    </w:rPr>
  </w:style>
  <w:style w:type="character" w:styleId="ListLabel996" w:customStyle="1">
    <w:name w:val="ListLabel 996"/>
    <w:qFormat/>
    <w:rPr>
      <w:rFonts w:cs="Symbol"/>
    </w:rPr>
  </w:style>
  <w:style w:type="character" w:styleId="ListLabel997" w:customStyle="1">
    <w:name w:val="ListLabel 997"/>
    <w:qFormat/>
    <w:rPr>
      <w:rFonts w:cs="Courier New"/>
    </w:rPr>
  </w:style>
  <w:style w:type="character" w:styleId="ListLabel998" w:customStyle="1">
    <w:name w:val="ListLabel 998"/>
    <w:qFormat/>
    <w:rPr>
      <w:rFonts w:cs="Wingdings"/>
    </w:rPr>
  </w:style>
  <w:style w:type="character" w:styleId="ListLabel999" w:customStyle="1">
    <w:name w:val="ListLabel 999"/>
    <w:qFormat/>
    <w:rPr>
      <w:rFonts w:cs="Symbol"/>
    </w:rPr>
  </w:style>
  <w:style w:type="character" w:styleId="ListLabel1000" w:customStyle="1">
    <w:name w:val="ListLabel 1000"/>
    <w:qFormat/>
    <w:rPr>
      <w:rFonts w:cs="Courier New"/>
    </w:rPr>
  </w:style>
  <w:style w:type="character" w:styleId="ListLabel1001" w:customStyle="1">
    <w:name w:val="ListLabel 1001"/>
    <w:qFormat/>
    <w:rPr>
      <w:rFonts w:cs="Wingdings"/>
    </w:rPr>
  </w:style>
  <w:style w:type="character" w:styleId="ListLabel1002" w:customStyle="1">
    <w:name w:val="ListLabel 1002"/>
    <w:qFormat/>
    <w:rPr>
      <w:rFonts w:ascii="Calibri" w:hAnsi="Calibri" w:cs="Calibri"/>
      <w:sz w:val="22"/>
    </w:rPr>
  </w:style>
  <w:style w:type="character" w:styleId="ListLabel1003" w:customStyle="1">
    <w:name w:val="ListLabel 1003"/>
    <w:qFormat/>
    <w:rPr>
      <w:rFonts w:cs="Courier New"/>
    </w:rPr>
  </w:style>
  <w:style w:type="character" w:styleId="ListLabel1004" w:customStyle="1">
    <w:name w:val="ListLabel 1004"/>
    <w:qFormat/>
    <w:rPr>
      <w:rFonts w:cs="Wingdings"/>
    </w:rPr>
  </w:style>
  <w:style w:type="character" w:styleId="ListLabel1005" w:customStyle="1">
    <w:name w:val="ListLabel 1005"/>
    <w:qFormat/>
    <w:rPr>
      <w:rFonts w:cs="Symbol"/>
    </w:rPr>
  </w:style>
  <w:style w:type="character" w:styleId="ListLabel1006" w:customStyle="1">
    <w:name w:val="ListLabel 1006"/>
    <w:qFormat/>
    <w:rPr>
      <w:rFonts w:cs="Courier New"/>
    </w:rPr>
  </w:style>
  <w:style w:type="character" w:styleId="ListLabel1007" w:customStyle="1">
    <w:name w:val="ListLabel 1007"/>
    <w:qFormat/>
    <w:rPr>
      <w:rFonts w:cs="Wingdings"/>
    </w:rPr>
  </w:style>
  <w:style w:type="character" w:styleId="ListLabel1008" w:customStyle="1">
    <w:name w:val="ListLabel 1008"/>
    <w:qFormat/>
    <w:rPr>
      <w:rFonts w:cs="Symbol"/>
    </w:rPr>
  </w:style>
  <w:style w:type="character" w:styleId="ListLabel1009" w:customStyle="1">
    <w:name w:val="ListLabel 1009"/>
    <w:qFormat/>
    <w:rPr>
      <w:rFonts w:cs="Courier New"/>
    </w:rPr>
  </w:style>
  <w:style w:type="character" w:styleId="ListLabel1010" w:customStyle="1">
    <w:name w:val="ListLabel 1010"/>
    <w:qFormat/>
    <w:rPr>
      <w:rFonts w:cs="Wingdings"/>
    </w:rPr>
  </w:style>
  <w:style w:type="character" w:styleId="ListLabel1011" w:customStyle="1">
    <w:name w:val="ListLabel 1011"/>
    <w:qFormat/>
    <w:rPr>
      <w:rFonts w:ascii="Calibri" w:hAnsi="Calibri" w:cs="Calibri"/>
      <w:sz w:val="22"/>
    </w:rPr>
  </w:style>
  <w:style w:type="character" w:styleId="ListLabel1012" w:customStyle="1">
    <w:name w:val="ListLabel 1012"/>
    <w:qFormat/>
    <w:rPr>
      <w:rFonts w:cs="Courier New"/>
    </w:rPr>
  </w:style>
  <w:style w:type="character" w:styleId="ListLabel1013" w:customStyle="1">
    <w:name w:val="ListLabel 1013"/>
    <w:qFormat/>
    <w:rPr>
      <w:rFonts w:cs="Wingdings"/>
    </w:rPr>
  </w:style>
  <w:style w:type="character" w:styleId="ListLabel1014" w:customStyle="1">
    <w:name w:val="ListLabel 1014"/>
    <w:qFormat/>
    <w:rPr>
      <w:rFonts w:cs="Symbol"/>
    </w:rPr>
  </w:style>
  <w:style w:type="character" w:styleId="ListLabel1015" w:customStyle="1">
    <w:name w:val="ListLabel 1015"/>
    <w:qFormat/>
    <w:rPr>
      <w:rFonts w:cs="Courier New"/>
    </w:rPr>
  </w:style>
  <w:style w:type="character" w:styleId="ListLabel1016" w:customStyle="1">
    <w:name w:val="ListLabel 1016"/>
    <w:qFormat/>
    <w:rPr>
      <w:rFonts w:cs="Wingdings"/>
    </w:rPr>
  </w:style>
  <w:style w:type="character" w:styleId="ListLabel1017" w:customStyle="1">
    <w:name w:val="ListLabel 1017"/>
    <w:qFormat/>
    <w:rPr>
      <w:rFonts w:cs="Symbol"/>
    </w:rPr>
  </w:style>
  <w:style w:type="character" w:styleId="ListLabel1018" w:customStyle="1">
    <w:name w:val="ListLabel 1018"/>
    <w:qFormat/>
    <w:rPr>
      <w:rFonts w:cs="Courier New"/>
    </w:rPr>
  </w:style>
  <w:style w:type="character" w:styleId="ListLabel1019" w:customStyle="1">
    <w:name w:val="ListLabel 1019"/>
    <w:qFormat/>
    <w:rPr>
      <w:rFonts w:cs="Wingdings"/>
    </w:rPr>
  </w:style>
  <w:style w:type="character" w:styleId="ListLabel1020" w:customStyle="1">
    <w:name w:val="ListLabel 1020"/>
    <w:qFormat/>
    <w:rPr>
      <w:rFonts w:ascii="Calibri" w:hAnsi="Calibri" w:cs="Calibri"/>
      <w:sz w:val="22"/>
    </w:rPr>
  </w:style>
  <w:style w:type="character" w:styleId="ListLabel1021" w:customStyle="1">
    <w:name w:val="ListLabel 1021"/>
    <w:qFormat/>
    <w:rPr>
      <w:rFonts w:cs="Courier New"/>
    </w:rPr>
  </w:style>
  <w:style w:type="character" w:styleId="ListLabel1022" w:customStyle="1">
    <w:name w:val="ListLabel 1022"/>
    <w:qFormat/>
    <w:rPr>
      <w:rFonts w:cs="Wingdings"/>
    </w:rPr>
  </w:style>
  <w:style w:type="character" w:styleId="ListLabel1023" w:customStyle="1">
    <w:name w:val="ListLabel 1023"/>
    <w:qFormat/>
    <w:rPr>
      <w:rFonts w:cs="Symbol"/>
    </w:rPr>
  </w:style>
  <w:style w:type="character" w:styleId="ListLabel1024" w:customStyle="1">
    <w:name w:val="ListLabel 1024"/>
    <w:qFormat/>
    <w:rPr>
      <w:rFonts w:cs="Courier New"/>
    </w:rPr>
  </w:style>
  <w:style w:type="character" w:styleId="ListLabel1025" w:customStyle="1">
    <w:name w:val="ListLabel 1025"/>
    <w:qFormat/>
    <w:rPr>
      <w:rFonts w:cs="Wingdings"/>
    </w:rPr>
  </w:style>
  <w:style w:type="character" w:styleId="ListLabel1026" w:customStyle="1">
    <w:name w:val="ListLabel 1026"/>
    <w:qFormat/>
    <w:rPr>
      <w:rFonts w:cs="Symbol"/>
    </w:rPr>
  </w:style>
  <w:style w:type="character" w:styleId="ListLabel1027" w:customStyle="1">
    <w:name w:val="ListLabel 1027"/>
    <w:qFormat/>
    <w:rPr>
      <w:rFonts w:cs="Courier New"/>
    </w:rPr>
  </w:style>
  <w:style w:type="character" w:styleId="ListLabel1028" w:customStyle="1">
    <w:name w:val="ListLabel 1028"/>
    <w:qFormat/>
    <w:rPr>
      <w:rFonts w:cs="Wingdings"/>
    </w:rPr>
  </w:style>
  <w:style w:type="character" w:styleId="ListLabel1029" w:customStyle="1">
    <w:name w:val="ListLabel 1029"/>
    <w:qFormat/>
    <w:rPr>
      <w:rFonts w:cs="Symbol"/>
      <w:sz w:val="22"/>
    </w:rPr>
  </w:style>
  <w:style w:type="character" w:styleId="ListLabel1030" w:customStyle="1">
    <w:name w:val="ListLabel 1030"/>
    <w:qFormat/>
    <w:rPr>
      <w:rFonts w:cs="Symbol"/>
      <w:sz w:val="22"/>
    </w:rPr>
  </w:style>
  <w:style w:type="character" w:styleId="ListLabel1031" w:customStyle="1">
    <w:name w:val="ListLabel 1031"/>
    <w:qFormat/>
    <w:rPr>
      <w:rFonts w:cs="Calibri"/>
      <w:sz w:val="22"/>
    </w:rPr>
  </w:style>
  <w:style w:type="character" w:styleId="ListLabel1032" w:customStyle="1">
    <w:name w:val="ListLabel 1032"/>
    <w:qFormat/>
    <w:rPr>
      <w:rFonts w:cs="Wingdings"/>
    </w:rPr>
  </w:style>
  <w:style w:type="character" w:styleId="ListLabel1033" w:customStyle="1">
    <w:name w:val="ListLabel 1033"/>
    <w:qFormat/>
    <w:rPr>
      <w:rFonts w:cs="Symbol"/>
    </w:rPr>
  </w:style>
  <w:style w:type="character" w:styleId="ListLabel1034" w:customStyle="1">
    <w:name w:val="ListLabel 1034"/>
    <w:qFormat/>
    <w:rPr>
      <w:rFonts w:cs="Courier New"/>
    </w:rPr>
  </w:style>
  <w:style w:type="character" w:styleId="ListLabel1035" w:customStyle="1">
    <w:name w:val="ListLabel 1035"/>
    <w:qFormat/>
    <w:rPr>
      <w:rFonts w:cs="Wingdings"/>
    </w:rPr>
  </w:style>
  <w:style w:type="character" w:styleId="ListLabel1036" w:customStyle="1">
    <w:name w:val="ListLabel 1036"/>
    <w:qFormat/>
    <w:rPr>
      <w:rFonts w:cs="Symbol"/>
    </w:rPr>
  </w:style>
  <w:style w:type="character" w:styleId="ListLabel1037" w:customStyle="1">
    <w:name w:val="ListLabel 1037"/>
    <w:qFormat/>
    <w:rPr>
      <w:rFonts w:cs="Courier New"/>
    </w:rPr>
  </w:style>
  <w:style w:type="character" w:styleId="ListLabel1038" w:customStyle="1">
    <w:name w:val="ListLabel 1038"/>
    <w:qFormat/>
    <w:rPr>
      <w:rFonts w:cs="Wingdings"/>
    </w:rPr>
  </w:style>
  <w:style w:type="character" w:styleId="ListLabel1039" w:customStyle="1">
    <w:name w:val="ListLabel 1039"/>
    <w:qFormat/>
    <w:rPr>
      <w:rFonts w:cs="Symbol"/>
      <w:sz w:val="22"/>
    </w:rPr>
  </w:style>
  <w:style w:type="character" w:styleId="ListLabel1040" w:customStyle="1">
    <w:name w:val="ListLabel 1040"/>
    <w:qFormat/>
    <w:rPr>
      <w:rFonts w:cs="Courier New"/>
    </w:rPr>
  </w:style>
  <w:style w:type="character" w:styleId="ListLabel1041" w:customStyle="1">
    <w:name w:val="ListLabel 1041"/>
    <w:qFormat/>
    <w:rPr>
      <w:rFonts w:cs="Wingdings"/>
    </w:rPr>
  </w:style>
  <w:style w:type="character" w:styleId="ListLabel1042" w:customStyle="1">
    <w:name w:val="ListLabel 1042"/>
    <w:qFormat/>
    <w:rPr>
      <w:rFonts w:cs="Symbol"/>
    </w:rPr>
  </w:style>
  <w:style w:type="character" w:styleId="ListLabel1043" w:customStyle="1">
    <w:name w:val="ListLabel 1043"/>
    <w:qFormat/>
    <w:rPr>
      <w:rFonts w:cs="Courier New"/>
    </w:rPr>
  </w:style>
  <w:style w:type="character" w:styleId="ListLabel1044" w:customStyle="1">
    <w:name w:val="ListLabel 1044"/>
    <w:qFormat/>
    <w:rPr>
      <w:rFonts w:cs="Wingdings"/>
    </w:rPr>
  </w:style>
  <w:style w:type="character" w:styleId="ListLabel1045" w:customStyle="1">
    <w:name w:val="ListLabel 1045"/>
    <w:qFormat/>
    <w:rPr>
      <w:rFonts w:cs="Symbol"/>
    </w:rPr>
  </w:style>
  <w:style w:type="character" w:styleId="ListLabel1046" w:customStyle="1">
    <w:name w:val="ListLabel 1046"/>
    <w:qFormat/>
    <w:rPr>
      <w:rFonts w:cs="Courier New"/>
    </w:rPr>
  </w:style>
  <w:style w:type="character" w:styleId="ListLabel1047" w:customStyle="1">
    <w:name w:val="ListLabel 1047"/>
    <w:qFormat/>
    <w:rPr>
      <w:rFonts w:cs="Wingdings"/>
    </w:rPr>
  </w:style>
  <w:style w:type="character" w:styleId="ListLabel1048" w:customStyle="1">
    <w:name w:val="ListLabel 1048"/>
    <w:qFormat/>
    <w:rPr>
      <w:rFonts w:ascii="Calibri" w:hAnsi="Calibri" w:cs="Symbol"/>
      <w:b/>
      <w:sz w:val="22"/>
    </w:rPr>
  </w:style>
  <w:style w:type="character" w:styleId="ListLabel1049" w:customStyle="1">
    <w:name w:val="ListLabel 1049"/>
    <w:qFormat/>
    <w:rPr>
      <w:rFonts w:cs="Courier New"/>
    </w:rPr>
  </w:style>
  <w:style w:type="character" w:styleId="ListLabel1050" w:customStyle="1">
    <w:name w:val="ListLabel 1050"/>
    <w:qFormat/>
    <w:rPr>
      <w:rFonts w:cs="Wingdings"/>
    </w:rPr>
  </w:style>
  <w:style w:type="character" w:styleId="ListLabel1051" w:customStyle="1">
    <w:name w:val="ListLabel 1051"/>
    <w:qFormat/>
    <w:rPr>
      <w:rFonts w:cs="Symbol"/>
    </w:rPr>
  </w:style>
  <w:style w:type="character" w:styleId="ListLabel1052" w:customStyle="1">
    <w:name w:val="ListLabel 1052"/>
    <w:qFormat/>
    <w:rPr>
      <w:rFonts w:cs="Courier New"/>
    </w:rPr>
  </w:style>
  <w:style w:type="character" w:styleId="ListLabel1053" w:customStyle="1">
    <w:name w:val="ListLabel 1053"/>
    <w:qFormat/>
    <w:rPr>
      <w:rFonts w:cs="Wingdings"/>
    </w:rPr>
  </w:style>
  <w:style w:type="character" w:styleId="ListLabel1054" w:customStyle="1">
    <w:name w:val="ListLabel 1054"/>
    <w:qFormat/>
    <w:rPr>
      <w:rFonts w:cs="Symbol"/>
    </w:rPr>
  </w:style>
  <w:style w:type="character" w:styleId="ListLabel1055" w:customStyle="1">
    <w:name w:val="ListLabel 1055"/>
    <w:qFormat/>
    <w:rPr>
      <w:rFonts w:cs="Courier New"/>
    </w:rPr>
  </w:style>
  <w:style w:type="character" w:styleId="ListLabel1056" w:customStyle="1">
    <w:name w:val="ListLabel 1056"/>
    <w:qFormat/>
    <w:rPr>
      <w:rFonts w:cs="Wingdings"/>
    </w:rPr>
  </w:style>
  <w:style w:type="character" w:styleId="ListLabel1057" w:customStyle="1">
    <w:name w:val="ListLabel 1057"/>
    <w:qFormat/>
    <w:rPr>
      <w:rFonts w:cs="Symbol"/>
      <w:sz w:val="22"/>
    </w:rPr>
  </w:style>
  <w:style w:type="character" w:styleId="ListLabel1058" w:customStyle="1">
    <w:name w:val="ListLabel 1058"/>
    <w:qFormat/>
    <w:rPr>
      <w:rFonts w:cs="Times New Roman"/>
      <w:b/>
    </w:rPr>
  </w:style>
  <w:style w:type="character" w:styleId="ListLabel1059" w:customStyle="1">
    <w:name w:val="ListLabel 1059"/>
    <w:qFormat/>
    <w:rPr>
      <w:rFonts w:cs="Wingdings"/>
    </w:rPr>
  </w:style>
  <w:style w:type="character" w:styleId="ListLabel1060" w:customStyle="1">
    <w:name w:val="ListLabel 1060"/>
    <w:qFormat/>
    <w:rPr>
      <w:rFonts w:cs="Symbol"/>
    </w:rPr>
  </w:style>
  <w:style w:type="character" w:styleId="ListLabel1061" w:customStyle="1">
    <w:name w:val="ListLabel 1061"/>
    <w:qFormat/>
    <w:rPr>
      <w:rFonts w:cs="Times New Roman"/>
    </w:rPr>
  </w:style>
  <w:style w:type="character" w:styleId="ListLabel1062" w:customStyle="1">
    <w:name w:val="ListLabel 1062"/>
    <w:qFormat/>
    <w:rPr>
      <w:rFonts w:cs="Wingdings"/>
    </w:rPr>
  </w:style>
  <w:style w:type="character" w:styleId="ListLabel1063" w:customStyle="1">
    <w:name w:val="ListLabel 1063"/>
    <w:qFormat/>
    <w:rPr>
      <w:rFonts w:cs="Symbol"/>
    </w:rPr>
  </w:style>
  <w:style w:type="character" w:styleId="ListLabel1064" w:customStyle="1">
    <w:name w:val="ListLabel 1064"/>
    <w:qFormat/>
    <w:rPr>
      <w:rFonts w:cs="Times New Roman"/>
    </w:rPr>
  </w:style>
  <w:style w:type="character" w:styleId="ListLabel1065" w:customStyle="1">
    <w:name w:val="ListLabel 1065"/>
    <w:qFormat/>
    <w:rPr>
      <w:rFonts w:cs="Wingdings"/>
    </w:rPr>
  </w:style>
  <w:style w:type="character" w:styleId="ListLabel1066" w:customStyle="1">
    <w:name w:val="ListLabel 1066"/>
    <w:qFormat/>
    <w:rPr>
      <w:rFonts w:cs="Symbol"/>
      <w:sz w:val="22"/>
    </w:rPr>
  </w:style>
  <w:style w:type="character" w:styleId="ListLabel1067" w:customStyle="1">
    <w:name w:val="ListLabel 1067"/>
    <w:qFormat/>
    <w:rPr>
      <w:rFonts w:cs="Times New Roman"/>
    </w:rPr>
  </w:style>
  <w:style w:type="character" w:styleId="ListLabel1068" w:customStyle="1">
    <w:name w:val="ListLabel 1068"/>
    <w:qFormat/>
    <w:rPr>
      <w:rFonts w:cs="Wingdings"/>
    </w:rPr>
  </w:style>
  <w:style w:type="character" w:styleId="ListLabel1069" w:customStyle="1">
    <w:name w:val="ListLabel 1069"/>
    <w:qFormat/>
    <w:rPr>
      <w:rFonts w:cs="Symbol"/>
    </w:rPr>
  </w:style>
  <w:style w:type="character" w:styleId="ListLabel1070" w:customStyle="1">
    <w:name w:val="ListLabel 1070"/>
    <w:qFormat/>
    <w:rPr>
      <w:rFonts w:cs="Times New Roman"/>
    </w:rPr>
  </w:style>
  <w:style w:type="character" w:styleId="ListLabel1071" w:customStyle="1">
    <w:name w:val="ListLabel 1071"/>
    <w:qFormat/>
    <w:rPr>
      <w:rFonts w:cs="Wingdings"/>
    </w:rPr>
  </w:style>
  <w:style w:type="character" w:styleId="ListLabel1072" w:customStyle="1">
    <w:name w:val="ListLabel 1072"/>
    <w:qFormat/>
    <w:rPr>
      <w:rFonts w:cs="Symbol"/>
    </w:rPr>
  </w:style>
  <w:style w:type="character" w:styleId="ListLabel1073" w:customStyle="1">
    <w:name w:val="ListLabel 1073"/>
    <w:qFormat/>
    <w:rPr>
      <w:rFonts w:cs="Times New Roman"/>
    </w:rPr>
  </w:style>
  <w:style w:type="character" w:styleId="ListLabel1074" w:customStyle="1">
    <w:name w:val="ListLabel 1074"/>
    <w:qFormat/>
    <w:rPr>
      <w:rFonts w:cs="Wingdings"/>
    </w:rPr>
  </w:style>
  <w:style w:type="character" w:styleId="ListLabel1075" w:customStyle="1">
    <w:name w:val="ListLabel 1075"/>
    <w:qFormat/>
    <w:rPr>
      <w:rFonts w:cs="Symbol"/>
      <w:sz w:val="22"/>
    </w:rPr>
  </w:style>
  <w:style w:type="character" w:styleId="ListLabel1076" w:customStyle="1">
    <w:name w:val="ListLabel 1076"/>
    <w:qFormat/>
    <w:rPr>
      <w:rFonts w:cs="Courier New"/>
    </w:rPr>
  </w:style>
  <w:style w:type="character" w:styleId="ListLabel1077" w:customStyle="1">
    <w:name w:val="ListLabel 1077"/>
    <w:qFormat/>
    <w:rPr>
      <w:rFonts w:cs="Wingdings"/>
    </w:rPr>
  </w:style>
  <w:style w:type="character" w:styleId="ListLabel1078" w:customStyle="1">
    <w:name w:val="ListLabel 1078"/>
    <w:qFormat/>
    <w:rPr>
      <w:rFonts w:cs="Symbol"/>
    </w:rPr>
  </w:style>
  <w:style w:type="character" w:styleId="ListLabel1079" w:customStyle="1">
    <w:name w:val="ListLabel 1079"/>
    <w:qFormat/>
    <w:rPr>
      <w:rFonts w:cs="Courier New"/>
    </w:rPr>
  </w:style>
  <w:style w:type="character" w:styleId="ListLabel1080" w:customStyle="1">
    <w:name w:val="ListLabel 1080"/>
    <w:qFormat/>
    <w:rPr>
      <w:rFonts w:cs="Wingdings"/>
    </w:rPr>
  </w:style>
  <w:style w:type="character" w:styleId="ListLabel1081" w:customStyle="1">
    <w:name w:val="ListLabel 1081"/>
    <w:qFormat/>
    <w:rPr>
      <w:rFonts w:cs="Symbol"/>
    </w:rPr>
  </w:style>
  <w:style w:type="character" w:styleId="ListLabel1082" w:customStyle="1">
    <w:name w:val="ListLabel 1082"/>
    <w:qFormat/>
    <w:rPr>
      <w:rFonts w:cs="Courier New"/>
    </w:rPr>
  </w:style>
  <w:style w:type="character" w:styleId="ListLabel1083" w:customStyle="1">
    <w:name w:val="ListLabel 1083"/>
    <w:qFormat/>
    <w:rPr>
      <w:rFonts w:cs="Wingdings"/>
    </w:rPr>
  </w:style>
  <w:style w:type="character" w:styleId="ListLabel1084" w:customStyle="1">
    <w:name w:val="ListLabel 1084"/>
    <w:qFormat/>
    <w:rPr>
      <w:rFonts w:cs="Symbol"/>
      <w:sz w:val="22"/>
    </w:rPr>
  </w:style>
  <w:style w:type="character" w:styleId="ListLabel1085" w:customStyle="1">
    <w:name w:val="ListLabel 1085"/>
    <w:qFormat/>
    <w:rPr>
      <w:rFonts w:cs="Courier New"/>
    </w:rPr>
  </w:style>
  <w:style w:type="character" w:styleId="ListLabel1086" w:customStyle="1">
    <w:name w:val="ListLabel 1086"/>
    <w:qFormat/>
    <w:rPr>
      <w:rFonts w:cs="Wingdings"/>
    </w:rPr>
  </w:style>
  <w:style w:type="character" w:styleId="ListLabel1087" w:customStyle="1">
    <w:name w:val="ListLabel 1087"/>
    <w:qFormat/>
    <w:rPr>
      <w:rFonts w:cs="Symbol"/>
    </w:rPr>
  </w:style>
  <w:style w:type="character" w:styleId="ListLabel1088" w:customStyle="1">
    <w:name w:val="ListLabel 1088"/>
    <w:qFormat/>
    <w:rPr>
      <w:rFonts w:cs="Courier New"/>
    </w:rPr>
  </w:style>
  <w:style w:type="character" w:styleId="ListLabel1089" w:customStyle="1">
    <w:name w:val="ListLabel 1089"/>
    <w:qFormat/>
    <w:rPr>
      <w:rFonts w:cs="Wingdings"/>
    </w:rPr>
  </w:style>
  <w:style w:type="character" w:styleId="ListLabel1090" w:customStyle="1">
    <w:name w:val="ListLabel 1090"/>
    <w:qFormat/>
    <w:rPr>
      <w:rFonts w:cs="Symbol"/>
    </w:rPr>
  </w:style>
  <w:style w:type="character" w:styleId="ListLabel1091" w:customStyle="1">
    <w:name w:val="ListLabel 1091"/>
    <w:qFormat/>
    <w:rPr>
      <w:rFonts w:cs="Courier New"/>
    </w:rPr>
  </w:style>
  <w:style w:type="character" w:styleId="ListLabel1092" w:customStyle="1">
    <w:name w:val="ListLabel 1092"/>
    <w:qFormat/>
    <w:rPr>
      <w:rFonts w:cs="Wingdings"/>
    </w:rPr>
  </w:style>
  <w:style w:type="character" w:styleId="ListLabel1093" w:customStyle="1">
    <w:name w:val="ListLabel 1093"/>
    <w:qFormat/>
    <w:rPr>
      <w:rFonts w:cs="Calibri"/>
      <w:sz w:val="22"/>
    </w:rPr>
  </w:style>
  <w:style w:type="character" w:styleId="ListLabel1094" w:customStyle="1">
    <w:name w:val="ListLabel 1094"/>
    <w:qFormat/>
    <w:rPr>
      <w:rFonts w:cs="Courier New"/>
    </w:rPr>
  </w:style>
  <w:style w:type="character" w:styleId="ListLabel1095" w:customStyle="1">
    <w:name w:val="ListLabel 1095"/>
    <w:qFormat/>
    <w:rPr>
      <w:rFonts w:cs="Wingdings"/>
    </w:rPr>
  </w:style>
  <w:style w:type="character" w:styleId="ListLabel1096" w:customStyle="1">
    <w:name w:val="ListLabel 1096"/>
    <w:qFormat/>
    <w:rPr>
      <w:rFonts w:cs="Symbol"/>
    </w:rPr>
  </w:style>
  <w:style w:type="character" w:styleId="ListLabel1097" w:customStyle="1">
    <w:name w:val="ListLabel 1097"/>
    <w:qFormat/>
    <w:rPr>
      <w:rFonts w:cs="Courier New"/>
    </w:rPr>
  </w:style>
  <w:style w:type="character" w:styleId="ListLabel1098" w:customStyle="1">
    <w:name w:val="ListLabel 1098"/>
    <w:qFormat/>
    <w:rPr>
      <w:rFonts w:cs="Wingdings"/>
    </w:rPr>
  </w:style>
  <w:style w:type="character" w:styleId="ListLabel1099" w:customStyle="1">
    <w:name w:val="ListLabel 1099"/>
    <w:qFormat/>
    <w:rPr>
      <w:rFonts w:cs="Symbol"/>
    </w:rPr>
  </w:style>
  <w:style w:type="character" w:styleId="ListLabel1100" w:customStyle="1">
    <w:name w:val="ListLabel 1100"/>
    <w:qFormat/>
    <w:rPr>
      <w:rFonts w:cs="Courier New"/>
    </w:rPr>
  </w:style>
  <w:style w:type="character" w:styleId="ListLabel1101" w:customStyle="1">
    <w:name w:val="ListLabel 1101"/>
    <w:qFormat/>
    <w:rPr>
      <w:rFonts w:cs="Wingdings"/>
    </w:rPr>
  </w:style>
  <w:style w:type="character" w:styleId="ListLabel1102" w:customStyle="1">
    <w:name w:val="ListLabel 1102"/>
    <w:qFormat/>
    <w:rPr>
      <w:rFonts w:cs="Calibri"/>
      <w:sz w:val="22"/>
    </w:rPr>
  </w:style>
  <w:style w:type="character" w:styleId="ListLabel1103" w:customStyle="1">
    <w:name w:val="ListLabel 1103"/>
    <w:qFormat/>
    <w:rPr>
      <w:rFonts w:cs="Courier New"/>
    </w:rPr>
  </w:style>
  <w:style w:type="character" w:styleId="ListLabel1104" w:customStyle="1">
    <w:name w:val="ListLabel 1104"/>
    <w:qFormat/>
    <w:rPr>
      <w:rFonts w:cs="Wingdings"/>
    </w:rPr>
  </w:style>
  <w:style w:type="character" w:styleId="ListLabel1105" w:customStyle="1">
    <w:name w:val="ListLabel 1105"/>
    <w:qFormat/>
    <w:rPr>
      <w:rFonts w:cs="Symbol"/>
    </w:rPr>
  </w:style>
  <w:style w:type="character" w:styleId="ListLabel1106" w:customStyle="1">
    <w:name w:val="ListLabel 1106"/>
    <w:qFormat/>
    <w:rPr>
      <w:rFonts w:cs="Courier New"/>
    </w:rPr>
  </w:style>
  <w:style w:type="character" w:styleId="ListLabel1107" w:customStyle="1">
    <w:name w:val="ListLabel 1107"/>
    <w:qFormat/>
    <w:rPr>
      <w:rFonts w:cs="Wingdings"/>
    </w:rPr>
  </w:style>
  <w:style w:type="character" w:styleId="ListLabel1108" w:customStyle="1">
    <w:name w:val="ListLabel 1108"/>
    <w:qFormat/>
    <w:rPr>
      <w:rFonts w:cs="Symbol"/>
    </w:rPr>
  </w:style>
  <w:style w:type="character" w:styleId="ListLabel1109" w:customStyle="1">
    <w:name w:val="ListLabel 1109"/>
    <w:qFormat/>
    <w:rPr>
      <w:rFonts w:cs="Courier New"/>
    </w:rPr>
  </w:style>
  <w:style w:type="character" w:styleId="ListLabel1110" w:customStyle="1">
    <w:name w:val="ListLabel 1110"/>
    <w:qFormat/>
    <w:rPr>
      <w:rFonts w:cs="Wingdings"/>
    </w:rPr>
  </w:style>
  <w:style w:type="character" w:styleId="ListLabel1111" w:customStyle="1">
    <w:name w:val="ListLabel 1111"/>
    <w:qFormat/>
    <w:rPr>
      <w:rFonts w:cs="Symbol"/>
      <w:sz w:val="22"/>
    </w:rPr>
  </w:style>
  <w:style w:type="character" w:styleId="ListLabel1112" w:customStyle="1">
    <w:name w:val="ListLabel 1112"/>
    <w:qFormat/>
    <w:rPr>
      <w:rFonts w:cs="Courier New"/>
    </w:rPr>
  </w:style>
  <w:style w:type="character" w:styleId="ListLabel1113" w:customStyle="1">
    <w:name w:val="ListLabel 1113"/>
    <w:qFormat/>
    <w:rPr>
      <w:rFonts w:cs="Wingdings"/>
    </w:rPr>
  </w:style>
  <w:style w:type="character" w:styleId="ListLabel1114" w:customStyle="1">
    <w:name w:val="ListLabel 1114"/>
    <w:qFormat/>
    <w:rPr>
      <w:rFonts w:cs="Symbol"/>
    </w:rPr>
  </w:style>
  <w:style w:type="character" w:styleId="ListLabel1115" w:customStyle="1">
    <w:name w:val="ListLabel 1115"/>
    <w:qFormat/>
    <w:rPr>
      <w:rFonts w:cs="Courier New"/>
    </w:rPr>
  </w:style>
  <w:style w:type="character" w:styleId="ListLabel1116" w:customStyle="1">
    <w:name w:val="ListLabel 1116"/>
    <w:qFormat/>
    <w:rPr>
      <w:rFonts w:cs="Wingdings"/>
    </w:rPr>
  </w:style>
  <w:style w:type="character" w:styleId="ListLabel1117" w:customStyle="1">
    <w:name w:val="ListLabel 1117"/>
    <w:qFormat/>
    <w:rPr>
      <w:rFonts w:cs="Symbol"/>
    </w:rPr>
  </w:style>
  <w:style w:type="character" w:styleId="ListLabel1118" w:customStyle="1">
    <w:name w:val="ListLabel 1118"/>
    <w:qFormat/>
    <w:rPr>
      <w:rFonts w:cs="Courier New"/>
    </w:rPr>
  </w:style>
  <w:style w:type="character" w:styleId="ListLabel1119" w:customStyle="1">
    <w:name w:val="ListLabel 1119"/>
    <w:qFormat/>
    <w:rPr>
      <w:rFonts w:cs="Wingdings"/>
    </w:rPr>
  </w:style>
  <w:style w:type="character" w:styleId="ListLabel1120" w:customStyle="1">
    <w:name w:val="ListLabel 1120"/>
    <w:qFormat/>
    <w:rPr>
      <w:color w:val="00000A"/>
      <w:sz w:val="22"/>
      <w:lang w:val="en-US"/>
    </w:rPr>
  </w:style>
  <w:style w:type="character" w:styleId="ListLabel1121" w:customStyle="1">
    <w:name w:val="ListLabel 1121"/>
    <w:qFormat/>
    <w:rPr>
      <w:rFonts w:cs="Symbol"/>
      <w:sz w:val="22"/>
      <w:lang w:val="fr-FR"/>
    </w:rPr>
  </w:style>
  <w:style w:type="character" w:styleId="ListLabel1122" w:customStyle="1">
    <w:name w:val="ListLabel 1122"/>
    <w:qFormat/>
    <w:rPr>
      <w:rFonts w:cs="Symbol"/>
      <w:sz w:val="22"/>
    </w:rPr>
  </w:style>
  <w:style w:type="character" w:styleId="ListLabel1123" w:customStyle="1">
    <w:name w:val="ListLabel 1123"/>
    <w:qFormat/>
    <w:rPr>
      <w:rFonts w:cs="Courier New"/>
      <w:sz w:val="22"/>
    </w:rPr>
  </w:style>
  <w:style w:type="character" w:styleId="ListLabel1124" w:customStyle="1">
    <w:name w:val="ListLabel 1124"/>
    <w:qFormat/>
    <w:rPr>
      <w:rFonts w:cs="Wingdings"/>
    </w:rPr>
  </w:style>
  <w:style w:type="character" w:styleId="ListLabel1125" w:customStyle="1">
    <w:name w:val="ListLabel 1125"/>
    <w:qFormat/>
    <w:rPr>
      <w:rFonts w:cs="Symbol"/>
    </w:rPr>
  </w:style>
  <w:style w:type="character" w:styleId="ListLabel1126" w:customStyle="1">
    <w:name w:val="ListLabel 1126"/>
    <w:qFormat/>
    <w:rPr>
      <w:rFonts w:cs="Courier New"/>
    </w:rPr>
  </w:style>
  <w:style w:type="character" w:styleId="ListLabel1127" w:customStyle="1">
    <w:name w:val="ListLabel 1127"/>
    <w:qFormat/>
    <w:rPr>
      <w:rFonts w:cs="Wingdings"/>
    </w:rPr>
  </w:style>
  <w:style w:type="character" w:styleId="ListLabel1128" w:customStyle="1">
    <w:name w:val="ListLabel 1128"/>
    <w:qFormat/>
    <w:rPr>
      <w:rFonts w:cs="Symbol"/>
    </w:rPr>
  </w:style>
  <w:style w:type="character" w:styleId="ListLabel1129" w:customStyle="1">
    <w:name w:val="ListLabel 1129"/>
    <w:qFormat/>
    <w:rPr>
      <w:rFonts w:cs="Courier New"/>
    </w:rPr>
  </w:style>
  <w:style w:type="character" w:styleId="ListLabel1130" w:customStyle="1">
    <w:name w:val="ListLabel 1130"/>
    <w:qFormat/>
    <w:rPr>
      <w:rFonts w:cs="Wingdings"/>
    </w:rPr>
  </w:style>
  <w:style w:type="character" w:styleId="ListLabel1131" w:customStyle="1">
    <w:name w:val="ListLabel 1131"/>
    <w:qFormat/>
    <w:rPr>
      <w:rFonts w:cs="Symbol"/>
      <w:sz w:val="22"/>
    </w:rPr>
  </w:style>
  <w:style w:type="character" w:styleId="ListLabel1132" w:customStyle="1">
    <w:name w:val="ListLabel 1132"/>
    <w:qFormat/>
    <w:rPr>
      <w:rFonts w:cs="Courier New"/>
      <w:sz w:val="22"/>
    </w:rPr>
  </w:style>
  <w:style w:type="character" w:styleId="ListLabel1133" w:customStyle="1">
    <w:name w:val="ListLabel 1133"/>
    <w:qFormat/>
    <w:rPr>
      <w:rFonts w:cs="Wingdings"/>
    </w:rPr>
  </w:style>
  <w:style w:type="character" w:styleId="ListLabel1134" w:customStyle="1">
    <w:name w:val="ListLabel 1134"/>
    <w:qFormat/>
    <w:rPr>
      <w:rFonts w:cs="Symbol"/>
    </w:rPr>
  </w:style>
  <w:style w:type="character" w:styleId="ListLabel1135" w:customStyle="1">
    <w:name w:val="ListLabel 1135"/>
    <w:qFormat/>
    <w:rPr>
      <w:rFonts w:cs="Courier New"/>
    </w:rPr>
  </w:style>
  <w:style w:type="character" w:styleId="ListLabel1136" w:customStyle="1">
    <w:name w:val="ListLabel 1136"/>
    <w:qFormat/>
    <w:rPr>
      <w:rFonts w:cs="Wingdings"/>
    </w:rPr>
  </w:style>
  <w:style w:type="character" w:styleId="ListLabel1137" w:customStyle="1">
    <w:name w:val="ListLabel 1137"/>
    <w:qFormat/>
    <w:rPr>
      <w:rFonts w:cs="Symbol"/>
    </w:rPr>
  </w:style>
  <w:style w:type="character" w:styleId="ListLabel1138" w:customStyle="1">
    <w:name w:val="ListLabel 1138"/>
    <w:qFormat/>
    <w:rPr>
      <w:rFonts w:cs="Courier New"/>
    </w:rPr>
  </w:style>
  <w:style w:type="character" w:styleId="ListLabel1139" w:customStyle="1">
    <w:name w:val="ListLabel 1139"/>
    <w:qFormat/>
    <w:rPr>
      <w:rFonts w:cs="Wingdings"/>
    </w:rPr>
  </w:style>
  <w:style w:type="character" w:styleId="ListLabel1140" w:customStyle="1">
    <w:name w:val="ListLabel 1140"/>
    <w:qFormat/>
    <w:rPr>
      <w:rFonts w:cs="Symbol"/>
      <w:sz w:val="22"/>
    </w:rPr>
  </w:style>
  <w:style w:type="character" w:styleId="ListLabel1141" w:customStyle="1">
    <w:name w:val="ListLabel 1141"/>
    <w:qFormat/>
    <w:rPr>
      <w:rFonts w:cs="Courier New"/>
    </w:rPr>
  </w:style>
  <w:style w:type="character" w:styleId="ListLabel1142" w:customStyle="1">
    <w:name w:val="ListLabel 1142"/>
    <w:qFormat/>
    <w:rPr>
      <w:rFonts w:cs="Wingdings"/>
    </w:rPr>
  </w:style>
  <w:style w:type="character" w:styleId="ListLabel1143" w:customStyle="1">
    <w:name w:val="ListLabel 1143"/>
    <w:qFormat/>
    <w:rPr>
      <w:rFonts w:cs="Symbol"/>
    </w:rPr>
  </w:style>
  <w:style w:type="character" w:styleId="ListLabel1144" w:customStyle="1">
    <w:name w:val="ListLabel 1144"/>
    <w:qFormat/>
    <w:rPr>
      <w:rFonts w:cs="Courier New"/>
    </w:rPr>
  </w:style>
  <w:style w:type="character" w:styleId="ListLabel1145" w:customStyle="1">
    <w:name w:val="ListLabel 1145"/>
    <w:qFormat/>
    <w:rPr>
      <w:rFonts w:cs="Wingdings"/>
    </w:rPr>
  </w:style>
  <w:style w:type="character" w:styleId="ListLabel1146" w:customStyle="1">
    <w:name w:val="ListLabel 1146"/>
    <w:qFormat/>
    <w:rPr>
      <w:rFonts w:cs="Symbol"/>
    </w:rPr>
  </w:style>
  <w:style w:type="character" w:styleId="ListLabel1147" w:customStyle="1">
    <w:name w:val="ListLabel 1147"/>
    <w:qFormat/>
    <w:rPr>
      <w:rFonts w:cs="Courier New"/>
    </w:rPr>
  </w:style>
  <w:style w:type="character" w:styleId="ListLabel1148" w:customStyle="1">
    <w:name w:val="ListLabel 1148"/>
    <w:qFormat/>
    <w:rPr>
      <w:rFonts w:cs="Wingdings"/>
    </w:rPr>
  </w:style>
  <w:style w:type="character" w:styleId="ListLabel1149" w:customStyle="1">
    <w:name w:val="ListLabel 1149"/>
    <w:qFormat/>
    <w:rPr>
      <w:rFonts w:cs="Symbol"/>
      <w:sz w:val="22"/>
    </w:rPr>
  </w:style>
  <w:style w:type="character" w:styleId="ListLabel1150" w:customStyle="1">
    <w:name w:val="ListLabel 1150"/>
    <w:qFormat/>
    <w:rPr>
      <w:rFonts w:cs="Courier New"/>
    </w:rPr>
  </w:style>
  <w:style w:type="character" w:styleId="ListLabel1151" w:customStyle="1">
    <w:name w:val="ListLabel 1151"/>
    <w:qFormat/>
    <w:rPr>
      <w:rFonts w:cs="Wingdings"/>
    </w:rPr>
  </w:style>
  <w:style w:type="character" w:styleId="ListLabel1152" w:customStyle="1">
    <w:name w:val="ListLabel 1152"/>
    <w:qFormat/>
    <w:rPr>
      <w:rFonts w:cs="Symbol"/>
    </w:rPr>
  </w:style>
  <w:style w:type="character" w:styleId="ListLabel1153" w:customStyle="1">
    <w:name w:val="ListLabel 1153"/>
    <w:qFormat/>
    <w:rPr>
      <w:rFonts w:cs="Courier New"/>
    </w:rPr>
  </w:style>
  <w:style w:type="character" w:styleId="ListLabel1154" w:customStyle="1">
    <w:name w:val="ListLabel 1154"/>
    <w:qFormat/>
    <w:rPr>
      <w:rFonts w:cs="Wingdings"/>
    </w:rPr>
  </w:style>
  <w:style w:type="character" w:styleId="ListLabel1155" w:customStyle="1">
    <w:name w:val="ListLabel 1155"/>
    <w:qFormat/>
    <w:rPr>
      <w:rFonts w:cs="Symbol"/>
    </w:rPr>
  </w:style>
  <w:style w:type="character" w:styleId="ListLabel1156" w:customStyle="1">
    <w:name w:val="ListLabel 1156"/>
    <w:qFormat/>
    <w:rPr>
      <w:rFonts w:cs="Courier New"/>
    </w:rPr>
  </w:style>
  <w:style w:type="character" w:styleId="ListLabel1157" w:customStyle="1">
    <w:name w:val="ListLabel 1157"/>
    <w:qFormat/>
    <w:rPr>
      <w:rFonts w:cs="Wingdings"/>
    </w:rPr>
  </w:style>
  <w:style w:type="character" w:styleId="ListLabel1158" w:customStyle="1">
    <w:name w:val="ListLabel 1158"/>
    <w:qFormat/>
    <w:rPr>
      <w:rFonts w:cs="Symbol"/>
      <w:sz w:val="22"/>
    </w:rPr>
  </w:style>
  <w:style w:type="character" w:styleId="ListLabel1159" w:customStyle="1">
    <w:name w:val="ListLabel 1159"/>
    <w:qFormat/>
    <w:rPr>
      <w:rFonts w:cs="Courier New"/>
    </w:rPr>
  </w:style>
  <w:style w:type="character" w:styleId="ListLabel1160" w:customStyle="1">
    <w:name w:val="ListLabel 1160"/>
    <w:qFormat/>
    <w:rPr>
      <w:rFonts w:cs="Wingdings"/>
    </w:rPr>
  </w:style>
  <w:style w:type="character" w:styleId="ListLabel1161" w:customStyle="1">
    <w:name w:val="ListLabel 1161"/>
    <w:qFormat/>
    <w:rPr>
      <w:rFonts w:cs="Symbol"/>
    </w:rPr>
  </w:style>
  <w:style w:type="character" w:styleId="ListLabel1162" w:customStyle="1">
    <w:name w:val="ListLabel 1162"/>
    <w:qFormat/>
    <w:rPr>
      <w:rFonts w:cs="Courier New"/>
    </w:rPr>
  </w:style>
  <w:style w:type="character" w:styleId="ListLabel1163" w:customStyle="1">
    <w:name w:val="ListLabel 1163"/>
    <w:qFormat/>
    <w:rPr>
      <w:rFonts w:cs="Wingdings"/>
    </w:rPr>
  </w:style>
  <w:style w:type="character" w:styleId="ListLabel1164" w:customStyle="1">
    <w:name w:val="ListLabel 1164"/>
    <w:qFormat/>
    <w:rPr>
      <w:rFonts w:cs="Symbol"/>
    </w:rPr>
  </w:style>
  <w:style w:type="character" w:styleId="ListLabel1165" w:customStyle="1">
    <w:name w:val="ListLabel 1165"/>
    <w:qFormat/>
    <w:rPr>
      <w:rFonts w:cs="Courier New"/>
    </w:rPr>
  </w:style>
  <w:style w:type="character" w:styleId="ListLabel1166" w:customStyle="1">
    <w:name w:val="ListLabel 1166"/>
    <w:qFormat/>
    <w:rPr>
      <w:rFonts w:cs="Wingdings"/>
    </w:rPr>
  </w:style>
  <w:style w:type="character" w:styleId="ListLabel1167" w:customStyle="1">
    <w:name w:val="ListLabel 1167"/>
    <w:qFormat/>
    <w:rPr>
      <w:rFonts w:cs="Symbol"/>
      <w:sz w:val="22"/>
    </w:rPr>
  </w:style>
  <w:style w:type="character" w:styleId="ListLabel1168" w:customStyle="1">
    <w:name w:val="ListLabel 1168"/>
    <w:qFormat/>
    <w:rPr>
      <w:rFonts w:cs="Courier New"/>
    </w:rPr>
  </w:style>
  <w:style w:type="character" w:styleId="ListLabel1169" w:customStyle="1">
    <w:name w:val="ListLabel 1169"/>
    <w:qFormat/>
    <w:rPr>
      <w:rFonts w:cs="Wingdings"/>
    </w:rPr>
  </w:style>
  <w:style w:type="character" w:styleId="ListLabel1170" w:customStyle="1">
    <w:name w:val="ListLabel 1170"/>
    <w:qFormat/>
    <w:rPr>
      <w:rFonts w:cs="Symbol"/>
    </w:rPr>
  </w:style>
  <w:style w:type="character" w:styleId="ListLabel1171" w:customStyle="1">
    <w:name w:val="ListLabel 1171"/>
    <w:qFormat/>
    <w:rPr>
      <w:rFonts w:cs="Courier New"/>
    </w:rPr>
  </w:style>
  <w:style w:type="character" w:styleId="ListLabel1172" w:customStyle="1">
    <w:name w:val="ListLabel 1172"/>
    <w:qFormat/>
    <w:rPr>
      <w:rFonts w:cs="Wingdings"/>
    </w:rPr>
  </w:style>
  <w:style w:type="character" w:styleId="ListLabel1173" w:customStyle="1">
    <w:name w:val="ListLabel 1173"/>
    <w:qFormat/>
    <w:rPr>
      <w:rFonts w:cs="Symbol"/>
    </w:rPr>
  </w:style>
  <w:style w:type="character" w:styleId="ListLabel1174" w:customStyle="1">
    <w:name w:val="ListLabel 1174"/>
    <w:qFormat/>
    <w:rPr>
      <w:rFonts w:cs="Courier New"/>
    </w:rPr>
  </w:style>
  <w:style w:type="character" w:styleId="ListLabel1175" w:customStyle="1">
    <w:name w:val="ListLabel 1175"/>
    <w:qFormat/>
    <w:rPr>
      <w:rFonts w:cs="Wingdings"/>
    </w:rPr>
  </w:style>
  <w:style w:type="character" w:styleId="ListLabel1176" w:customStyle="1">
    <w:name w:val="ListLabel 1176"/>
    <w:qFormat/>
    <w:rPr>
      <w:rFonts w:cs="Symbol"/>
      <w:sz w:val="22"/>
    </w:rPr>
  </w:style>
  <w:style w:type="character" w:styleId="ListLabel1177" w:customStyle="1">
    <w:name w:val="ListLabel 1177"/>
    <w:qFormat/>
    <w:rPr>
      <w:rFonts w:cs="Courier New"/>
    </w:rPr>
  </w:style>
  <w:style w:type="character" w:styleId="ListLabel1178" w:customStyle="1">
    <w:name w:val="ListLabel 1178"/>
    <w:qFormat/>
    <w:rPr>
      <w:rFonts w:cs="Wingdings"/>
    </w:rPr>
  </w:style>
  <w:style w:type="character" w:styleId="ListLabel1179" w:customStyle="1">
    <w:name w:val="ListLabel 1179"/>
    <w:qFormat/>
    <w:rPr>
      <w:rFonts w:cs="Symbol"/>
    </w:rPr>
  </w:style>
  <w:style w:type="character" w:styleId="ListLabel1180" w:customStyle="1">
    <w:name w:val="ListLabel 1180"/>
    <w:qFormat/>
    <w:rPr>
      <w:rFonts w:cs="Courier New"/>
    </w:rPr>
  </w:style>
  <w:style w:type="character" w:styleId="ListLabel1181" w:customStyle="1">
    <w:name w:val="ListLabel 1181"/>
    <w:qFormat/>
    <w:rPr>
      <w:rFonts w:cs="Wingdings"/>
    </w:rPr>
  </w:style>
  <w:style w:type="character" w:styleId="ListLabel1182" w:customStyle="1">
    <w:name w:val="ListLabel 1182"/>
    <w:qFormat/>
    <w:rPr>
      <w:rFonts w:cs="Symbol"/>
    </w:rPr>
  </w:style>
  <w:style w:type="character" w:styleId="ListLabel1183" w:customStyle="1">
    <w:name w:val="ListLabel 1183"/>
    <w:qFormat/>
    <w:rPr>
      <w:rFonts w:cs="Courier New"/>
    </w:rPr>
  </w:style>
  <w:style w:type="character" w:styleId="ListLabel1184" w:customStyle="1">
    <w:name w:val="ListLabel 1184"/>
    <w:qFormat/>
    <w:rPr>
      <w:rFonts w:cs="Wingdings"/>
    </w:rPr>
  </w:style>
  <w:style w:type="character" w:styleId="ListLabel1185" w:customStyle="1">
    <w:name w:val="ListLabel 1185"/>
    <w:qFormat/>
    <w:rPr>
      <w:rFonts w:cs="Symbol"/>
      <w:sz w:val="22"/>
    </w:rPr>
  </w:style>
  <w:style w:type="character" w:styleId="ListLabel1186" w:customStyle="1">
    <w:name w:val="ListLabel 1186"/>
    <w:qFormat/>
    <w:rPr>
      <w:rFonts w:cs="Courier New"/>
      <w:sz w:val="22"/>
    </w:rPr>
  </w:style>
  <w:style w:type="character" w:styleId="ListLabel1187" w:customStyle="1">
    <w:name w:val="ListLabel 1187"/>
    <w:qFormat/>
    <w:rPr>
      <w:rFonts w:cs="Wingdings"/>
    </w:rPr>
  </w:style>
  <w:style w:type="character" w:styleId="ListLabel1188" w:customStyle="1">
    <w:name w:val="ListLabel 1188"/>
    <w:qFormat/>
    <w:rPr>
      <w:rFonts w:cs="Symbol"/>
    </w:rPr>
  </w:style>
  <w:style w:type="character" w:styleId="ListLabel1189" w:customStyle="1">
    <w:name w:val="ListLabel 1189"/>
    <w:qFormat/>
    <w:rPr>
      <w:rFonts w:cs="Courier New"/>
    </w:rPr>
  </w:style>
  <w:style w:type="character" w:styleId="ListLabel1190" w:customStyle="1">
    <w:name w:val="ListLabel 1190"/>
    <w:qFormat/>
    <w:rPr>
      <w:rFonts w:cs="Wingdings"/>
    </w:rPr>
  </w:style>
  <w:style w:type="character" w:styleId="ListLabel1191" w:customStyle="1">
    <w:name w:val="ListLabel 1191"/>
    <w:qFormat/>
    <w:rPr>
      <w:rFonts w:cs="Symbol"/>
    </w:rPr>
  </w:style>
  <w:style w:type="character" w:styleId="ListLabel1192" w:customStyle="1">
    <w:name w:val="ListLabel 1192"/>
    <w:qFormat/>
    <w:rPr>
      <w:rFonts w:cs="Courier New"/>
    </w:rPr>
  </w:style>
  <w:style w:type="character" w:styleId="ListLabel1193" w:customStyle="1">
    <w:name w:val="ListLabel 1193"/>
    <w:qFormat/>
    <w:rPr>
      <w:rFonts w:cs="Wingdings"/>
    </w:rPr>
  </w:style>
  <w:style w:type="character" w:styleId="ListLabel1194" w:customStyle="1">
    <w:name w:val="ListLabel 1194"/>
    <w:qFormat/>
    <w:rPr>
      <w:rFonts w:cs="Symbol"/>
      <w:sz w:val="22"/>
    </w:rPr>
  </w:style>
  <w:style w:type="character" w:styleId="ListLabel1195" w:customStyle="1">
    <w:name w:val="ListLabel 1195"/>
    <w:qFormat/>
    <w:rPr>
      <w:rFonts w:cs="Courier New"/>
    </w:rPr>
  </w:style>
  <w:style w:type="character" w:styleId="ListLabel1196" w:customStyle="1">
    <w:name w:val="ListLabel 1196"/>
    <w:qFormat/>
    <w:rPr>
      <w:rFonts w:cs="Wingdings"/>
    </w:rPr>
  </w:style>
  <w:style w:type="character" w:styleId="ListLabel1197" w:customStyle="1">
    <w:name w:val="ListLabel 1197"/>
    <w:qFormat/>
    <w:rPr>
      <w:rFonts w:cs="Symbol"/>
    </w:rPr>
  </w:style>
  <w:style w:type="character" w:styleId="ListLabel1198" w:customStyle="1">
    <w:name w:val="ListLabel 1198"/>
    <w:qFormat/>
    <w:rPr>
      <w:rFonts w:cs="Courier New"/>
    </w:rPr>
  </w:style>
  <w:style w:type="character" w:styleId="ListLabel1199" w:customStyle="1">
    <w:name w:val="ListLabel 1199"/>
    <w:qFormat/>
    <w:rPr>
      <w:rFonts w:cs="Wingdings"/>
    </w:rPr>
  </w:style>
  <w:style w:type="character" w:styleId="ListLabel1200" w:customStyle="1">
    <w:name w:val="ListLabel 1200"/>
    <w:qFormat/>
    <w:rPr>
      <w:rFonts w:cs="Symbol"/>
    </w:rPr>
  </w:style>
  <w:style w:type="character" w:styleId="ListLabel1201" w:customStyle="1">
    <w:name w:val="ListLabel 1201"/>
    <w:qFormat/>
    <w:rPr>
      <w:rFonts w:cs="Courier New"/>
    </w:rPr>
  </w:style>
  <w:style w:type="character" w:styleId="ListLabel1202" w:customStyle="1">
    <w:name w:val="ListLabel 1202"/>
    <w:qFormat/>
    <w:rPr>
      <w:rFonts w:cs="Wingdings"/>
    </w:rPr>
  </w:style>
  <w:style w:type="character" w:styleId="ListLabel1203" w:customStyle="1">
    <w:name w:val="ListLabel 1203"/>
    <w:qFormat/>
    <w:rPr>
      <w:rFonts w:cs="Times New Roman"/>
      <w:sz w:val="22"/>
    </w:rPr>
  </w:style>
  <w:style w:type="character" w:styleId="ListLabel1204" w:customStyle="1">
    <w:name w:val="ListLabel 1204"/>
    <w:qFormat/>
    <w:rPr>
      <w:rFonts w:cs="Courier New"/>
    </w:rPr>
  </w:style>
  <w:style w:type="character" w:styleId="ListLabel1205" w:customStyle="1">
    <w:name w:val="ListLabel 1205"/>
    <w:qFormat/>
    <w:rPr>
      <w:rFonts w:cs="Wingdings"/>
    </w:rPr>
  </w:style>
  <w:style w:type="character" w:styleId="ListLabel1206" w:customStyle="1">
    <w:name w:val="ListLabel 1206"/>
    <w:qFormat/>
    <w:rPr>
      <w:rFonts w:cs="Symbol"/>
    </w:rPr>
  </w:style>
  <w:style w:type="character" w:styleId="ListLabel1207" w:customStyle="1">
    <w:name w:val="ListLabel 1207"/>
    <w:qFormat/>
    <w:rPr>
      <w:rFonts w:cs="Courier New"/>
    </w:rPr>
  </w:style>
  <w:style w:type="character" w:styleId="ListLabel1208" w:customStyle="1">
    <w:name w:val="ListLabel 1208"/>
    <w:qFormat/>
    <w:rPr>
      <w:rFonts w:cs="Wingdings"/>
    </w:rPr>
  </w:style>
  <w:style w:type="character" w:styleId="ListLabel1209" w:customStyle="1">
    <w:name w:val="ListLabel 1209"/>
    <w:qFormat/>
    <w:rPr>
      <w:rFonts w:cs="Symbol"/>
    </w:rPr>
  </w:style>
  <w:style w:type="character" w:styleId="ListLabel1210" w:customStyle="1">
    <w:name w:val="ListLabel 1210"/>
    <w:qFormat/>
    <w:rPr>
      <w:rFonts w:cs="Courier New"/>
    </w:rPr>
  </w:style>
  <w:style w:type="character" w:styleId="ListLabel1211" w:customStyle="1">
    <w:name w:val="ListLabel 1211"/>
    <w:qFormat/>
    <w:rPr>
      <w:rFonts w:cs="Wingdings"/>
    </w:rPr>
  </w:style>
  <w:style w:type="character" w:styleId="ListLabel1212" w:customStyle="1">
    <w:name w:val="ListLabel 1212"/>
    <w:qFormat/>
    <w:rPr>
      <w:rFonts w:cs="Symbol"/>
      <w:sz w:val="22"/>
    </w:rPr>
  </w:style>
  <w:style w:type="character" w:styleId="ListLabel1213" w:customStyle="1">
    <w:name w:val="ListLabel 1213"/>
    <w:qFormat/>
    <w:rPr>
      <w:rFonts w:cs="Courier New"/>
    </w:rPr>
  </w:style>
  <w:style w:type="character" w:styleId="ListLabel1214" w:customStyle="1">
    <w:name w:val="ListLabel 1214"/>
    <w:qFormat/>
    <w:rPr>
      <w:rFonts w:cs="Wingdings"/>
    </w:rPr>
  </w:style>
  <w:style w:type="character" w:styleId="ListLabel1215" w:customStyle="1">
    <w:name w:val="ListLabel 1215"/>
    <w:qFormat/>
    <w:rPr>
      <w:rFonts w:cs="Symbol"/>
    </w:rPr>
  </w:style>
  <w:style w:type="character" w:styleId="ListLabel1216" w:customStyle="1">
    <w:name w:val="ListLabel 1216"/>
    <w:qFormat/>
    <w:rPr>
      <w:rFonts w:cs="Courier New"/>
    </w:rPr>
  </w:style>
  <w:style w:type="character" w:styleId="ListLabel1217" w:customStyle="1">
    <w:name w:val="ListLabel 1217"/>
    <w:qFormat/>
    <w:rPr>
      <w:rFonts w:cs="Wingdings"/>
    </w:rPr>
  </w:style>
  <w:style w:type="character" w:styleId="ListLabel1218" w:customStyle="1">
    <w:name w:val="ListLabel 1218"/>
    <w:qFormat/>
    <w:rPr>
      <w:rFonts w:cs="Symbol"/>
    </w:rPr>
  </w:style>
  <w:style w:type="character" w:styleId="ListLabel1219" w:customStyle="1">
    <w:name w:val="ListLabel 1219"/>
    <w:qFormat/>
    <w:rPr>
      <w:rFonts w:cs="Courier New"/>
    </w:rPr>
  </w:style>
  <w:style w:type="character" w:styleId="ListLabel1220" w:customStyle="1">
    <w:name w:val="ListLabel 1220"/>
    <w:qFormat/>
    <w:rPr>
      <w:rFonts w:cs="Wingdings"/>
    </w:rPr>
  </w:style>
  <w:style w:type="character" w:styleId="ListLabel1221" w:customStyle="1">
    <w:name w:val="ListLabel 1221"/>
    <w:qFormat/>
    <w:rPr>
      <w:rFonts w:eastAsia="Times New Roman" w:cs="Times New Roman"/>
      <w:w w:val="102"/>
      <w:sz w:val="22"/>
      <w:szCs w:val="22"/>
    </w:rPr>
  </w:style>
  <w:style w:type="character" w:styleId="ListLabel1222" w:customStyle="1">
    <w:name w:val="ListLabel 1222"/>
    <w:qFormat/>
    <w:rPr>
      <w:rFonts w:cs="Times New Roman"/>
      <w:w w:val="102"/>
      <w:sz w:val="22"/>
      <w:szCs w:val="22"/>
    </w:rPr>
  </w:style>
  <w:style w:type="character" w:styleId="ListLabel1223" w:customStyle="1">
    <w:name w:val="ListLabel 1223"/>
    <w:qFormat/>
    <w:rPr>
      <w:rFonts w:cs="Times New Roman"/>
      <w:w w:val="102"/>
      <w:sz w:val="22"/>
      <w:szCs w:val="22"/>
    </w:rPr>
  </w:style>
  <w:style w:type="character" w:styleId="ListLabel1224" w:customStyle="1">
    <w:name w:val="ListLabel 1224"/>
    <w:qFormat/>
    <w:rPr>
      <w:rFonts w:cs="Symbol"/>
    </w:rPr>
  </w:style>
  <w:style w:type="character" w:styleId="ListLabel1225" w:customStyle="1">
    <w:name w:val="ListLabel 1225"/>
    <w:qFormat/>
    <w:rPr>
      <w:rFonts w:cs="Symbol"/>
    </w:rPr>
  </w:style>
  <w:style w:type="character" w:styleId="ListLabel1226" w:customStyle="1">
    <w:name w:val="ListLabel 1226"/>
    <w:qFormat/>
    <w:rPr>
      <w:rFonts w:cs="Symbol"/>
    </w:rPr>
  </w:style>
  <w:style w:type="character" w:styleId="ListLabel1227" w:customStyle="1">
    <w:name w:val="ListLabel 1227"/>
    <w:qFormat/>
    <w:rPr>
      <w:rFonts w:cs="Symbol"/>
    </w:rPr>
  </w:style>
  <w:style w:type="character" w:styleId="ListLabel1228" w:customStyle="1">
    <w:name w:val="ListLabel 1228"/>
    <w:qFormat/>
    <w:rPr>
      <w:rFonts w:cs="Symbol"/>
    </w:rPr>
  </w:style>
  <w:style w:type="character" w:styleId="ListLabel1229" w:customStyle="1">
    <w:name w:val="ListLabel 1229"/>
    <w:qFormat/>
    <w:rPr>
      <w:rFonts w:cs="Symbol"/>
    </w:rPr>
  </w:style>
  <w:style w:type="character" w:styleId="ListLabel1230" w:customStyle="1">
    <w:name w:val="ListLabel 1230"/>
    <w:qFormat/>
    <w:rPr>
      <w:rFonts w:cs="Times New Roman"/>
      <w:sz w:val="28"/>
    </w:rPr>
  </w:style>
  <w:style w:type="character" w:styleId="ListLabel1231" w:customStyle="1">
    <w:name w:val="ListLabel 1231"/>
    <w:qFormat/>
    <w:rPr>
      <w:b/>
      <w:sz w:val="22"/>
    </w:rPr>
  </w:style>
  <w:style w:type="character" w:styleId="ListLabel1232" w:customStyle="1">
    <w:name w:val="ListLabel 1232"/>
    <w:qFormat/>
    <w:rPr>
      <w:b w:val="false"/>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1233" w:customStyle="1">
    <w:name w:val="ListLabel 1233"/>
    <w:qFormat/>
    <w:rPr>
      <w:rFonts w:cs="Times New Roman"/>
      <w:sz w:val="28"/>
    </w:rPr>
  </w:style>
  <w:style w:type="character" w:styleId="ListLabel1234" w:customStyle="1">
    <w:name w:val="ListLabel 1234"/>
    <w:qFormat/>
    <w:rPr>
      <w:b/>
      <w:sz w:val="22"/>
    </w:rPr>
  </w:style>
  <w:style w:type="character" w:styleId="ListLabel1235" w:customStyle="1">
    <w:name w:val="ListLabel 1235"/>
    <w:qFormat/>
    <w:rPr>
      <w:b w:val="false"/>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1236" w:customStyle="1">
    <w:name w:val="ListLabel 1236"/>
    <w:qFormat/>
    <w:rPr>
      <w:rFonts w:cs="Times New Roman"/>
      <w:sz w:val="28"/>
    </w:rPr>
  </w:style>
  <w:style w:type="character" w:styleId="ListLabel1237" w:customStyle="1">
    <w:name w:val="ListLabel 1237"/>
    <w:qFormat/>
    <w:rPr>
      <w:b/>
      <w:sz w:val="22"/>
    </w:rPr>
  </w:style>
  <w:style w:type="character" w:styleId="ListLabel1238" w:customStyle="1">
    <w:name w:val="ListLabel 1238"/>
    <w:qFormat/>
    <w:rPr>
      <w:b w:val="false"/>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1239" w:customStyle="1">
    <w:name w:val="ListLabel 1239"/>
    <w:qFormat/>
    <w:rPr>
      <w:rFonts w:cs="Courier New"/>
    </w:rPr>
  </w:style>
  <w:style w:type="character" w:styleId="ListLabel1240" w:customStyle="1">
    <w:name w:val="ListLabel 1240"/>
    <w:qFormat/>
    <w:rPr>
      <w:rFonts w:cs="Courier New"/>
    </w:rPr>
  </w:style>
  <w:style w:type="character" w:styleId="ListLabel1241" w:customStyle="1">
    <w:name w:val="ListLabel 1241"/>
    <w:qFormat/>
    <w:rPr>
      <w:rFonts w:cs="Courier New"/>
    </w:rPr>
  </w:style>
  <w:style w:type="character" w:styleId="ListLabel1242" w:customStyle="1">
    <w:name w:val="ListLabel 1242"/>
    <w:qFormat/>
    <w:rPr>
      <w:rFonts w:cs="Courier New"/>
    </w:rPr>
  </w:style>
  <w:style w:type="character" w:styleId="ListLabel1243" w:customStyle="1">
    <w:name w:val="ListLabel 1243"/>
    <w:qFormat/>
    <w:rPr>
      <w:rFonts w:cs="Courier New"/>
    </w:rPr>
  </w:style>
  <w:style w:type="character" w:styleId="ListLabel1244" w:customStyle="1">
    <w:name w:val="ListLabel 1244"/>
    <w:qFormat/>
    <w:rPr>
      <w:rFonts w:cs="Courier New"/>
    </w:rPr>
  </w:style>
  <w:style w:type="character" w:styleId="ListLabel1245" w:customStyle="1">
    <w:name w:val="ListLabel 1245"/>
    <w:qFormat/>
    <w:rPr>
      <w:rFonts w:cs="Times New Roman"/>
      <w:sz w:val="28"/>
    </w:rPr>
  </w:style>
  <w:style w:type="character" w:styleId="ListLabel1246" w:customStyle="1">
    <w:name w:val="ListLabel 1246"/>
    <w:qFormat/>
    <w:rPr>
      <w:b/>
      <w:sz w:val="22"/>
    </w:rPr>
  </w:style>
  <w:style w:type="character" w:styleId="ListLabel1247" w:customStyle="1">
    <w:name w:val="ListLabel 1247"/>
    <w:qFormat/>
    <w:rPr>
      <w:b w:val="false"/>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1248" w:customStyle="1">
    <w:name w:val="ListLabel 1248"/>
    <w:qFormat/>
    <w:rPr>
      <w:rFonts w:cs="Times New Roman"/>
      <w:sz w:val="28"/>
    </w:rPr>
  </w:style>
  <w:style w:type="character" w:styleId="ListLabel1249" w:customStyle="1">
    <w:name w:val="ListLabel 1249"/>
    <w:qFormat/>
    <w:rPr>
      <w:b/>
      <w:sz w:val="28"/>
      <w:szCs w:val="28"/>
    </w:rPr>
  </w:style>
  <w:style w:type="character" w:styleId="ListLabel1250" w:customStyle="1">
    <w:name w:val="ListLabel 1250"/>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1251" w:customStyle="1">
    <w:name w:val="ListLabel 1251"/>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1252" w:customStyle="1">
    <w:name w:val="ListLabel 1252"/>
    <w:qFormat/>
    <w:rPr>
      <w:b/>
      <w:i w:val="false"/>
      <w:position w:val="0"/>
      <w:sz w:val="24"/>
      <w:sz w:val="24"/>
      <w:vertAlign w:val="baseline"/>
    </w:rPr>
  </w:style>
  <w:style w:type="character" w:styleId="ListLabel1253" w:customStyle="1">
    <w:name w:val="ListLabel 1253"/>
    <w:qFormat/>
    <w:rPr>
      <w:rFonts w:cs="Times New Roman"/>
      <w:sz w:val="28"/>
    </w:rPr>
  </w:style>
  <w:style w:type="character" w:styleId="ListLabel1254" w:customStyle="1">
    <w:name w:val="ListLabel 1254"/>
    <w:qFormat/>
    <w:rPr>
      <w:b/>
      <w:sz w:val="28"/>
      <w:szCs w:val="28"/>
    </w:rPr>
  </w:style>
  <w:style w:type="character" w:styleId="ListLabel1255" w:customStyle="1">
    <w:name w:val="ListLabel 1255"/>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1256" w:customStyle="1">
    <w:name w:val="ListLabel 1256"/>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1257" w:customStyle="1">
    <w:name w:val="ListLabel 1257"/>
    <w:qFormat/>
    <w:rPr>
      <w:b/>
      <w:i w:val="false"/>
      <w:position w:val="0"/>
      <w:sz w:val="24"/>
      <w:sz w:val="24"/>
      <w:vertAlign w:val="baseline"/>
    </w:rPr>
  </w:style>
  <w:style w:type="character" w:styleId="ListLabel1258" w:customStyle="1">
    <w:name w:val="ListLabel 1258"/>
    <w:qFormat/>
    <w:rPr>
      <w:rFonts w:cs="Times New Roman"/>
      <w:sz w:val="28"/>
    </w:rPr>
  </w:style>
  <w:style w:type="character" w:styleId="ListLabel1259" w:customStyle="1">
    <w:name w:val="ListLabel 1259"/>
    <w:qFormat/>
    <w:rPr>
      <w:b/>
      <w:sz w:val="28"/>
      <w:szCs w:val="28"/>
    </w:rPr>
  </w:style>
  <w:style w:type="character" w:styleId="ListLabel1260" w:customStyle="1">
    <w:name w:val="ListLabel 1260"/>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1261" w:customStyle="1">
    <w:name w:val="ListLabel 1261"/>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1262" w:customStyle="1">
    <w:name w:val="ListLabel 1262"/>
    <w:qFormat/>
    <w:rPr>
      <w:b/>
      <w:i w:val="false"/>
      <w:position w:val="0"/>
      <w:sz w:val="24"/>
      <w:sz w:val="24"/>
      <w:vertAlign w:val="baseline"/>
    </w:rPr>
  </w:style>
  <w:style w:type="character" w:styleId="ListLabel1263" w:customStyle="1">
    <w:name w:val="ListLabel 1263"/>
    <w:qFormat/>
    <w:rPr>
      <w:rFonts w:cs="Times New Roman"/>
      <w:sz w:val="28"/>
    </w:rPr>
  </w:style>
  <w:style w:type="character" w:styleId="ListLabel1264" w:customStyle="1">
    <w:name w:val="ListLabel 1264"/>
    <w:qFormat/>
    <w:rPr>
      <w:b/>
      <w:sz w:val="28"/>
      <w:szCs w:val="28"/>
    </w:rPr>
  </w:style>
  <w:style w:type="character" w:styleId="ListLabel1265" w:customStyle="1">
    <w:name w:val="ListLabel 1265"/>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1266" w:customStyle="1">
    <w:name w:val="ListLabel 1266"/>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1267" w:customStyle="1">
    <w:name w:val="ListLabel 1267"/>
    <w:qFormat/>
    <w:rPr>
      <w:b/>
      <w:i w:val="false"/>
      <w:position w:val="0"/>
      <w:sz w:val="24"/>
      <w:sz w:val="24"/>
      <w:vertAlign w:val="baseline"/>
    </w:rPr>
  </w:style>
  <w:style w:type="character" w:styleId="ListLabel1268" w:customStyle="1">
    <w:name w:val="ListLabel 1268"/>
    <w:qFormat/>
    <w:rPr>
      <w:rFonts w:cs="Times New Roman"/>
      <w:sz w:val="28"/>
    </w:rPr>
  </w:style>
  <w:style w:type="character" w:styleId="ListLabel1269" w:customStyle="1">
    <w:name w:val="ListLabel 1269"/>
    <w:qFormat/>
    <w:rPr>
      <w:b/>
      <w:sz w:val="28"/>
      <w:szCs w:val="28"/>
    </w:rPr>
  </w:style>
  <w:style w:type="character" w:styleId="ListLabel1270" w:customStyle="1">
    <w:name w:val="ListLabel 1270"/>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1271" w:customStyle="1">
    <w:name w:val="ListLabel 1271"/>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1272" w:customStyle="1">
    <w:name w:val="ListLabel 1272"/>
    <w:qFormat/>
    <w:rPr>
      <w:b/>
      <w:i w:val="false"/>
      <w:position w:val="0"/>
      <w:sz w:val="24"/>
      <w:sz w:val="24"/>
      <w:vertAlign w:val="baseline"/>
    </w:rPr>
  </w:style>
  <w:style w:type="character" w:styleId="ListLabel1273" w:customStyle="1">
    <w:name w:val="ListLabel 1273"/>
    <w:qFormat/>
    <w:rPr>
      <w:rFonts w:ascii="Calibri" w:hAnsi="Calibri" w:cs="Calibri" w:asciiTheme="minorHAnsi" w:hAnsiTheme="minorHAnsi"/>
      <w:sz w:val="22"/>
    </w:rPr>
  </w:style>
  <w:style w:type="character" w:styleId="ListLabel1274" w:customStyle="1">
    <w:name w:val="ListLabel 1274"/>
    <w:qFormat/>
    <w:rPr/>
  </w:style>
  <w:style w:type="character" w:styleId="ListLabel1275" w:customStyle="1">
    <w:name w:val="ListLabel 1275"/>
    <w:qFormat/>
    <w:rPr>
      <w:rFonts w:ascii="Calibri" w:hAnsi="Calibri" w:cs="Calibri" w:asciiTheme="minorHAnsi" w:cstheme="minorHAnsi" w:hAnsiTheme="minorHAnsi"/>
      <w:sz w:val="22"/>
    </w:rPr>
  </w:style>
  <w:style w:type="character" w:styleId="ListLabel1276" w:customStyle="1">
    <w:name w:val="ListLabel 1276"/>
    <w:qFormat/>
    <w:rPr>
      <w:rFonts w:ascii="Calibri" w:hAnsi="Calibri" w:cs="Calibri" w:asciiTheme="minorHAnsi" w:cstheme="minorHAnsi" w:hAnsiTheme="minorHAnsi"/>
      <w:sz w:val="22"/>
      <w:szCs w:val="22"/>
    </w:rPr>
  </w:style>
  <w:style w:type="character" w:styleId="ListLabel1277" w:customStyle="1">
    <w:name w:val="ListLabel 1277"/>
    <w:qFormat/>
    <w:rPr>
      <w:rFonts w:ascii="Calibri" w:hAnsi="Calibri" w:eastAsia="Calibri" w:cs="Calibri" w:asciiTheme="minorHAnsi" w:cstheme="minorHAnsi" w:hAnsiTheme="minorHAnsi"/>
      <w:sz w:val="22"/>
      <w:lang w:eastAsia="en-US"/>
    </w:rPr>
  </w:style>
  <w:style w:type="character" w:styleId="ListLabel1278" w:customStyle="1">
    <w:name w:val="ListLabel 1278"/>
    <w:qFormat/>
    <w:rPr>
      <w:rFonts w:cs="Times New Roman"/>
      <w:sz w:val="28"/>
    </w:rPr>
  </w:style>
  <w:style w:type="character" w:styleId="ListLabel1279" w:customStyle="1">
    <w:name w:val="ListLabel 1279"/>
    <w:qFormat/>
    <w:rPr>
      <w:b/>
      <w:sz w:val="28"/>
      <w:szCs w:val="28"/>
    </w:rPr>
  </w:style>
  <w:style w:type="character" w:styleId="ListLabel1280" w:customStyle="1">
    <w:name w:val="ListLabel 1280"/>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1281" w:customStyle="1">
    <w:name w:val="ListLabel 1281"/>
    <w:qFormat/>
    <w:rPr>
      <w:rFonts w:ascii="Calibri" w:hAnsi="Calibri" w:cs="Calibri"/>
      <w:b w:val="false"/>
      <w:i w:val="false"/>
      <w:strike w:val="false"/>
      <w:dstrike w:val="false"/>
      <w:color w:val="000000"/>
      <w:position w:val="0"/>
      <w:sz w:val="22"/>
      <w:sz w:val="22"/>
      <w:szCs w:val="20"/>
      <w:u w:val="none" w:color="000000"/>
      <w:vertAlign w:val="baseline"/>
    </w:rPr>
  </w:style>
  <w:style w:type="character" w:styleId="ListLabel1282" w:customStyle="1">
    <w:name w:val="ListLabel 1282"/>
    <w:qFormat/>
    <w:rPr>
      <w:rFonts w:cs="Courier New"/>
    </w:rPr>
  </w:style>
  <w:style w:type="character" w:styleId="ListLabel1283" w:customStyle="1">
    <w:name w:val="ListLabel 1283"/>
    <w:qFormat/>
    <w:rPr>
      <w:rFonts w:cs="Wingdings"/>
    </w:rPr>
  </w:style>
  <w:style w:type="character" w:styleId="ListLabel1284" w:customStyle="1">
    <w:name w:val="ListLabel 1284"/>
    <w:qFormat/>
    <w:rPr>
      <w:rFonts w:cs="Symbol"/>
    </w:rPr>
  </w:style>
  <w:style w:type="character" w:styleId="ListLabel1285" w:customStyle="1">
    <w:name w:val="ListLabel 1285"/>
    <w:qFormat/>
    <w:rPr>
      <w:rFonts w:cs="Courier New"/>
    </w:rPr>
  </w:style>
  <w:style w:type="character" w:styleId="ListLabel1286" w:customStyle="1">
    <w:name w:val="ListLabel 1286"/>
    <w:qFormat/>
    <w:rPr>
      <w:rFonts w:cs="Wingdings"/>
    </w:rPr>
  </w:style>
  <w:style w:type="character" w:styleId="ListLabel1287" w:customStyle="1">
    <w:name w:val="ListLabel 1287"/>
    <w:qFormat/>
    <w:rPr>
      <w:rFonts w:cs="Symbol"/>
    </w:rPr>
  </w:style>
  <w:style w:type="character" w:styleId="ListLabel1288" w:customStyle="1">
    <w:name w:val="ListLabel 1288"/>
    <w:qFormat/>
    <w:rPr>
      <w:rFonts w:cs="Courier New"/>
    </w:rPr>
  </w:style>
  <w:style w:type="character" w:styleId="ListLabel1289" w:customStyle="1">
    <w:name w:val="ListLabel 1289"/>
    <w:qFormat/>
    <w:rPr>
      <w:rFonts w:cs="Wingdings"/>
    </w:rPr>
  </w:style>
  <w:style w:type="character" w:styleId="ListLabel1290" w:customStyle="1">
    <w:name w:val="ListLabel 1290"/>
    <w:qFormat/>
    <w:rPr>
      <w:rFonts w:ascii="Calibri" w:hAnsi="Calibri" w:cs="Calibri"/>
      <w:b w:val="false"/>
      <w:i w:val="false"/>
      <w:strike w:val="false"/>
      <w:dstrike w:val="false"/>
      <w:color w:val="000000"/>
      <w:position w:val="0"/>
      <w:sz w:val="22"/>
      <w:sz w:val="22"/>
      <w:szCs w:val="20"/>
      <w:u w:val="none" w:color="000000"/>
      <w:vertAlign w:val="baseline"/>
    </w:rPr>
  </w:style>
  <w:style w:type="character" w:styleId="ListLabel1291" w:customStyle="1">
    <w:name w:val="ListLabel 1291"/>
    <w:qFormat/>
    <w:rPr>
      <w:rFonts w:cs="Courier New"/>
    </w:rPr>
  </w:style>
  <w:style w:type="character" w:styleId="ListLabel1292" w:customStyle="1">
    <w:name w:val="ListLabel 1292"/>
    <w:qFormat/>
    <w:rPr>
      <w:rFonts w:cs="Wingdings"/>
    </w:rPr>
  </w:style>
  <w:style w:type="character" w:styleId="ListLabel1293" w:customStyle="1">
    <w:name w:val="ListLabel 1293"/>
    <w:qFormat/>
    <w:rPr>
      <w:rFonts w:cs="Symbol"/>
    </w:rPr>
  </w:style>
  <w:style w:type="character" w:styleId="ListLabel1294" w:customStyle="1">
    <w:name w:val="ListLabel 1294"/>
    <w:qFormat/>
    <w:rPr>
      <w:rFonts w:cs="Courier New"/>
    </w:rPr>
  </w:style>
  <w:style w:type="character" w:styleId="ListLabel1295" w:customStyle="1">
    <w:name w:val="ListLabel 1295"/>
    <w:qFormat/>
    <w:rPr>
      <w:rFonts w:cs="Wingdings"/>
    </w:rPr>
  </w:style>
  <w:style w:type="character" w:styleId="ListLabel1296" w:customStyle="1">
    <w:name w:val="ListLabel 1296"/>
    <w:qFormat/>
    <w:rPr>
      <w:rFonts w:cs="Symbol"/>
    </w:rPr>
  </w:style>
  <w:style w:type="character" w:styleId="ListLabel1297" w:customStyle="1">
    <w:name w:val="ListLabel 1297"/>
    <w:qFormat/>
    <w:rPr>
      <w:rFonts w:cs="Courier New"/>
    </w:rPr>
  </w:style>
  <w:style w:type="character" w:styleId="ListLabel1298" w:customStyle="1">
    <w:name w:val="ListLabel 1298"/>
    <w:qFormat/>
    <w:rPr>
      <w:rFonts w:cs="Wingdings"/>
    </w:rPr>
  </w:style>
  <w:style w:type="character" w:styleId="ListLabel1299" w:customStyle="1">
    <w:name w:val="ListLabel 1299"/>
    <w:qFormat/>
    <w:rPr>
      <w:rFonts w:ascii="Calibri" w:hAnsi="Calibri" w:cs="Calibri"/>
      <w:b w:val="false"/>
      <w:i w:val="false"/>
      <w:strike w:val="false"/>
      <w:dstrike w:val="false"/>
      <w:color w:val="000000"/>
      <w:position w:val="0"/>
      <w:sz w:val="22"/>
      <w:sz w:val="22"/>
      <w:szCs w:val="20"/>
      <w:u w:val="none" w:color="000000"/>
      <w:vertAlign w:val="baseline"/>
    </w:rPr>
  </w:style>
  <w:style w:type="character" w:styleId="ListLabel1300" w:customStyle="1">
    <w:name w:val="ListLabel 1300"/>
    <w:qFormat/>
    <w:rPr>
      <w:rFonts w:cs="Courier New"/>
    </w:rPr>
  </w:style>
  <w:style w:type="character" w:styleId="ListLabel1301" w:customStyle="1">
    <w:name w:val="ListLabel 1301"/>
    <w:qFormat/>
    <w:rPr>
      <w:rFonts w:cs="Wingdings"/>
    </w:rPr>
  </w:style>
  <w:style w:type="character" w:styleId="ListLabel1302" w:customStyle="1">
    <w:name w:val="ListLabel 1302"/>
    <w:qFormat/>
    <w:rPr>
      <w:rFonts w:cs="Symbol"/>
    </w:rPr>
  </w:style>
  <w:style w:type="character" w:styleId="ListLabel1303" w:customStyle="1">
    <w:name w:val="ListLabel 1303"/>
    <w:qFormat/>
    <w:rPr>
      <w:rFonts w:cs="Courier New"/>
    </w:rPr>
  </w:style>
  <w:style w:type="character" w:styleId="ListLabel1304" w:customStyle="1">
    <w:name w:val="ListLabel 1304"/>
    <w:qFormat/>
    <w:rPr>
      <w:rFonts w:cs="Wingdings"/>
    </w:rPr>
  </w:style>
  <w:style w:type="character" w:styleId="ListLabel1305" w:customStyle="1">
    <w:name w:val="ListLabel 1305"/>
    <w:qFormat/>
    <w:rPr>
      <w:rFonts w:cs="Symbol"/>
    </w:rPr>
  </w:style>
  <w:style w:type="character" w:styleId="ListLabel1306" w:customStyle="1">
    <w:name w:val="ListLabel 1306"/>
    <w:qFormat/>
    <w:rPr>
      <w:rFonts w:cs="Courier New"/>
    </w:rPr>
  </w:style>
  <w:style w:type="character" w:styleId="ListLabel1307" w:customStyle="1">
    <w:name w:val="ListLabel 1307"/>
    <w:qFormat/>
    <w:rPr>
      <w:rFonts w:cs="Wingdings"/>
    </w:rPr>
  </w:style>
  <w:style w:type="character" w:styleId="ListLabel1308" w:customStyle="1">
    <w:name w:val="ListLabel 1308"/>
    <w:qFormat/>
    <w:rPr>
      <w:rFonts w:ascii="Calibri" w:hAnsi="Calibri"/>
      <w:b/>
      <w:bCs/>
      <w:sz w:val="22"/>
    </w:rPr>
  </w:style>
  <w:style w:type="character" w:styleId="ListLabel1309" w:customStyle="1">
    <w:name w:val="ListLabel 1309"/>
    <w:qFormat/>
    <w:rPr>
      <w:rFonts w:ascii="Calibri" w:hAnsi="Calibri" w:cs="Vrinda"/>
      <w:b/>
      <w:sz w:val="22"/>
    </w:rPr>
  </w:style>
  <w:style w:type="character" w:styleId="ListLabel1310" w:customStyle="1">
    <w:name w:val="ListLabel 1310"/>
    <w:qFormat/>
    <w:rPr>
      <w:rFonts w:cs="Courier New"/>
    </w:rPr>
  </w:style>
  <w:style w:type="character" w:styleId="ListLabel1311" w:customStyle="1">
    <w:name w:val="ListLabel 1311"/>
    <w:qFormat/>
    <w:rPr>
      <w:rFonts w:cs="Wingdings"/>
    </w:rPr>
  </w:style>
  <w:style w:type="character" w:styleId="ListLabel1312" w:customStyle="1">
    <w:name w:val="ListLabel 1312"/>
    <w:qFormat/>
    <w:rPr>
      <w:rFonts w:cs="Symbol"/>
    </w:rPr>
  </w:style>
  <w:style w:type="character" w:styleId="ListLabel1313" w:customStyle="1">
    <w:name w:val="ListLabel 1313"/>
    <w:qFormat/>
    <w:rPr>
      <w:rFonts w:cs="Courier New"/>
    </w:rPr>
  </w:style>
  <w:style w:type="character" w:styleId="ListLabel1314" w:customStyle="1">
    <w:name w:val="ListLabel 1314"/>
    <w:qFormat/>
    <w:rPr>
      <w:rFonts w:cs="Wingdings"/>
    </w:rPr>
  </w:style>
  <w:style w:type="character" w:styleId="ListLabel1315" w:customStyle="1">
    <w:name w:val="ListLabel 1315"/>
    <w:qFormat/>
    <w:rPr>
      <w:rFonts w:cs="Symbol"/>
    </w:rPr>
  </w:style>
  <w:style w:type="character" w:styleId="ListLabel1316" w:customStyle="1">
    <w:name w:val="ListLabel 1316"/>
    <w:qFormat/>
    <w:rPr>
      <w:rFonts w:cs="Courier New"/>
    </w:rPr>
  </w:style>
  <w:style w:type="character" w:styleId="ListLabel1317" w:customStyle="1">
    <w:name w:val="ListLabel 1317"/>
    <w:qFormat/>
    <w:rPr>
      <w:rFonts w:cs="Wingdings"/>
    </w:rPr>
  </w:style>
  <w:style w:type="character" w:styleId="ListLabel1318" w:customStyle="1">
    <w:name w:val="ListLabel 1318"/>
    <w:qFormat/>
    <w:rPr>
      <w:rFonts w:ascii="Calibri" w:hAnsi="Calibri" w:cs="Vrinda"/>
      <w:sz w:val="22"/>
    </w:rPr>
  </w:style>
  <w:style w:type="character" w:styleId="ListLabel1319" w:customStyle="1">
    <w:name w:val="ListLabel 1319"/>
    <w:qFormat/>
    <w:rPr>
      <w:rFonts w:cs="Courier New"/>
    </w:rPr>
  </w:style>
  <w:style w:type="character" w:styleId="ListLabel1320" w:customStyle="1">
    <w:name w:val="ListLabel 1320"/>
    <w:qFormat/>
    <w:rPr>
      <w:rFonts w:cs="Wingdings"/>
    </w:rPr>
  </w:style>
  <w:style w:type="character" w:styleId="ListLabel1321" w:customStyle="1">
    <w:name w:val="ListLabel 1321"/>
    <w:qFormat/>
    <w:rPr>
      <w:rFonts w:cs="Symbol"/>
    </w:rPr>
  </w:style>
  <w:style w:type="character" w:styleId="ListLabel1322" w:customStyle="1">
    <w:name w:val="ListLabel 1322"/>
    <w:qFormat/>
    <w:rPr>
      <w:rFonts w:cs="Courier New"/>
    </w:rPr>
  </w:style>
  <w:style w:type="character" w:styleId="ListLabel1323" w:customStyle="1">
    <w:name w:val="ListLabel 1323"/>
    <w:qFormat/>
    <w:rPr>
      <w:rFonts w:cs="Wingdings"/>
    </w:rPr>
  </w:style>
  <w:style w:type="character" w:styleId="ListLabel1324" w:customStyle="1">
    <w:name w:val="ListLabel 1324"/>
    <w:qFormat/>
    <w:rPr>
      <w:rFonts w:cs="Symbol"/>
    </w:rPr>
  </w:style>
  <w:style w:type="character" w:styleId="ListLabel1325" w:customStyle="1">
    <w:name w:val="ListLabel 1325"/>
    <w:qFormat/>
    <w:rPr>
      <w:rFonts w:cs="Courier New"/>
    </w:rPr>
  </w:style>
  <w:style w:type="character" w:styleId="ListLabel1326" w:customStyle="1">
    <w:name w:val="ListLabel 1326"/>
    <w:qFormat/>
    <w:rPr>
      <w:rFonts w:cs="Wingdings"/>
    </w:rPr>
  </w:style>
  <w:style w:type="character" w:styleId="ListLabel1327" w:customStyle="1">
    <w:name w:val="ListLabel 1327"/>
    <w:qFormat/>
    <w:rPr>
      <w:rFonts w:ascii="Calibri" w:hAnsi="Calibri" w:cs="Vrinda"/>
      <w:sz w:val="22"/>
    </w:rPr>
  </w:style>
  <w:style w:type="character" w:styleId="ListLabel1328" w:customStyle="1">
    <w:name w:val="ListLabel 1328"/>
    <w:qFormat/>
    <w:rPr>
      <w:rFonts w:cs="Courier New"/>
    </w:rPr>
  </w:style>
  <w:style w:type="character" w:styleId="ListLabel1329" w:customStyle="1">
    <w:name w:val="ListLabel 1329"/>
    <w:qFormat/>
    <w:rPr>
      <w:rFonts w:cs="Wingdings"/>
    </w:rPr>
  </w:style>
  <w:style w:type="character" w:styleId="ListLabel1330" w:customStyle="1">
    <w:name w:val="ListLabel 1330"/>
    <w:qFormat/>
    <w:rPr>
      <w:rFonts w:cs="Symbol"/>
    </w:rPr>
  </w:style>
  <w:style w:type="character" w:styleId="ListLabel1331" w:customStyle="1">
    <w:name w:val="ListLabel 1331"/>
    <w:qFormat/>
    <w:rPr>
      <w:rFonts w:cs="Courier New"/>
    </w:rPr>
  </w:style>
  <w:style w:type="character" w:styleId="ListLabel1332" w:customStyle="1">
    <w:name w:val="ListLabel 1332"/>
    <w:qFormat/>
    <w:rPr>
      <w:rFonts w:cs="Wingdings"/>
    </w:rPr>
  </w:style>
  <w:style w:type="character" w:styleId="ListLabel1333" w:customStyle="1">
    <w:name w:val="ListLabel 1333"/>
    <w:qFormat/>
    <w:rPr>
      <w:rFonts w:cs="Symbol"/>
    </w:rPr>
  </w:style>
  <w:style w:type="character" w:styleId="ListLabel1334" w:customStyle="1">
    <w:name w:val="ListLabel 1334"/>
    <w:qFormat/>
    <w:rPr>
      <w:rFonts w:cs="Courier New"/>
    </w:rPr>
  </w:style>
  <w:style w:type="character" w:styleId="ListLabel1335" w:customStyle="1">
    <w:name w:val="ListLabel 1335"/>
    <w:qFormat/>
    <w:rPr>
      <w:rFonts w:cs="Wingdings"/>
    </w:rPr>
  </w:style>
  <w:style w:type="character" w:styleId="ListLabel1336" w:customStyle="1">
    <w:name w:val="ListLabel 1336"/>
    <w:qFormat/>
    <w:rPr>
      <w:rFonts w:ascii="Calibri" w:hAnsi="Calibri" w:cs="Vrinda"/>
      <w:sz w:val="22"/>
    </w:rPr>
  </w:style>
  <w:style w:type="character" w:styleId="ListLabel1337" w:customStyle="1">
    <w:name w:val="ListLabel 1337"/>
    <w:qFormat/>
    <w:rPr>
      <w:rFonts w:cs="Courier New"/>
    </w:rPr>
  </w:style>
  <w:style w:type="character" w:styleId="ListLabel1338" w:customStyle="1">
    <w:name w:val="ListLabel 1338"/>
    <w:qFormat/>
    <w:rPr>
      <w:rFonts w:cs="Wingdings"/>
    </w:rPr>
  </w:style>
  <w:style w:type="character" w:styleId="ListLabel1339" w:customStyle="1">
    <w:name w:val="ListLabel 1339"/>
    <w:qFormat/>
    <w:rPr>
      <w:rFonts w:cs="Symbol"/>
    </w:rPr>
  </w:style>
  <w:style w:type="character" w:styleId="ListLabel1340" w:customStyle="1">
    <w:name w:val="ListLabel 1340"/>
    <w:qFormat/>
    <w:rPr>
      <w:rFonts w:cs="Courier New"/>
    </w:rPr>
  </w:style>
  <w:style w:type="character" w:styleId="ListLabel1341" w:customStyle="1">
    <w:name w:val="ListLabel 1341"/>
    <w:qFormat/>
    <w:rPr>
      <w:rFonts w:cs="Wingdings"/>
    </w:rPr>
  </w:style>
  <w:style w:type="character" w:styleId="ListLabel1342" w:customStyle="1">
    <w:name w:val="ListLabel 1342"/>
    <w:qFormat/>
    <w:rPr>
      <w:rFonts w:cs="Symbol"/>
    </w:rPr>
  </w:style>
  <w:style w:type="character" w:styleId="ListLabel1343" w:customStyle="1">
    <w:name w:val="ListLabel 1343"/>
    <w:qFormat/>
    <w:rPr>
      <w:rFonts w:cs="Courier New"/>
    </w:rPr>
  </w:style>
  <w:style w:type="character" w:styleId="ListLabel1344" w:customStyle="1">
    <w:name w:val="ListLabel 1344"/>
    <w:qFormat/>
    <w:rPr>
      <w:rFonts w:cs="Wingdings"/>
    </w:rPr>
  </w:style>
  <w:style w:type="character" w:styleId="ListLabel1345" w:customStyle="1">
    <w:name w:val="ListLabel 1345"/>
    <w:qFormat/>
    <w:rPr>
      <w:rFonts w:ascii="Calibri" w:hAnsi="Calibri" w:cs="Vrinda"/>
      <w:sz w:val="22"/>
    </w:rPr>
  </w:style>
  <w:style w:type="character" w:styleId="ListLabel1346" w:customStyle="1">
    <w:name w:val="ListLabel 1346"/>
    <w:qFormat/>
    <w:rPr>
      <w:rFonts w:cs="Courier New"/>
    </w:rPr>
  </w:style>
  <w:style w:type="character" w:styleId="ListLabel1347" w:customStyle="1">
    <w:name w:val="ListLabel 1347"/>
    <w:qFormat/>
    <w:rPr>
      <w:rFonts w:cs="Wingdings"/>
    </w:rPr>
  </w:style>
  <w:style w:type="character" w:styleId="ListLabel1348" w:customStyle="1">
    <w:name w:val="ListLabel 1348"/>
    <w:qFormat/>
    <w:rPr>
      <w:rFonts w:cs="Symbol"/>
    </w:rPr>
  </w:style>
  <w:style w:type="character" w:styleId="ListLabel1349" w:customStyle="1">
    <w:name w:val="ListLabel 1349"/>
    <w:qFormat/>
    <w:rPr>
      <w:rFonts w:cs="Courier New"/>
    </w:rPr>
  </w:style>
  <w:style w:type="character" w:styleId="ListLabel1350" w:customStyle="1">
    <w:name w:val="ListLabel 1350"/>
    <w:qFormat/>
    <w:rPr>
      <w:rFonts w:cs="Wingdings"/>
    </w:rPr>
  </w:style>
  <w:style w:type="character" w:styleId="ListLabel1351" w:customStyle="1">
    <w:name w:val="ListLabel 1351"/>
    <w:qFormat/>
    <w:rPr>
      <w:rFonts w:cs="Symbol"/>
    </w:rPr>
  </w:style>
  <w:style w:type="character" w:styleId="ListLabel1352" w:customStyle="1">
    <w:name w:val="ListLabel 1352"/>
    <w:qFormat/>
    <w:rPr>
      <w:rFonts w:cs="Courier New"/>
    </w:rPr>
  </w:style>
  <w:style w:type="character" w:styleId="ListLabel1353" w:customStyle="1">
    <w:name w:val="ListLabel 1353"/>
    <w:qFormat/>
    <w:rPr>
      <w:rFonts w:cs="Wingdings"/>
    </w:rPr>
  </w:style>
  <w:style w:type="character" w:styleId="ListLabel1354" w:customStyle="1">
    <w:name w:val="ListLabel 1354"/>
    <w:qFormat/>
    <w:rPr>
      <w:rFonts w:ascii="Calibri" w:hAnsi="Calibri" w:cs="Vrinda"/>
      <w:sz w:val="22"/>
    </w:rPr>
  </w:style>
  <w:style w:type="character" w:styleId="ListLabel1355" w:customStyle="1">
    <w:name w:val="ListLabel 1355"/>
    <w:qFormat/>
    <w:rPr>
      <w:rFonts w:cs="Courier New"/>
    </w:rPr>
  </w:style>
  <w:style w:type="character" w:styleId="ListLabel1356" w:customStyle="1">
    <w:name w:val="ListLabel 1356"/>
    <w:qFormat/>
    <w:rPr>
      <w:rFonts w:cs="Wingdings"/>
    </w:rPr>
  </w:style>
  <w:style w:type="character" w:styleId="ListLabel1357" w:customStyle="1">
    <w:name w:val="ListLabel 1357"/>
    <w:qFormat/>
    <w:rPr>
      <w:rFonts w:cs="Symbol"/>
    </w:rPr>
  </w:style>
  <w:style w:type="character" w:styleId="ListLabel1358" w:customStyle="1">
    <w:name w:val="ListLabel 1358"/>
    <w:qFormat/>
    <w:rPr>
      <w:rFonts w:cs="Courier New"/>
    </w:rPr>
  </w:style>
  <w:style w:type="character" w:styleId="ListLabel1359" w:customStyle="1">
    <w:name w:val="ListLabel 1359"/>
    <w:qFormat/>
    <w:rPr>
      <w:rFonts w:cs="Wingdings"/>
    </w:rPr>
  </w:style>
  <w:style w:type="character" w:styleId="ListLabel1360" w:customStyle="1">
    <w:name w:val="ListLabel 1360"/>
    <w:qFormat/>
    <w:rPr>
      <w:rFonts w:cs="Symbol"/>
    </w:rPr>
  </w:style>
  <w:style w:type="character" w:styleId="ListLabel1361" w:customStyle="1">
    <w:name w:val="ListLabel 1361"/>
    <w:qFormat/>
    <w:rPr>
      <w:rFonts w:cs="Courier New"/>
    </w:rPr>
  </w:style>
  <w:style w:type="character" w:styleId="ListLabel1362" w:customStyle="1">
    <w:name w:val="ListLabel 1362"/>
    <w:qFormat/>
    <w:rPr>
      <w:rFonts w:cs="Wingdings"/>
    </w:rPr>
  </w:style>
  <w:style w:type="character" w:styleId="ListLabel1363" w:customStyle="1">
    <w:name w:val="ListLabel 1363"/>
    <w:qFormat/>
    <w:rPr>
      <w:rFonts w:cs="Times New Roman"/>
      <w:sz w:val="28"/>
    </w:rPr>
  </w:style>
  <w:style w:type="character" w:styleId="ListLabel1364" w:customStyle="1">
    <w:name w:val="ListLabel 1364"/>
    <w:qFormat/>
    <w:rPr>
      <w:b/>
      <w:sz w:val="24"/>
    </w:rPr>
  </w:style>
  <w:style w:type="character" w:styleId="ListLabel1365" w:customStyle="1">
    <w:name w:val="ListLabel 1365"/>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1366" w:customStyle="1">
    <w:name w:val="ListLabel 1366"/>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1367" w:customStyle="1">
    <w:name w:val="ListLabel 1367"/>
    <w:qFormat/>
    <w:rPr>
      <w:b/>
      <w:i w:val="false"/>
      <w:position w:val="0"/>
      <w:sz w:val="24"/>
      <w:sz w:val="24"/>
      <w:vertAlign w:val="baseline"/>
    </w:rPr>
  </w:style>
  <w:style w:type="character" w:styleId="ListLabel1368" w:customStyle="1">
    <w:name w:val="ListLabel 1368"/>
    <w:qFormat/>
    <w:rPr>
      <w:rFonts w:cs="Times New Roman"/>
      <w:sz w:val="28"/>
    </w:rPr>
  </w:style>
  <w:style w:type="character" w:styleId="ListLabel1369" w:customStyle="1">
    <w:name w:val="ListLabel 1369"/>
    <w:qFormat/>
    <w:rPr>
      <w:b/>
      <w:sz w:val="28"/>
      <w:szCs w:val="28"/>
    </w:rPr>
  </w:style>
  <w:style w:type="character" w:styleId="ListLabel1370" w:customStyle="1">
    <w:name w:val="ListLabel 1370"/>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1371" w:customStyle="1">
    <w:name w:val="ListLabel 1371"/>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1372" w:customStyle="1">
    <w:name w:val="ListLabel 1372"/>
    <w:qFormat/>
    <w:rPr>
      <w:b/>
      <w:i w:val="false"/>
      <w:position w:val="0"/>
      <w:sz w:val="24"/>
      <w:sz w:val="24"/>
      <w:vertAlign w:val="baseline"/>
    </w:rPr>
  </w:style>
  <w:style w:type="character" w:styleId="ListLabel1373" w:customStyle="1">
    <w:name w:val="ListLabel 1373"/>
    <w:qFormat/>
    <w:rPr>
      <w:strike w:val="false"/>
      <w:dstrike w:val="false"/>
    </w:rPr>
  </w:style>
  <w:style w:type="character" w:styleId="ListLabel1374" w:customStyle="1">
    <w:name w:val="ListLabel 1374"/>
    <w:qFormat/>
    <w:rPr>
      <w:rFonts w:ascii="Calibri" w:hAnsi="Calibri"/>
      <w:strike w:val="false"/>
      <w:dstrike w:val="false"/>
      <w:sz w:val="22"/>
    </w:rPr>
  </w:style>
  <w:style w:type="character" w:styleId="ListLabel1375" w:customStyle="1">
    <w:name w:val="ListLabel 1375"/>
    <w:qFormat/>
    <w:rPr>
      <w:rFonts w:ascii="Calibri" w:hAnsi="Calibri" w:cs="Sylfaen"/>
      <w:sz w:val="22"/>
    </w:rPr>
  </w:style>
  <w:style w:type="character" w:styleId="ListLabel1376" w:customStyle="1">
    <w:name w:val="ListLabel 1376"/>
    <w:qFormat/>
    <w:rPr>
      <w:rFonts w:cs="Courier New"/>
    </w:rPr>
  </w:style>
  <w:style w:type="character" w:styleId="ListLabel1377" w:customStyle="1">
    <w:name w:val="ListLabel 1377"/>
    <w:qFormat/>
    <w:rPr>
      <w:rFonts w:cs="Wingdings"/>
    </w:rPr>
  </w:style>
  <w:style w:type="character" w:styleId="ListLabel1378" w:customStyle="1">
    <w:name w:val="ListLabel 1378"/>
    <w:qFormat/>
    <w:rPr>
      <w:rFonts w:cs="Symbol"/>
    </w:rPr>
  </w:style>
  <w:style w:type="character" w:styleId="ListLabel1379" w:customStyle="1">
    <w:name w:val="ListLabel 1379"/>
    <w:qFormat/>
    <w:rPr>
      <w:rFonts w:cs="Courier New"/>
    </w:rPr>
  </w:style>
  <w:style w:type="character" w:styleId="ListLabel1380" w:customStyle="1">
    <w:name w:val="ListLabel 1380"/>
    <w:qFormat/>
    <w:rPr>
      <w:rFonts w:cs="Wingdings"/>
    </w:rPr>
  </w:style>
  <w:style w:type="character" w:styleId="ListLabel1381" w:customStyle="1">
    <w:name w:val="ListLabel 1381"/>
    <w:qFormat/>
    <w:rPr>
      <w:rFonts w:cs="Symbol"/>
    </w:rPr>
  </w:style>
  <w:style w:type="character" w:styleId="ListLabel1382" w:customStyle="1">
    <w:name w:val="ListLabel 1382"/>
    <w:qFormat/>
    <w:rPr>
      <w:rFonts w:cs="Courier New"/>
    </w:rPr>
  </w:style>
  <w:style w:type="character" w:styleId="ListLabel1383" w:customStyle="1">
    <w:name w:val="ListLabel 1383"/>
    <w:qFormat/>
    <w:rPr>
      <w:rFonts w:cs="Wingdings"/>
    </w:rPr>
  </w:style>
  <w:style w:type="character" w:styleId="ListLabel1384" w:customStyle="1">
    <w:name w:val="ListLabel 1384"/>
    <w:qFormat/>
    <w:rPr>
      <w:rFonts w:cs="Times New Roman"/>
    </w:rPr>
  </w:style>
  <w:style w:type="character" w:styleId="ListLabel1385" w:customStyle="1">
    <w:name w:val="ListLabel 1385"/>
    <w:qFormat/>
    <w:rPr>
      <w:rFonts w:cs="Symbol"/>
    </w:rPr>
  </w:style>
  <w:style w:type="character" w:styleId="ListLabel1386" w:customStyle="1">
    <w:name w:val="ListLabel 1386"/>
    <w:qFormat/>
    <w:rPr>
      <w:rFonts w:ascii="Calibri" w:hAnsi="Calibri" w:cs="Symbol"/>
      <w:b/>
      <w:i w:val="false"/>
      <w:sz w:val="22"/>
    </w:rPr>
  </w:style>
  <w:style w:type="character" w:styleId="ListLabel1387" w:customStyle="1">
    <w:name w:val="ListLabel 1387"/>
    <w:qFormat/>
    <w:rPr>
      <w:rFonts w:ascii="Calibri" w:hAnsi="Calibri" w:cs="Wingdings"/>
      <w:b w:val="false"/>
      <w:i w:val="false"/>
      <w:sz w:val="22"/>
    </w:rPr>
  </w:style>
  <w:style w:type="character" w:styleId="ListLabel1388" w:customStyle="1">
    <w:name w:val="ListLabel 1388"/>
    <w:qFormat/>
    <w:rPr>
      <w:rFonts w:ascii="Calibri" w:hAnsi="Calibri" w:cs="Symbol"/>
      <w:w w:val="99"/>
      <w:sz w:val="20"/>
    </w:rPr>
  </w:style>
  <w:style w:type="character" w:styleId="ListLabel1389" w:customStyle="1">
    <w:name w:val="ListLabel 1389"/>
    <w:qFormat/>
    <w:rPr>
      <w:rFonts w:cs="Symbol"/>
    </w:rPr>
  </w:style>
  <w:style w:type="character" w:styleId="ListLabel1390" w:customStyle="1">
    <w:name w:val="ListLabel 1390"/>
    <w:qFormat/>
    <w:rPr>
      <w:rFonts w:cs="Symbol"/>
    </w:rPr>
  </w:style>
  <w:style w:type="character" w:styleId="ListLabel1391" w:customStyle="1">
    <w:name w:val="ListLabel 1391"/>
    <w:qFormat/>
    <w:rPr>
      <w:rFonts w:cs="Symbol"/>
    </w:rPr>
  </w:style>
  <w:style w:type="character" w:styleId="ListLabel1392" w:customStyle="1">
    <w:name w:val="ListLabel 1392"/>
    <w:qFormat/>
    <w:rPr>
      <w:rFonts w:cs="Symbol"/>
    </w:rPr>
  </w:style>
  <w:style w:type="character" w:styleId="ListLabel1393" w:customStyle="1">
    <w:name w:val="ListLabel 1393"/>
    <w:qFormat/>
    <w:rPr>
      <w:rFonts w:cs="Symbol"/>
    </w:rPr>
  </w:style>
  <w:style w:type="character" w:styleId="ListLabel1394" w:customStyle="1">
    <w:name w:val="ListLabel 1394"/>
    <w:qFormat/>
    <w:rPr>
      <w:rFonts w:cs="Symbol"/>
    </w:rPr>
  </w:style>
  <w:style w:type="character" w:styleId="ListLabel1395" w:customStyle="1">
    <w:name w:val="ListLabel 1395"/>
    <w:qFormat/>
    <w:rPr>
      <w:rFonts w:cs="Symbol"/>
    </w:rPr>
  </w:style>
  <w:style w:type="character" w:styleId="ListLabel1396" w:customStyle="1">
    <w:name w:val="ListLabel 1396"/>
    <w:qFormat/>
    <w:rPr>
      <w:rFonts w:cs="Symbol"/>
    </w:rPr>
  </w:style>
  <w:style w:type="character" w:styleId="ListLabel1397" w:customStyle="1">
    <w:name w:val="ListLabel 1397"/>
    <w:qFormat/>
    <w:rPr>
      <w:rFonts w:ascii="Calibri" w:hAnsi="Calibri" w:cs="Wingdings"/>
      <w:w w:val="99"/>
      <w:sz w:val="20"/>
    </w:rPr>
  </w:style>
  <w:style w:type="character" w:styleId="ListLabel1398" w:customStyle="1">
    <w:name w:val="ListLabel 1398"/>
    <w:qFormat/>
    <w:rPr>
      <w:rFonts w:cs="Symbol"/>
    </w:rPr>
  </w:style>
  <w:style w:type="character" w:styleId="ListLabel1399" w:customStyle="1">
    <w:name w:val="ListLabel 1399"/>
    <w:qFormat/>
    <w:rPr>
      <w:rFonts w:cs="Symbol"/>
    </w:rPr>
  </w:style>
  <w:style w:type="character" w:styleId="ListLabel1400" w:customStyle="1">
    <w:name w:val="ListLabel 1400"/>
    <w:qFormat/>
    <w:rPr>
      <w:rFonts w:cs="Symbol"/>
    </w:rPr>
  </w:style>
  <w:style w:type="character" w:styleId="ListLabel1401" w:customStyle="1">
    <w:name w:val="ListLabel 1401"/>
    <w:qFormat/>
    <w:rPr>
      <w:rFonts w:cs="Symbol"/>
    </w:rPr>
  </w:style>
  <w:style w:type="character" w:styleId="ListLabel1402" w:customStyle="1">
    <w:name w:val="ListLabel 1402"/>
    <w:qFormat/>
    <w:rPr>
      <w:rFonts w:cs="Symbol"/>
    </w:rPr>
  </w:style>
  <w:style w:type="character" w:styleId="ListLabel1403" w:customStyle="1">
    <w:name w:val="ListLabel 1403"/>
    <w:qFormat/>
    <w:rPr>
      <w:rFonts w:cs="Symbol"/>
    </w:rPr>
  </w:style>
  <w:style w:type="character" w:styleId="ListLabel1404" w:customStyle="1">
    <w:name w:val="ListLabel 1404"/>
    <w:qFormat/>
    <w:rPr>
      <w:rFonts w:cs="Symbol"/>
    </w:rPr>
  </w:style>
  <w:style w:type="character" w:styleId="ListLabel1405" w:customStyle="1">
    <w:name w:val="ListLabel 1405"/>
    <w:qFormat/>
    <w:rPr>
      <w:rFonts w:cs="Symbol"/>
    </w:rPr>
  </w:style>
  <w:style w:type="character" w:styleId="ListLabel1406" w:customStyle="1">
    <w:name w:val="ListLabel 1406"/>
    <w:qFormat/>
    <w:rPr>
      <w:rFonts w:ascii="Calibri" w:hAnsi="Calibri" w:cs="Symbol"/>
      <w:w w:val="99"/>
      <w:sz w:val="20"/>
    </w:rPr>
  </w:style>
  <w:style w:type="character" w:styleId="ListLabel1407" w:customStyle="1">
    <w:name w:val="ListLabel 1407"/>
    <w:qFormat/>
    <w:rPr>
      <w:rFonts w:cs="Symbol"/>
    </w:rPr>
  </w:style>
  <w:style w:type="character" w:styleId="ListLabel1408" w:customStyle="1">
    <w:name w:val="ListLabel 1408"/>
    <w:qFormat/>
    <w:rPr>
      <w:rFonts w:cs="Symbol"/>
    </w:rPr>
  </w:style>
  <w:style w:type="character" w:styleId="ListLabel1409" w:customStyle="1">
    <w:name w:val="ListLabel 1409"/>
    <w:qFormat/>
    <w:rPr>
      <w:rFonts w:cs="Symbol"/>
    </w:rPr>
  </w:style>
  <w:style w:type="character" w:styleId="ListLabel1410" w:customStyle="1">
    <w:name w:val="ListLabel 1410"/>
    <w:qFormat/>
    <w:rPr>
      <w:rFonts w:cs="Symbol"/>
    </w:rPr>
  </w:style>
  <w:style w:type="character" w:styleId="ListLabel1411" w:customStyle="1">
    <w:name w:val="ListLabel 1411"/>
    <w:qFormat/>
    <w:rPr>
      <w:rFonts w:cs="Symbol"/>
    </w:rPr>
  </w:style>
  <w:style w:type="character" w:styleId="ListLabel1412" w:customStyle="1">
    <w:name w:val="ListLabel 1412"/>
    <w:qFormat/>
    <w:rPr>
      <w:rFonts w:cs="Symbol"/>
    </w:rPr>
  </w:style>
  <w:style w:type="character" w:styleId="ListLabel1413" w:customStyle="1">
    <w:name w:val="ListLabel 1413"/>
    <w:qFormat/>
    <w:rPr>
      <w:rFonts w:cs="Symbol"/>
    </w:rPr>
  </w:style>
  <w:style w:type="character" w:styleId="ListLabel1414" w:customStyle="1">
    <w:name w:val="ListLabel 1414"/>
    <w:qFormat/>
    <w:rPr>
      <w:rFonts w:cs="Symbol"/>
    </w:rPr>
  </w:style>
  <w:style w:type="character" w:styleId="ListLabel1415" w:customStyle="1">
    <w:name w:val="ListLabel 1415"/>
    <w:qFormat/>
    <w:rPr>
      <w:rFonts w:ascii="Calibri" w:hAnsi="Calibri" w:cs="Symbol"/>
      <w:sz w:val="22"/>
    </w:rPr>
  </w:style>
  <w:style w:type="character" w:styleId="ListLabel1416" w:customStyle="1">
    <w:name w:val="ListLabel 1416"/>
    <w:qFormat/>
    <w:rPr>
      <w:strike w:val="false"/>
      <w:dstrike w:val="false"/>
    </w:rPr>
  </w:style>
  <w:style w:type="character" w:styleId="ListLabel1417" w:customStyle="1">
    <w:name w:val="ListLabel 1417"/>
    <w:qFormat/>
    <w:rPr>
      <w:strike w:val="false"/>
      <w:dstrike w:val="false"/>
    </w:rPr>
  </w:style>
  <w:style w:type="character" w:styleId="ListLabel1418" w:customStyle="1">
    <w:name w:val="ListLabel 1418"/>
    <w:qFormat/>
    <w:rPr>
      <w:rFonts w:ascii="Calibri" w:hAnsi="Calibri" w:cs="Vrinda"/>
      <w:sz w:val="22"/>
    </w:rPr>
  </w:style>
  <w:style w:type="character" w:styleId="ListLabel1419" w:customStyle="1">
    <w:name w:val="ListLabel 1419"/>
    <w:qFormat/>
    <w:rPr>
      <w:rFonts w:ascii="Calibri" w:hAnsi="Calibri" w:cs="Vrinda"/>
      <w:sz w:val="22"/>
    </w:rPr>
  </w:style>
  <w:style w:type="character" w:styleId="ListLabel1420" w:customStyle="1">
    <w:name w:val="ListLabel 1420"/>
    <w:qFormat/>
    <w:rPr>
      <w:rFonts w:cs="Courier New"/>
    </w:rPr>
  </w:style>
  <w:style w:type="character" w:styleId="ListLabel1421" w:customStyle="1">
    <w:name w:val="ListLabel 1421"/>
    <w:qFormat/>
    <w:rPr>
      <w:rFonts w:cs="Wingdings"/>
    </w:rPr>
  </w:style>
  <w:style w:type="character" w:styleId="ListLabel1422" w:customStyle="1">
    <w:name w:val="ListLabel 1422"/>
    <w:qFormat/>
    <w:rPr>
      <w:rFonts w:cs="Symbol"/>
    </w:rPr>
  </w:style>
  <w:style w:type="character" w:styleId="ListLabel1423" w:customStyle="1">
    <w:name w:val="ListLabel 1423"/>
    <w:qFormat/>
    <w:rPr>
      <w:rFonts w:cs="Courier New"/>
    </w:rPr>
  </w:style>
  <w:style w:type="character" w:styleId="ListLabel1424" w:customStyle="1">
    <w:name w:val="ListLabel 1424"/>
    <w:qFormat/>
    <w:rPr>
      <w:rFonts w:cs="Wingdings"/>
    </w:rPr>
  </w:style>
  <w:style w:type="character" w:styleId="ListLabel1425" w:customStyle="1">
    <w:name w:val="ListLabel 1425"/>
    <w:qFormat/>
    <w:rPr>
      <w:rFonts w:cs="Symbol"/>
    </w:rPr>
  </w:style>
  <w:style w:type="character" w:styleId="ListLabel1426" w:customStyle="1">
    <w:name w:val="ListLabel 1426"/>
    <w:qFormat/>
    <w:rPr>
      <w:rFonts w:cs="Courier New"/>
    </w:rPr>
  </w:style>
  <w:style w:type="character" w:styleId="ListLabel1427" w:customStyle="1">
    <w:name w:val="ListLabel 1427"/>
    <w:qFormat/>
    <w:rPr>
      <w:rFonts w:cs="Wingdings"/>
    </w:rPr>
  </w:style>
  <w:style w:type="character" w:styleId="ListLabel1428" w:customStyle="1">
    <w:name w:val="ListLabel 1428"/>
    <w:qFormat/>
    <w:rPr>
      <w:rFonts w:ascii="Calibri" w:hAnsi="Calibri" w:cs="Vrinda"/>
      <w:sz w:val="22"/>
    </w:rPr>
  </w:style>
  <w:style w:type="character" w:styleId="ListLabel1429" w:customStyle="1">
    <w:name w:val="ListLabel 1429"/>
    <w:qFormat/>
    <w:rPr>
      <w:rFonts w:ascii="Calibri" w:hAnsi="Calibri" w:cs="Vrinda"/>
      <w:sz w:val="22"/>
    </w:rPr>
  </w:style>
  <w:style w:type="character" w:styleId="ListLabel1430" w:customStyle="1">
    <w:name w:val="ListLabel 1430"/>
    <w:qFormat/>
    <w:rPr>
      <w:rFonts w:ascii="Calibri" w:hAnsi="Calibri" w:cs="Vrinda"/>
      <w:sz w:val="22"/>
    </w:rPr>
  </w:style>
  <w:style w:type="character" w:styleId="ListLabel1431" w:customStyle="1">
    <w:name w:val="ListLabel 1431"/>
    <w:qFormat/>
    <w:rPr>
      <w:rFonts w:cs="Courier New"/>
    </w:rPr>
  </w:style>
  <w:style w:type="character" w:styleId="ListLabel1432" w:customStyle="1">
    <w:name w:val="ListLabel 1432"/>
    <w:qFormat/>
    <w:rPr>
      <w:rFonts w:cs="Wingdings"/>
    </w:rPr>
  </w:style>
  <w:style w:type="character" w:styleId="ListLabel1433" w:customStyle="1">
    <w:name w:val="ListLabel 1433"/>
    <w:qFormat/>
    <w:rPr>
      <w:rFonts w:cs="Symbol"/>
    </w:rPr>
  </w:style>
  <w:style w:type="character" w:styleId="ListLabel1434" w:customStyle="1">
    <w:name w:val="ListLabel 1434"/>
    <w:qFormat/>
    <w:rPr>
      <w:rFonts w:cs="Courier New"/>
    </w:rPr>
  </w:style>
  <w:style w:type="character" w:styleId="ListLabel1435" w:customStyle="1">
    <w:name w:val="ListLabel 1435"/>
    <w:qFormat/>
    <w:rPr>
      <w:rFonts w:cs="Wingdings"/>
    </w:rPr>
  </w:style>
  <w:style w:type="character" w:styleId="ListLabel1436" w:customStyle="1">
    <w:name w:val="ListLabel 1436"/>
    <w:qFormat/>
    <w:rPr>
      <w:rFonts w:cs="Symbol"/>
    </w:rPr>
  </w:style>
  <w:style w:type="character" w:styleId="ListLabel1437" w:customStyle="1">
    <w:name w:val="ListLabel 1437"/>
    <w:qFormat/>
    <w:rPr>
      <w:rFonts w:cs="Courier New"/>
    </w:rPr>
  </w:style>
  <w:style w:type="character" w:styleId="ListLabel1438" w:customStyle="1">
    <w:name w:val="ListLabel 1438"/>
    <w:qFormat/>
    <w:rPr>
      <w:rFonts w:cs="Wingdings"/>
    </w:rPr>
  </w:style>
  <w:style w:type="character" w:styleId="ListLabel1439" w:customStyle="1">
    <w:name w:val="ListLabel 1439"/>
    <w:qFormat/>
    <w:rPr>
      <w:rFonts w:ascii="Calibri" w:hAnsi="Calibri" w:cs="Vrinda"/>
      <w:sz w:val="22"/>
    </w:rPr>
  </w:style>
  <w:style w:type="character" w:styleId="ListLabel1440" w:customStyle="1">
    <w:name w:val="ListLabel 1440"/>
    <w:qFormat/>
    <w:rPr>
      <w:rFonts w:ascii="Calibri" w:hAnsi="Calibri" w:cs="Vrinda"/>
      <w:sz w:val="22"/>
    </w:rPr>
  </w:style>
  <w:style w:type="character" w:styleId="ListLabel1441" w:customStyle="1">
    <w:name w:val="ListLabel 1441"/>
    <w:qFormat/>
    <w:rPr>
      <w:rFonts w:cs="Courier New"/>
    </w:rPr>
  </w:style>
  <w:style w:type="character" w:styleId="ListLabel1442" w:customStyle="1">
    <w:name w:val="ListLabel 1442"/>
    <w:qFormat/>
    <w:rPr>
      <w:rFonts w:cs="Wingdings"/>
    </w:rPr>
  </w:style>
  <w:style w:type="character" w:styleId="ListLabel1443" w:customStyle="1">
    <w:name w:val="ListLabel 1443"/>
    <w:qFormat/>
    <w:rPr>
      <w:rFonts w:cs="Symbol"/>
    </w:rPr>
  </w:style>
  <w:style w:type="character" w:styleId="ListLabel1444" w:customStyle="1">
    <w:name w:val="ListLabel 1444"/>
    <w:qFormat/>
    <w:rPr>
      <w:rFonts w:cs="Courier New"/>
    </w:rPr>
  </w:style>
  <w:style w:type="character" w:styleId="ListLabel1445" w:customStyle="1">
    <w:name w:val="ListLabel 1445"/>
    <w:qFormat/>
    <w:rPr>
      <w:rFonts w:cs="Wingdings"/>
    </w:rPr>
  </w:style>
  <w:style w:type="character" w:styleId="ListLabel1446" w:customStyle="1">
    <w:name w:val="ListLabel 1446"/>
    <w:qFormat/>
    <w:rPr>
      <w:rFonts w:cs="Symbol"/>
    </w:rPr>
  </w:style>
  <w:style w:type="character" w:styleId="ListLabel1447" w:customStyle="1">
    <w:name w:val="ListLabel 1447"/>
    <w:qFormat/>
    <w:rPr>
      <w:rFonts w:cs="Courier New"/>
    </w:rPr>
  </w:style>
  <w:style w:type="character" w:styleId="ListLabel1448" w:customStyle="1">
    <w:name w:val="ListLabel 1448"/>
    <w:qFormat/>
    <w:rPr>
      <w:rFonts w:cs="Wingdings"/>
    </w:rPr>
  </w:style>
  <w:style w:type="character" w:styleId="ListLabel1449" w:customStyle="1">
    <w:name w:val="ListLabel 1449"/>
    <w:qFormat/>
    <w:rPr>
      <w:rFonts w:ascii="Calibri" w:hAnsi="Calibri" w:cs="Vrinda"/>
      <w:sz w:val="22"/>
    </w:rPr>
  </w:style>
  <w:style w:type="character" w:styleId="ListLabel1450" w:customStyle="1">
    <w:name w:val="ListLabel 1450"/>
    <w:qFormat/>
    <w:rPr>
      <w:rFonts w:ascii="Calibri" w:hAnsi="Calibri" w:cs="Vrinda"/>
      <w:sz w:val="22"/>
    </w:rPr>
  </w:style>
  <w:style w:type="character" w:styleId="ListLabel1451" w:customStyle="1">
    <w:name w:val="ListLabel 1451"/>
    <w:qFormat/>
    <w:rPr>
      <w:rFonts w:cs="Courier New"/>
    </w:rPr>
  </w:style>
  <w:style w:type="character" w:styleId="ListLabel1452" w:customStyle="1">
    <w:name w:val="ListLabel 1452"/>
    <w:qFormat/>
    <w:rPr>
      <w:rFonts w:cs="Wingdings"/>
    </w:rPr>
  </w:style>
  <w:style w:type="character" w:styleId="ListLabel1453" w:customStyle="1">
    <w:name w:val="ListLabel 1453"/>
    <w:qFormat/>
    <w:rPr>
      <w:rFonts w:cs="Symbol"/>
    </w:rPr>
  </w:style>
  <w:style w:type="character" w:styleId="ListLabel1454" w:customStyle="1">
    <w:name w:val="ListLabel 1454"/>
    <w:qFormat/>
    <w:rPr>
      <w:rFonts w:cs="Courier New"/>
    </w:rPr>
  </w:style>
  <w:style w:type="character" w:styleId="ListLabel1455" w:customStyle="1">
    <w:name w:val="ListLabel 1455"/>
    <w:qFormat/>
    <w:rPr>
      <w:rFonts w:cs="Wingdings"/>
    </w:rPr>
  </w:style>
  <w:style w:type="character" w:styleId="ListLabel1456" w:customStyle="1">
    <w:name w:val="ListLabel 1456"/>
    <w:qFormat/>
    <w:rPr>
      <w:rFonts w:cs="Symbol"/>
    </w:rPr>
  </w:style>
  <w:style w:type="character" w:styleId="ListLabel1457" w:customStyle="1">
    <w:name w:val="ListLabel 1457"/>
    <w:qFormat/>
    <w:rPr>
      <w:rFonts w:cs="Courier New"/>
    </w:rPr>
  </w:style>
  <w:style w:type="character" w:styleId="ListLabel1458" w:customStyle="1">
    <w:name w:val="ListLabel 1458"/>
    <w:qFormat/>
    <w:rPr>
      <w:rFonts w:cs="Wingdings"/>
    </w:rPr>
  </w:style>
  <w:style w:type="character" w:styleId="ListLabel1459" w:customStyle="1">
    <w:name w:val="ListLabel 1459"/>
    <w:qFormat/>
    <w:rPr>
      <w:rFonts w:ascii="Calibri" w:hAnsi="Calibri" w:cs="Vrinda"/>
      <w:sz w:val="22"/>
    </w:rPr>
  </w:style>
  <w:style w:type="character" w:styleId="ListLabel1460" w:customStyle="1">
    <w:name w:val="ListLabel 1460"/>
    <w:qFormat/>
    <w:rPr>
      <w:rFonts w:ascii="Calibri" w:hAnsi="Calibri" w:cs="Vrinda"/>
      <w:sz w:val="22"/>
    </w:rPr>
  </w:style>
  <w:style w:type="character" w:styleId="ListLabel1461" w:customStyle="1">
    <w:name w:val="ListLabel 1461"/>
    <w:qFormat/>
    <w:rPr>
      <w:rFonts w:cs="Courier New"/>
    </w:rPr>
  </w:style>
  <w:style w:type="character" w:styleId="ListLabel1462" w:customStyle="1">
    <w:name w:val="ListLabel 1462"/>
    <w:qFormat/>
    <w:rPr>
      <w:rFonts w:cs="Wingdings"/>
    </w:rPr>
  </w:style>
  <w:style w:type="character" w:styleId="ListLabel1463" w:customStyle="1">
    <w:name w:val="ListLabel 1463"/>
    <w:qFormat/>
    <w:rPr>
      <w:rFonts w:cs="Symbol"/>
    </w:rPr>
  </w:style>
  <w:style w:type="character" w:styleId="ListLabel1464" w:customStyle="1">
    <w:name w:val="ListLabel 1464"/>
    <w:qFormat/>
    <w:rPr>
      <w:rFonts w:cs="Courier New"/>
    </w:rPr>
  </w:style>
  <w:style w:type="character" w:styleId="ListLabel1465" w:customStyle="1">
    <w:name w:val="ListLabel 1465"/>
    <w:qFormat/>
    <w:rPr>
      <w:rFonts w:cs="Wingdings"/>
    </w:rPr>
  </w:style>
  <w:style w:type="character" w:styleId="ListLabel1466" w:customStyle="1">
    <w:name w:val="ListLabel 1466"/>
    <w:qFormat/>
    <w:rPr>
      <w:rFonts w:cs="Symbol"/>
    </w:rPr>
  </w:style>
  <w:style w:type="character" w:styleId="ListLabel1467" w:customStyle="1">
    <w:name w:val="ListLabel 1467"/>
    <w:qFormat/>
    <w:rPr>
      <w:rFonts w:cs="Courier New"/>
    </w:rPr>
  </w:style>
  <w:style w:type="character" w:styleId="ListLabel1468" w:customStyle="1">
    <w:name w:val="ListLabel 1468"/>
    <w:qFormat/>
    <w:rPr>
      <w:rFonts w:cs="Wingdings"/>
    </w:rPr>
  </w:style>
  <w:style w:type="character" w:styleId="ListLabel1469" w:customStyle="1">
    <w:name w:val="ListLabel 1469"/>
    <w:qFormat/>
    <w:rPr>
      <w:rFonts w:ascii="Calibri" w:hAnsi="Calibri" w:cs="Vrinda"/>
      <w:sz w:val="22"/>
    </w:rPr>
  </w:style>
  <w:style w:type="character" w:styleId="ListLabel1470" w:customStyle="1">
    <w:name w:val="ListLabel 1470"/>
    <w:qFormat/>
    <w:rPr>
      <w:rFonts w:ascii="Calibri" w:hAnsi="Calibri" w:cs="Vrinda"/>
      <w:sz w:val="22"/>
    </w:rPr>
  </w:style>
  <w:style w:type="character" w:styleId="ListLabel1471" w:customStyle="1">
    <w:name w:val="ListLabel 1471"/>
    <w:qFormat/>
    <w:rPr>
      <w:rFonts w:ascii="Calibri" w:hAnsi="Calibri" w:cs="Vrinda"/>
      <w:sz w:val="22"/>
    </w:rPr>
  </w:style>
  <w:style w:type="character" w:styleId="ListLabel1472" w:customStyle="1">
    <w:name w:val="ListLabel 1472"/>
    <w:qFormat/>
    <w:rPr>
      <w:rFonts w:cs="Courier New"/>
    </w:rPr>
  </w:style>
  <w:style w:type="character" w:styleId="ListLabel1473" w:customStyle="1">
    <w:name w:val="ListLabel 1473"/>
    <w:qFormat/>
    <w:rPr>
      <w:rFonts w:cs="Wingdings"/>
    </w:rPr>
  </w:style>
  <w:style w:type="character" w:styleId="ListLabel1474" w:customStyle="1">
    <w:name w:val="ListLabel 1474"/>
    <w:qFormat/>
    <w:rPr>
      <w:rFonts w:cs="Symbol"/>
    </w:rPr>
  </w:style>
  <w:style w:type="character" w:styleId="ListLabel1475" w:customStyle="1">
    <w:name w:val="ListLabel 1475"/>
    <w:qFormat/>
    <w:rPr>
      <w:rFonts w:cs="Courier New"/>
    </w:rPr>
  </w:style>
  <w:style w:type="character" w:styleId="ListLabel1476" w:customStyle="1">
    <w:name w:val="ListLabel 1476"/>
    <w:qFormat/>
    <w:rPr>
      <w:rFonts w:cs="Wingdings"/>
    </w:rPr>
  </w:style>
  <w:style w:type="character" w:styleId="ListLabel1477" w:customStyle="1">
    <w:name w:val="ListLabel 1477"/>
    <w:qFormat/>
    <w:rPr>
      <w:rFonts w:cs="Symbol"/>
    </w:rPr>
  </w:style>
  <w:style w:type="character" w:styleId="ListLabel1478" w:customStyle="1">
    <w:name w:val="ListLabel 1478"/>
    <w:qFormat/>
    <w:rPr>
      <w:rFonts w:cs="Courier New"/>
    </w:rPr>
  </w:style>
  <w:style w:type="character" w:styleId="ListLabel1479" w:customStyle="1">
    <w:name w:val="ListLabel 1479"/>
    <w:qFormat/>
    <w:rPr>
      <w:rFonts w:cs="Wingdings"/>
    </w:rPr>
  </w:style>
  <w:style w:type="character" w:styleId="ListLabel1480" w:customStyle="1">
    <w:name w:val="ListLabel 1480"/>
    <w:qFormat/>
    <w:rPr>
      <w:rFonts w:ascii="Calibri" w:hAnsi="Calibri" w:cs="Vrinda"/>
      <w:sz w:val="22"/>
    </w:rPr>
  </w:style>
  <w:style w:type="character" w:styleId="ListLabel1481" w:customStyle="1">
    <w:name w:val="ListLabel 1481"/>
    <w:qFormat/>
    <w:rPr>
      <w:rFonts w:cs="Courier New"/>
    </w:rPr>
  </w:style>
  <w:style w:type="character" w:styleId="ListLabel1482" w:customStyle="1">
    <w:name w:val="ListLabel 1482"/>
    <w:qFormat/>
    <w:rPr>
      <w:rFonts w:cs="Wingdings"/>
    </w:rPr>
  </w:style>
  <w:style w:type="character" w:styleId="ListLabel1483" w:customStyle="1">
    <w:name w:val="ListLabel 1483"/>
    <w:qFormat/>
    <w:rPr>
      <w:rFonts w:cs="Symbol"/>
    </w:rPr>
  </w:style>
  <w:style w:type="character" w:styleId="ListLabel1484" w:customStyle="1">
    <w:name w:val="ListLabel 1484"/>
    <w:qFormat/>
    <w:rPr>
      <w:rFonts w:cs="Courier New"/>
    </w:rPr>
  </w:style>
  <w:style w:type="character" w:styleId="ListLabel1485" w:customStyle="1">
    <w:name w:val="ListLabel 1485"/>
    <w:qFormat/>
    <w:rPr>
      <w:rFonts w:cs="Wingdings"/>
    </w:rPr>
  </w:style>
  <w:style w:type="character" w:styleId="ListLabel1486" w:customStyle="1">
    <w:name w:val="ListLabel 1486"/>
    <w:qFormat/>
    <w:rPr>
      <w:rFonts w:cs="Symbol"/>
    </w:rPr>
  </w:style>
  <w:style w:type="character" w:styleId="ListLabel1487" w:customStyle="1">
    <w:name w:val="ListLabel 1487"/>
    <w:qFormat/>
    <w:rPr>
      <w:rFonts w:cs="Courier New"/>
    </w:rPr>
  </w:style>
  <w:style w:type="character" w:styleId="ListLabel1488" w:customStyle="1">
    <w:name w:val="ListLabel 1488"/>
    <w:qFormat/>
    <w:rPr>
      <w:rFonts w:cs="Wingdings"/>
    </w:rPr>
  </w:style>
  <w:style w:type="character" w:styleId="ListLabel1489" w:customStyle="1">
    <w:name w:val="ListLabel 1489"/>
    <w:qFormat/>
    <w:rPr>
      <w:strike w:val="false"/>
      <w:dstrike w:val="false"/>
    </w:rPr>
  </w:style>
  <w:style w:type="character" w:styleId="ListLabel1490" w:customStyle="1">
    <w:name w:val="ListLabel 1490"/>
    <w:qFormat/>
    <w:rPr>
      <w:strike w:val="false"/>
      <w:dstrike w:val="false"/>
    </w:rPr>
  </w:style>
  <w:style w:type="character" w:styleId="ListLabel1491" w:customStyle="1">
    <w:name w:val="ListLabel 1491"/>
    <w:qFormat/>
    <w:rPr>
      <w:strike w:val="false"/>
      <w:dstrike w:val="false"/>
    </w:rPr>
  </w:style>
  <w:style w:type="character" w:styleId="ListLabel1492" w:customStyle="1">
    <w:name w:val="ListLabel 1492"/>
    <w:qFormat/>
    <w:rPr>
      <w:strike w:val="false"/>
      <w:dstrike w:val="false"/>
    </w:rPr>
  </w:style>
  <w:style w:type="character" w:styleId="ListLabel1493" w:customStyle="1">
    <w:name w:val="ListLabel 1493"/>
    <w:qFormat/>
    <w:rPr>
      <w:rFonts w:ascii="Calibri" w:hAnsi="Calibri" w:cs="Vrinda"/>
      <w:sz w:val="22"/>
    </w:rPr>
  </w:style>
  <w:style w:type="character" w:styleId="ListLabel1494" w:customStyle="1">
    <w:name w:val="ListLabel 1494"/>
    <w:qFormat/>
    <w:rPr>
      <w:rFonts w:cs="Courier New"/>
    </w:rPr>
  </w:style>
  <w:style w:type="character" w:styleId="ListLabel1495" w:customStyle="1">
    <w:name w:val="ListLabel 1495"/>
    <w:qFormat/>
    <w:rPr>
      <w:rFonts w:cs="Wingdings"/>
    </w:rPr>
  </w:style>
  <w:style w:type="character" w:styleId="ListLabel1496" w:customStyle="1">
    <w:name w:val="ListLabel 1496"/>
    <w:qFormat/>
    <w:rPr>
      <w:rFonts w:cs="Symbol"/>
    </w:rPr>
  </w:style>
  <w:style w:type="character" w:styleId="ListLabel1497" w:customStyle="1">
    <w:name w:val="ListLabel 1497"/>
    <w:qFormat/>
    <w:rPr>
      <w:rFonts w:cs="Courier New"/>
    </w:rPr>
  </w:style>
  <w:style w:type="character" w:styleId="ListLabel1498" w:customStyle="1">
    <w:name w:val="ListLabel 1498"/>
    <w:qFormat/>
    <w:rPr>
      <w:rFonts w:cs="Wingdings"/>
    </w:rPr>
  </w:style>
  <w:style w:type="character" w:styleId="ListLabel1499" w:customStyle="1">
    <w:name w:val="ListLabel 1499"/>
    <w:qFormat/>
    <w:rPr>
      <w:rFonts w:cs="Symbol"/>
    </w:rPr>
  </w:style>
  <w:style w:type="character" w:styleId="ListLabel1500" w:customStyle="1">
    <w:name w:val="ListLabel 1500"/>
    <w:qFormat/>
    <w:rPr>
      <w:rFonts w:cs="Courier New"/>
    </w:rPr>
  </w:style>
  <w:style w:type="character" w:styleId="ListLabel1501" w:customStyle="1">
    <w:name w:val="ListLabel 1501"/>
    <w:qFormat/>
    <w:rPr>
      <w:rFonts w:cs="Wingdings"/>
    </w:rPr>
  </w:style>
  <w:style w:type="character" w:styleId="ListLabel1502" w:customStyle="1">
    <w:name w:val="ListLabel 1502"/>
    <w:qFormat/>
    <w:rPr>
      <w:rFonts w:ascii="Calibri" w:hAnsi="Calibri" w:cs="Vrinda"/>
      <w:b/>
      <w:sz w:val="22"/>
    </w:rPr>
  </w:style>
  <w:style w:type="character" w:styleId="ListLabel1503" w:customStyle="1">
    <w:name w:val="ListLabel 1503"/>
    <w:qFormat/>
    <w:rPr>
      <w:rFonts w:cs="Courier New"/>
    </w:rPr>
  </w:style>
  <w:style w:type="character" w:styleId="ListLabel1504" w:customStyle="1">
    <w:name w:val="ListLabel 1504"/>
    <w:qFormat/>
    <w:rPr>
      <w:rFonts w:cs="Wingdings"/>
    </w:rPr>
  </w:style>
  <w:style w:type="character" w:styleId="ListLabel1505" w:customStyle="1">
    <w:name w:val="ListLabel 1505"/>
    <w:qFormat/>
    <w:rPr>
      <w:rFonts w:cs="Symbol"/>
    </w:rPr>
  </w:style>
  <w:style w:type="character" w:styleId="ListLabel1506" w:customStyle="1">
    <w:name w:val="ListLabel 1506"/>
    <w:qFormat/>
    <w:rPr>
      <w:rFonts w:cs="Courier New"/>
    </w:rPr>
  </w:style>
  <w:style w:type="character" w:styleId="ListLabel1507" w:customStyle="1">
    <w:name w:val="ListLabel 1507"/>
    <w:qFormat/>
    <w:rPr>
      <w:rFonts w:cs="Wingdings"/>
    </w:rPr>
  </w:style>
  <w:style w:type="character" w:styleId="ListLabel1508" w:customStyle="1">
    <w:name w:val="ListLabel 1508"/>
    <w:qFormat/>
    <w:rPr>
      <w:rFonts w:cs="Symbol"/>
    </w:rPr>
  </w:style>
  <w:style w:type="character" w:styleId="ListLabel1509" w:customStyle="1">
    <w:name w:val="ListLabel 1509"/>
    <w:qFormat/>
    <w:rPr>
      <w:rFonts w:cs="Courier New"/>
    </w:rPr>
  </w:style>
  <w:style w:type="character" w:styleId="ListLabel1510" w:customStyle="1">
    <w:name w:val="ListLabel 1510"/>
    <w:qFormat/>
    <w:rPr>
      <w:rFonts w:cs="Wingdings"/>
    </w:rPr>
  </w:style>
  <w:style w:type="character" w:styleId="ListLabel1511" w:customStyle="1">
    <w:name w:val="ListLabel 1511"/>
    <w:qFormat/>
    <w:rPr>
      <w:rFonts w:ascii="Calibri" w:hAnsi="Calibri" w:cs="Calibri"/>
      <w:sz w:val="22"/>
    </w:rPr>
  </w:style>
  <w:style w:type="character" w:styleId="ListLabel1512" w:customStyle="1">
    <w:name w:val="ListLabel 1512"/>
    <w:qFormat/>
    <w:rPr>
      <w:rFonts w:cs="Courier New"/>
    </w:rPr>
  </w:style>
  <w:style w:type="character" w:styleId="ListLabel1513" w:customStyle="1">
    <w:name w:val="ListLabel 1513"/>
    <w:qFormat/>
    <w:rPr>
      <w:rFonts w:cs="Wingdings"/>
    </w:rPr>
  </w:style>
  <w:style w:type="character" w:styleId="ListLabel1514" w:customStyle="1">
    <w:name w:val="ListLabel 1514"/>
    <w:qFormat/>
    <w:rPr>
      <w:rFonts w:cs="Symbol"/>
    </w:rPr>
  </w:style>
  <w:style w:type="character" w:styleId="ListLabel1515" w:customStyle="1">
    <w:name w:val="ListLabel 1515"/>
    <w:qFormat/>
    <w:rPr>
      <w:rFonts w:cs="Courier New"/>
    </w:rPr>
  </w:style>
  <w:style w:type="character" w:styleId="ListLabel1516" w:customStyle="1">
    <w:name w:val="ListLabel 1516"/>
    <w:qFormat/>
    <w:rPr>
      <w:rFonts w:cs="Wingdings"/>
    </w:rPr>
  </w:style>
  <w:style w:type="character" w:styleId="ListLabel1517" w:customStyle="1">
    <w:name w:val="ListLabel 1517"/>
    <w:qFormat/>
    <w:rPr>
      <w:rFonts w:cs="Symbol"/>
    </w:rPr>
  </w:style>
  <w:style w:type="character" w:styleId="ListLabel1518" w:customStyle="1">
    <w:name w:val="ListLabel 1518"/>
    <w:qFormat/>
    <w:rPr>
      <w:rFonts w:cs="Courier New"/>
    </w:rPr>
  </w:style>
  <w:style w:type="character" w:styleId="ListLabel1519" w:customStyle="1">
    <w:name w:val="ListLabel 1519"/>
    <w:qFormat/>
    <w:rPr>
      <w:rFonts w:cs="Wingdings"/>
    </w:rPr>
  </w:style>
  <w:style w:type="character" w:styleId="ListLabel1520" w:customStyle="1">
    <w:name w:val="ListLabel 1520"/>
    <w:qFormat/>
    <w:rPr>
      <w:rFonts w:ascii="Calibri" w:hAnsi="Calibri" w:cs="Calibri"/>
      <w:sz w:val="22"/>
    </w:rPr>
  </w:style>
  <w:style w:type="character" w:styleId="ListLabel1521" w:customStyle="1">
    <w:name w:val="ListLabel 1521"/>
    <w:qFormat/>
    <w:rPr>
      <w:rFonts w:cs="Courier New"/>
    </w:rPr>
  </w:style>
  <w:style w:type="character" w:styleId="ListLabel1522" w:customStyle="1">
    <w:name w:val="ListLabel 1522"/>
    <w:qFormat/>
    <w:rPr>
      <w:rFonts w:cs="Wingdings"/>
    </w:rPr>
  </w:style>
  <w:style w:type="character" w:styleId="ListLabel1523" w:customStyle="1">
    <w:name w:val="ListLabel 1523"/>
    <w:qFormat/>
    <w:rPr>
      <w:rFonts w:cs="Symbol"/>
    </w:rPr>
  </w:style>
  <w:style w:type="character" w:styleId="ListLabel1524" w:customStyle="1">
    <w:name w:val="ListLabel 1524"/>
    <w:qFormat/>
    <w:rPr>
      <w:rFonts w:cs="Courier New"/>
    </w:rPr>
  </w:style>
  <w:style w:type="character" w:styleId="ListLabel1525" w:customStyle="1">
    <w:name w:val="ListLabel 1525"/>
    <w:qFormat/>
    <w:rPr>
      <w:rFonts w:cs="Wingdings"/>
    </w:rPr>
  </w:style>
  <w:style w:type="character" w:styleId="ListLabel1526" w:customStyle="1">
    <w:name w:val="ListLabel 1526"/>
    <w:qFormat/>
    <w:rPr>
      <w:rFonts w:cs="Symbol"/>
    </w:rPr>
  </w:style>
  <w:style w:type="character" w:styleId="ListLabel1527" w:customStyle="1">
    <w:name w:val="ListLabel 1527"/>
    <w:qFormat/>
    <w:rPr>
      <w:rFonts w:cs="Courier New"/>
    </w:rPr>
  </w:style>
  <w:style w:type="character" w:styleId="ListLabel1528" w:customStyle="1">
    <w:name w:val="ListLabel 1528"/>
    <w:qFormat/>
    <w:rPr>
      <w:rFonts w:cs="Wingdings"/>
    </w:rPr>
  </w:style>
  <w:style w:type="character" w:styleId="ListLabel1529" w:customStyle="1">
    <w:name w:val="ListLabel 1529"/>
    <w:qFormat/>
    <w:rPr>
      <w:rFonts w:ascii="Calibri" w:hAnsi="Calibri" w:cs="Calibri"/>
      <w:sz w:val="22"/>
    </w:rPr>
  </w:style>
  <w:style w:type="character" w:styleId="ListLabel1530" w:customStyle="1">
    <w:name w:val="ListLabel 1530"/>
    <w:qFormat/>
    <w:rPr>
      <w:rFonts w:cs="Courier New"/>
    </w:rPr>
  </w:style>
  <w:style w:type="character" w:styleId="ListLabel1531" w:customStyle="1">
    <w:name w:val="ListLabel 1531"/>
    <w:qFormat/>
    <w:rPr>
      <w:rFonts w:cs="Wingdings"/>
    </w:rPr>
  </w:style>
  <w:style w:type="character" w:styleId="ListLabel1532" w:customStyle="1">
    <w:name w:val="ListLabel 1532"/>
    <w:qFormat/>
    <w:rPr>
      <w:rFonts w:cs="Symbol"/>
    </w:rPr>
  </w:style>
  <w:style w:type="character" w:styleId="ListLabel1533" w:customStyle="1">
    <w:name w:val="ListLabel 1533"/>
    <w:qFormat/>
    <w:rPr>
      <w:rFonts w:cs="Courier New"/>
    </w:rPr>
  </w:style>
  <w:style w:type="character" w:styleId="ListLabel1534" w:customStyle="1">
    <w:name w:val="ListLabel 1534"/>
    <w:qFormat/>
    <w:rPr>
      <w:rFonts w:cs="Wingdings"/>
    </w:rPr>
  </w:style>
  <w:style w:type="character" w:styleId="ListLabel1535" w:customStyle="1">
    <w:name w:val="ListLabel 1535"/>
    <w:qFormat/>
    <w:rPr>
      <w:rFonts w:cs="Symbol"/>
    </w:rPr>
  </w:style>
  <w:style w:type="character" w:styleId="ListLabel1536" w:customStyle="1">
    <w:name w:val="ListLabel 1536"/>
    <w:qFormat/>
    <w:rPr>
      <w:rFonts w:cs="Courier New"/>
    </w:rPr>
  </w:style>
  <w:style w:type="character" w:styleId="ListLabel1537" w:customStyle="1">
    <w:name w:val="ListLabel 1537"/>
    <w:qFormat/>
    <w:rPr>
      <w:rFonts w:cs="Wingdings"/>
    </w:rPr>
  </w:style>
  <w:style w:type="character" w:styleId="ListLabel1538" w:customStyle="1">
    <w:name w:val="ListLabel 1538"/>
    <w:qFormat/>
    <w:rPr>
      <w:rFonts w:ascii="Calibri" w:hAnsi="Calibri" w:cs="Calibri"/>
      <w:sz w:val="22"/>
    </w:rPr>
  </w:style>
  <w:style w:type="character" w:styleId="ListLabel1539" w:customStyle="1">
    <w:name w:val="ListLabel 1539"/>
    <w:qFormat/>
    <w:rPr>
      <w:rFonts w:cs="Courier New"/>
    </w:rPr>
  </w:style>
  <w:style w:type="character" w:styleId="ListLabel1540" w:customStyle="1">
    <w:name w:val="ListLabel 1540"/>
    <w:qFormat/>
    <w:rPr>
      <w:rFonts w:cs="Wingdings"/>
    </w:rPr>
  </w:style>
  <w:style w:type="character" w:styleId="ListLabel1541" w:customStyle="1">
    <w:name w:val="ListLabel 1541"/>
    <w:qFormat/>
    <w:rPr>
      <w:rFonts w:cs="Symbol"/>
    </w:rPr>
  </w:style>
  <w:style w:type="character" w:styleId="ListLabel1542" w:customStyle="1">
    <w:name w:val="ListLabel 1542"/>
    <w:qFormat/>
    <w:rPr>
      <w:rFonts w:cs="Courier New"/>
    </w:rPr>
  </w:style>
  <w:style w:type="character" w:styleId="ListLabel1543" w:customStyle="1">
    <w:name w:val="ListLabel 1543"/>
    <w:qFormat/>
    <w:rPr>
      <w:rFonts w:cs="Wingdings"/>
    </w:rPr>
  </w:style>
  <w:style w:type="character" w:styleId="ListLabel1544" w:customStyle="1">
    <w:name w:val="ListLabel 1544"/>
    <w:qFormat/>
    <w:rPr>
      <w:rFonts w:cs="Symbol"/>
    </w:rPr>
  </w:style>
  <w:style w:type="character" w:styleId="ListLabel1545" w:customStyle="1">
    <w:name w:val="ListLabel 1545"/>
    <w:qFormat/>
    <w:rPr>
      <w:rFonts w:cs="Courier New"/>
    </w:rPr>
  </w:style>
  <w:style w:type="character" w:styleId="ListLabel1546" w:customStyle="1">
    <w:name w:val="ListLabel 1546"/>
    <w:qFormat/>
    <w:rPr>
      <w:rFonts w:cs="Wingdings"/>
    </w:rPr>
  </w:style>
  <w:style w:type="character" w:styleId="ListLabel1547" w:customStyle="1">
    <w:name w:val="ListLabel 1547"/>
    <w:qFormat/>
    <w:rPr>
      <w:rFonts w:ascii="Calibri" w:hAnsi="Calibri" w:cs="Symbol"/>
      <w:sz w:val="22"/>
    </w:rPr>
  </w:style>
  <w:style w:type="character" w:styleId="ListLabel1548" w:customStyle="1">
    <w:name w:val="ListLabel 1548"/>
    <w:qFormat/>
    <w:rPr>
      <w:rFonts w:ascii="Calibri" w:hAnsi="Calibri" w:cs="Symbol"/>
      <w:sz w:val="22"/>
    </w:rPr>
  </w:style>
  <w:style w:type="character" w:styleId="ListLabel1549" w:customStyle="1">
    <w:name w:val="ListLabel 1549"/>
    <w:qFormat/>
    <w:rPr>
      <w:rFonts w:ascii="Calibri" w:hAnsi="Calibri" w:cs="Calibri"/>
      <w:sz w:val="22"/>
    </w:rPr>
  </w:style>
  <w:style w:type="character" w:styleId="ListLabel1550" w:customStyle="1">
    <w:name w:val="ListLabel 1550"/>
    <w:qFormat/>
    <w:rPr>
      <w:rFonts w:cs="Wingdings"/>
    </w:rPr>
  </w:style>
  <w:style w:type="character" w:styleId="ListLabel1551" w:customStyle="1">
    <w:name w:val="ListLabel 1551"/>
    <w:qFormat/>
    <w:rPr>
      <w:rFonts w:cs="Symbol"/>
    </w:rPr>
  </w:style>
  <w:style w:type="character" w:styleId="ListLabel1552" w:customStyle="1">
    <w:name w:val="ListLabel 1552"/>
    <w:qFormat/>
    <w:rPr>
      <w:rFonts w:cs="Courier New"/>
    </w:rPr>
  </w:style>
  <w:style w:type="character" w:styleId="ListLabel1553" w:customStyle="1">
    <w:name w:val="ListLabel 1553"/>
    <w:qFormat/>
    <w:rPr>
      <w:rFonts w:cs="Wingdings"/>
    </w:rPr>
  </w:style>
  <w:style w:type="character" w:styleId="ListLabel1554" w:customStyle="1">
    <w:name w:val="ListLabel 1554"/>
    <w:qFormat/>
    <w:rPr>
      <w:rFonts w:cs="Symbol"/>
    </w:rPr>
  </w:style>
  <w:style w:type="character" w:styleId="ListLabel1555" w:customStyle="1">
    <w:name w:val="ListLabel 1555"/>
    <w:qFormat/>
    <w:rPr>
      <w:rFonts w:cs="Courier New"/>
    </w:rPr>
  </w:style>
  <w:style w:type="character" w:styleId="ListLabel1556" w:customStyle="1">
    <w:name w:val="ListLabel 1556"/>
    <w:qFormat/>
    <w:rPr>
      <w:rFonts w:cs="Wingdings"/>
    </w:rPr>
  </w:style>
  <w:style w:type="character" w:styleId="ListLabel1557" w:customStyle="1">
    <w:name w:val="ListLabel 1557"/>
    <w:qFormat/>
    <w:rPr>
      <w:rFonts w:ascii="Calibri" w:hAnsi="Calibri" w:cs="Symbol"/>
      <w:sz w:val="22"/>
    </w:rPr>
  </w:style>
  <w:style w:type="character" w:styleId="ListLabel1558" w:customStyle="1">
    <w:name w:val="ListLabel 1558"/>
    <w:qFormat/>
    <w:rPr>
      <w:rFonts w:cs="Courier New"/>
    </w:rPr>
  </w:style>
  <w:style w:type="character" w:styleId="ListLabel1559" w:customStyle="1">
    <w:name w:val="ListLabel 1559"/>
    <w:qFormat/>
    <w:rPr>
      <w:rFonts w:cs="Wingdings"/>
    </w:rPr>
  </w:style>
  <w:style w:type="character" w:styleId="ListLabel1560" w:customStyle="1">
    <w:name w:val="ListLabel 1560"/>
    <w:qFormat/>
    <w:rPr>
      <w:rFonts w:cs="Symbol"/>
    </w:rPr>
  </w:style>
  <w:style w:type="character" w:styleId="ListLabel1561" w:customStyle="1">
    <w:name w:val="ListLabel 1561"/>
    <w:qFormat/>
    <w:rPr>
      <w:rFonts w:cs="Courier New"/>
    </w:rPr>
  </w:style>
  <w:style w:type="character" w:styleId="ListLabel1562" w:customStyle="1">
    <w:name w:val="ListLabel 1562"/>
    <w:qFormat/>
    <w:rPr>
      <w:rFonts w:cs="Wingdings"/>
    </w:rPr>
  </w:style>
  <w:style w:type="character" w:styleId="ListLabel1563" w:customStyle="1">
    <w:name w:val="ListLabel 1563"/>
    <w:qFormat/>
    <w:rPr>
      <w:rFonts w:cs="Symbol"/>
    </w:rPr>
  </w:style>
  <w:style w:type="character" w:styleId="ListLabel1564" w:customStyle="1">
    <w:name w:val="ListLabel 1564"/>
    <w:qFormat/>
    <w:rPr>
      <w:rFonts w:cs="Courier New"/>
    </w:rPr>
  </w:style>
  <w:style w:type="character" w:styleId="ListLabel1565" w:customStyle="1">
    <w:name w:val="ListLabel 1565"/>
    <w:qFormat/>
    <w:rPr>
      <w:rFonts w:cs="Wingdings"/>
    </w:rPr>
  </w:style>
  <w:style w:type="character" w:styleId="ListLabel1566" w:customStyle="1">
    <w:name w:val="ListLabel 1566"/>
    <w:qFormat/>
    <w:rPr>
      <w:rFonts w:ascii="Calibri" w:hAnsi="Calibri" w:cs="Symbol"/>
      <w:b/>
      <w:sz w:val="22"/>
    </w:rPr>
  </w:style>
  <w:style w:type="character" w:styleId="ListLabel1567" w:customStyle="1">
    <w:name w:val="ListLabel 1567"/>
    <w:qFormat/>
    <w:rPr>
      <w:rFonts w:cs="Courier New"/>
    </w:rPr>
  </w:style>
  <w:style w:type="character" w:styleId="ListLabel1568" w:customStyle="1">
    <w:name w:val="ListLabel 1568"/>
    <w:qFormat/>
    <w:rPr>
      <w:rFonts w:cs="Wingdings"/>
    </w:rPr>
  </w:style>
  <w:style w:type="character" w:styleId="ListLabel1569" w:customStyle="1">
    <w:name w:val="ListLabel 1569"/>
    <w:qFormat/>
    <w:rPr>
      <w:rFonts w:cs="Symbol"/>
    </w:rPr>
  </w:style>
  <w:style w:type="character" w:styleId="ListLabel1570" w:customStyle="1">
    <w:name w:val="ListLabel 1570"/>
    <w:qFormat/>
    <w:rPr>
      <w:rFonts w:cs="Courier New"/>
    </w:rPr>
  </w:style>
  <w:style w:type="character" w:styleId="ListLabel1571" w:customStyle="1">
    <w:name w:val="ListLabel 1571"/>
    <w:qFormat/>
    <w:rPr>
      <w:rFonts w:cs="Wingdings"/>
    </w:rPr>
  </w:style>
  <w:style w:type="character" w:styleId="ListLabel1572" w:customStyle="1">
    <w:name w:val="ListLabel 1572"/>
    <w:qFormat/>
    <w:rPr>
      <w:rFonts w:cs="Symbol"/>
    </w:rPr>
  </w:style>
  <w:style w:type="character" w:styleId="ListLabel1573" w:customStyle="1">
    <w:name w:val="ListLabel 1573"/>
    <w:qFormat/>
    <w:rPr>
      <w:rFonts w:cs="Courier New"/>
    </w:rPr>
  </w:style>
  <w:style w:type="character" w:styleId="ListLabel1574" w:customStyle="1">
    <w:name w:val="ListLabel 1574"/>
    <w:qFormat/>
    <w:rPr>
      <w:rFonts w:cs="Wingdings"/>
    </w:rPr>
  </w:style>
  <w:style w:type="character" w:styleId="ListLabel1575" w:customStyle="1">
    <w:name w:val="ListLabel 1575"/>
    <w:qFormat/>
    <w:rPr>
      <w:rFonts w:ascii="Calibri" w:hAnsi="Calibri" w:cs="Symbol"/>
      <w:sz w:val="22"/>
    </w:rPr>
  </w:style>
  <w:style w:type="character" w:styleId="ListLabel1576" w:customStyle="1">
    <w:name w:val="ListLabel 1576"/>
    <w:qFormat/>
    <w:rPr>
      <w:rFonts w:ascii="Calibri" w:hAnsi="Calibri" w:cs="Times New Roman"/>
      <w:b/>
    </w:rPr>
  </w:style>
  <w:style w:type="character" w:styleId="ListLabel1577" w:customStyle="1">
    <w:name w:val="ListLabel 1577"/>
    <w:qFormat/>
    <w:rPr>
      <w:rFonts w:ascii="Calibri" w:hAnsi="Calibri" w:cs="Wingdings"/>
    </w:rPr>
  </w:style>
  <w:style w:type="character" w:styleId="ListLabel1578" w:customStyle="1">
    <w:name w:val="ListLabel 1578"/>
    <w:qFormat/>
    <w:rPr>
      <w:rFonts w:cs="Symbol"/>
    </w:rPr>
  </w:style>
  <w:style w:type="character" w:styleId="ListLabel1579" w:customStyle="1">
    <w:name w:val="ListLabel 1579"/>
    <w:qFormat/>
    <w:rPr>
      <w:rFonts w:cs="Times New Roman"/>
    </w:rPr>
  </w:style>
  <w:style w:type="character" w:styleId="ListLabel1580" w:customStyle="1">
    <w:name w:val="ListLabel 1580"/>
    <w:qFormat/>
    <w:rPr>
      <w:rFonts w:cs="Wingdings"/>
    </w:rPr>
  </w:style>
  <w:style w:type="character" w:styleId="ListLabel1581" w:customStyle="1">
    <w:name w:val="ListLabel 1581"/>
    <w:qFormat/>
    <w:rPr>
      <w:rFonts w:cs="Symbol"/>
    </w:rPr>
  </w:style>
  <w:style w:type="character" w:styleId="ListLabel1582" w:customStyle="1">
    <w:name w:val="ListLabel 1582"/>
    <w:qFormat/>
    <w:rPr>
      <w:rFonts w:cs="Times New Roman"/>
    </w:rPr>
  </w:style>
  <w:style w:type="character" w:styleId="ListLabel1583" w:customStyle="1">
    <w:name w:val="ListLabel 1583"/>
    <w:qFormat/>
    <w:rPr>
      <w:rFonts w:cs="Wingdings"/>
    </w:rPr>
  </w:style>
  <w:style w:type="character" w:styleId="ListLabel1584" w:customStyle="1">
    <w:name w:val="ListLabel 1584"/>
    <w:qFormat/>
    <w:rPr>
      <w:rFonts w:ascii="Calibri" w:hAnsi="Calibri" w:cs="Symbol"/>
      <w:sz w:val="22"/>
    </w:rPr>
  </w:style>
  <w:style w:type="character" w:styleId="ListLabel1585" w:customStyle="1">
    <w:name w:val="ListLabel 1585"/>
    <w:qFormat/>
    <w:rPr>
      <w:rFonts w:cs="Times New Roman"/>
    </w:rPr>
  </w:style>
  <w:style w:type="character" w:styleId="ListLabel1586" w:customStyle="1">
    <w:name w:val="ListLabel 1586"/>
    <w:qFormat/>
    <w:rPr>
      <w:rFonts w:cs="Wingdings"/>
    </w:rPr>
  </w:style>
  <w:style w:type="character" w:styleId="ListLabel1587" w:customStyle="1">
    <w:name w:val="ListLabel 1587"/>
    <w:qFormat/>
    <w:rPr>
      <w:rFonts w:cs="Symbol"/>
    </w:rPr>
  </w:style>
  <w:style w:type="character" w:styleId="ListLabel1588" w:customStyle="1">
    <w:name w:val="ListLabel 1588"/>
    <w:qFormat/>
    <w:rPr>
      <w:rFonts w:cs="Times New Roman"/>
    </w:rPr>
  </w:style>
  <w:style w:type="character" w:styleId="ListLabel1589" w:customStyle="1">
    <w:name w:val="ListLabel 1589"/>
    <w:qFormat/>
    <w:rPr>
      <w:rFonts w:cs="Wingdings"/>
    </w:rPr>
  </w:style>
  <w:style w:type="character" w:styleId="ListLabel1590" w:customStyle="1">
    <w:name w:val="ListLabel 1590"/>
    <w:qFormat/>
    <w:rPr>
      <w:rFonts w:cs="Symbol"/>
    </w:rPr>
  </w:style>
  <w:style w:type="character" w:styleId="ListLabel1591" w:customStyle="1">
    <w:name w:val="ListLabel 1591"/>
    <w:qFormat/>
    <w:rPr>
      <w:rFonts w:cs="Times New Roman"/>
    </w:rPr>
  </w:style>
  <w:style w:type="character" w:styleId="ListLabel1592" w:customStyle="1">
    <w:name w:val="ListLabel 1592"/>
    <w:qFormat/>
    <w:rPr>
      <w:rFonts w:cs="Wingdings"/>
    </w:rPr>
  </w:style>
  <w:style w:type="character" w:styleId="ListLabel1593" w:customStyle="1">
    <w:name w:val="ListLabel 1593"/>
    <w:qFormat/>
    <w:rPr>
      <w:rFonts w:ascii="Calibri" w:hAnsi="Calibri" w:cs="Symbol"/>
      <w:sz w:val="22"/>
    </w:rPr>
  </w:style>
  <w:style w:type="character" w:styleId="ListLabel1594" w:customStyle="1">
    <w:name w:val="ListLabel 1594"/>
    <w:qFormat/>
    <w:rPr>
      <w:rFonts w:cs="Courier New"/>
    </w:rPr>
  </w:style>
  <w:style w:type="character" w:styleId="ListLabel1595" w:customStyle="1">
    <w:name w:val="ListLabel 1595"/>
    <w:qFormat/>
    <w:rPr>
      <w:rFonts w:cs="Wingdings"/>
    </w:rPr>
  </w:style>
  <w:style w:type="character" w:styleId="ListLabel1596" w:customStyle="1">
    <w:name w:val="ListLabel 1596"/>
    <w:qFormat/>
    <w:rPr>
      <w:rFonts w:cs="Symbol"/>
    </w:rPr>
  </w:style>
  <w:style w:type="character" w:styleId="ListLabel1597" w:customStyle="1">
    <w:name w:val="ListLabel 1597"/>
    <w:qFormat/>
    <w:rPr>
      <w:rFonts w:cs="Courier New"/>
    </w:rPr>
  </w:style>
  <w:style w:type="character" w:styleId="ListLabel1598" w:customStyle="1">
    <w:name w:val="ListLabel 1598"/>
    <w:qFormat/>
    <w:rPr>
      <w:rFonts w:cs="Wingdings"/>
    </w:rPr>
  </w:style>
  <w:style w:type="character" w:styleId="ListLabel1599" w:customStyle="1">
    <w:name w:val="ListLabel 1599"/>
    <w:qFormat/>
    <w:rPr>
      <w:rFonts w:cs="Symbol"/>
    </w:rPr>
  </w:style>
  <w:style w:type="character" w:styleId="ListLabel1600" w:customStyle="1">
    <w:name w:val="ListLabel 1600"/>
    <w:qFormat/>
    <w:rPr>
      <w:rFonts w:cs="Courier New"/>
    </w:rPr>
  </w:style>
  <w:style w:type="character" w:styleId="ListLabel1601" w:customStyle="1">
    <w:name w:val="ListLabel 1601"/>
    <w:qFormat/>
    <w:rPr>
      <w:rFonts w:cs="Wingdings"/>
    </w:rPr>
  </w:style>
  <w:style w:type="character" w:styleId="ListLabel1602" w:customStyle="1">
    <w:name w:val="ListLabel 1602"/>
    <w:qFormat/>
    <w:rPr>
      <w:rFonts w:ascii="Calibri" w:hAnsi="Calibri" w:cs="Symbol"/>
      <w:sz w:val="22"/>
    </w:rPr>
  </w:style>
  <w:style w:type="character" w:styleId="ListLabel1603" w:customStyle="1">
    <w:name w:val="ListLabel 1603"/>
    <w:qFormat/>
    <w:rPr>
      <w:rFonts w:cs="Courier New"/>
    </w:rPr>
  </w:style>
  <w:style w:type="character" w:styleId="ListLabel1604" w:customStyle="1">
    <w:name w:val="ListLabel 1604"/>
    <w:qFormat/>
    <w:rPr>
      <w:rFonts w:cs="Wingdings"/>
    </w:rPr>
  </w:style>
  <w:style w:type="character" w:styleId="ListLabel1605" w:customStyle="1">
    <w:name w:val="ListLabel 1605"/>
    <w:qFormat/>
    <w:rPr>
      <w:rFonts w:cs="Symbol"/>
    </w:rPr>
  </w:style>
  <w:style w:type="character" w:styleId="ListLabel1606" w:customStyle="1">
    <w:name w:val="ListLabel 1606"/>
    <w:qFormat/>
    <w:rPr>
      <w:rFonts w:cs="Courier New"/>
    </w:rPr>
  </w:style>
  <w:style w:type="character" w:styleId="ListLabel1607" w:customStyle="1">
    <w:name w:val="ListLabel 1607"/>
    <w:qFormat/>
    <w:rPr>
      <w:rFonts w:cs="Wingdings"/>
    </w:rPr>
  </w:style>
  <w:style w:type="character" w:styleId="ListLabel1608" w:customStyle="1">
    <w:name w:val="ListLabel 1608"/>
    <w:qFormat/>
    <w:rPr>
      <w:rFonts w:cs="Symbol"/>
    </w:rPr>
  </w:style>
  <w:style w:type="character" w:styleId="ListLabel1609" w:customStyle="1">
    <w:name w:val="ListLabel 1609"/>
    <w:qFormat/>
    <w:rPr>
      <w:rFonts w:cs="Courier New"/>
    </w:rPr>
  </w:style>
  <w:style w:type="character" w:styleId="ListLabel1610" w:customStyle="1">
    <w:name w:val="ListLabel 1610"/>
    <w:qFormat/>
    <w:rPr>
      <w:rFonts w:cs="Wingdings"/>
    </w:rPr>
  </w:style>
  <w:style w:type="character" w:styleId="ListLabel1611" w:customStyle="1">
    <w:name w:val="ListLabel 1611"/>
    <w:qFormat/>
    <w:rPr>
      <w:rFonts w:ascii="Calibri" w:hAnsi="Calibri" w:cs="Calibri"/>
      <w:sz w:val="22"/>
    </w:rPr>
  </w:style>
  <w:style w:type="character" w:styleId="ListLabel1612" w:customStyle="1">
    <w:name w:val="ListLabel 1612"/>
    <w:qFormat/>
    <w:rPr>
      <w:rFonts w:cs="Courier New"/>
    </w:rPr>
  </w:style>
  <w:style w:type="character" w:styleId="ListLabel1613" w:customStyle="1">
    <w:name w:val="ListLabel 1613"/>
    <w:qFormat/>
    <w:rPr>
      <w:rFonts w:cs="Wingdings"/>
    </w:rPr>
  </w:style>
  <w:style w:type="character" w:styleId="ListLabel1614" w:customStyle="1">
    <w:name w:val="ListLabel 1614"/>
    <w:qFormat/>
    <w:rPr>
      <w:rFonts w:cs="Symbol"/>
    </w:rPr>
  </w:style>
  <w:style w:type="character" w:styleId="ListLabel1615" w:customStyle="1">
    <w:name w:val="ListLabel 1615"/>
    <w:qFormat/>
    <w:rPr>
      <w:rFonts w:cs="Courier New"/>
    </w:rPr>
  </w:style>
  <w:style w:type="character" w:styleId="ListLabel1616" w:customStyle="1">
    <w:name w:val="ListLabel 1616"/>
    <w:qFormat/>
    <w:rPr>
      <w:rFonts w:cs="Wingdings"/>
    </w:rPr>
  </w:style>
  <w:style w:type="character" w:styleId="ListLabel1617" w:customStyle="1">
    <w:name w:val="ListLabel 1617"/>
    <w:qFormat/>
    <w:rPr>
      <w:rFonts w:cs="Symbol"/>
    </w:rPr>
  </w:style>
  <w:style w:type="character" w:styleId="ListLabel1618" w:customStyle="1">
    <w:name w:val="ListLabel 1618"/>
    <w:qFormat/>
    <w:rPr>
      <w:rFonts w:cs="Courier New"/>
    </w:rPr>
  </w:style>
  <w:style w:type="character" w:styleId="ListLabel1619" w:customStyle="1">
    <w:name w:val="ListLabel 1619"/>
    <w:qFormat/>
    <w:rPr>
      <w:rFonts w:cs="Wingdings"/>
    </w:rPr>
  </w:style>
  <w:style w:type="character" w:styleId="ListLabel1620" w:customStyle="1">
    <w:name w:val="ListLabel 1620"/>
    <w:qFormat/>
    <w:rPr>
      <w:rFonts w:ascii="Calibri" w:hAnsi="Calibri" w:cs="Calibri"/>
      <w:sz w:val="22"/>
    </w:rPr>
  </w:style>
  <w:style w:type="character" w:styleId="ListLabel1621" w:customStyle="1">
    <w:name w:val="ListLabel 1621"/>
    <w:qFormat/>
    <w:rPr>
      <w:rFonts w:cs="Courier New"/>
    </w:rPr>
  </w:style>
  <w:style w:type="character" w:styleId="ListLabel1622" w:customStyle="1">
    <w:name w:val="ListLabel 1622"/>
    <w:qFormat/>
    <w:rPr>
      <w:rFonts w:cs="Wingdings"/>
    </w:rPr>
  </w:style>
  <w:style w:type="character" w:styleId="ListLabel1623" w:customStyle="1">
    <w:name w:val="ListLabel 1623"/>
    <w:qFormat/>
    <w:rPr>
      <w:rFonts w:cs="Symbol"/>
    </w:rPr>
  </w:style>
  <w:style w:type="character" w:styleId="ListLabel1624" w:customStyle="1">
    <w:name w:val="ListLabel 1624"/>
    <w:qFormat/>
    <w:rPr>
      <w:rFonts w:cs="Courier New"/>
    </w:rPr>
  </w:style>
  <w:style w:type="character" w:styleId="ListLabel1625" w:customStyle="1">
    <w:name w:val="ListLabel 1625"/>
    <w:qFormat/>
    <w:rPr>
      <w:rFonts w:cs="Wingdings"/>
    </w:rPr>
  </w:style>
  <w:style w:type="character" w:styleId="ListLabel1626" w:customStyle="1">
    <w:name w:val="ListLabel 1626"/>
    <w:qFormat/>
    <w:rPr>
      <w:rFonts w:cs="Symbol"/>
    </w:rPr>
  </w:style>
  <w:style w:type="character" w:styleId="ListLabel1627" w:customStyle="1">
    <w:name w:val="ListLabel 1627"/>
    <w:qFormat/>
    <w:rPr>
      <w:rFonts w:cs="Courier New"/>
    </w:rPr>
  </w:style>
  <w:style w:type="character" w:styleId="ListLabel1628" w:customStyle="1">
    <w:name w:val="ListLabel 1628"/>
    <w:qFormat/>
    <w:rPr>
      <w:rFonts w:cs="Wingdings"/>
    </w:rPr>
  </w:style>
  <w:style w:type="character" w:styleId="ListLabel1629" w:customStyle="1">
    <w:name w:val="ListLabel 1629"/>
    <w:qFormat/>
    <w:rPr>
      <w:rFonts w:ascii="Calibri" w:hAnsi="Calibri" w:cs="Symbol"/>
      <w:sz w:val="22"/>
    </w:rPr>
  </w:style>
  <w:style w:type="character" w:styleId="ListLabel1630" w:customStyle="1">
    <w:name w:val="ListLabel 1630"/>
    <w:qFormat/>
    <w:rPr>
      <w:rFonts w:cs="Courier New"/>
    </w:rPr>
  </w:style>
  <w:style w:type="character" w:styleId="ListLabel1631" w:customStyle="1">
    <w:name w:val="ListLabel 1631"/>
    <w:qFormat/>
    <w:rPr>
      <w:rFonts w:cs="Wingdings"/>
    </w:rPr>
  </w:style>
  <w:style w:type="character" w:styleId="ListLabel1632" w:customStyle="1">
    <w:name w:val="ListLabel 1632"/>
    <w:qFormat/>
    <w:rPr>
      <w:rFonts w:cs="Symbol"/>
    </w:rPr>
  </w:style>
  <w:style w:type="character" w:styleId="ListLabel1633" w:customStyle="1">
    <w:name w:val="ListLabel 1633"/>
    <w:qFormat/>
    <w:rPr>
      <w:rFonts w:cs="Courier New"/>
    </w:rPr>
  </w:style>
  <w:style w:type="character" w:styleId="ListLabel1634" w:customStyle="1">
    <w:name w:val="ListLabel 1634"/>
    <w:qFormat/>
    <w:rPr>
      <w:rFonts w:cs="Wingdings"/>
    </w:rPr>
  </w:style>
  <w:style w:type="character" w:styleId="ListLabel1635" w:customStyle="1">
    <w:name w:val="ListLabel 1635"/>
    <w:qFormat/>
    <w:rPr>
      <w:rFonts w:cs="Symbol"/>
    </w:rPr>
  </w:style>
  <w:style w:type="character" w:styleId="ListLabel1636" w:customStyle="1">
    <w:name w:val="ListLabel 1636"/>
    <w:qFormat/>
    <w:rPr>
      <w:rFonts w:cs="Courier New"/>
    </w:rPr>
  </w:style>
  <w:style w:type="character" w:styleId="ListLabel1637" w:customStyle="1">
    <w:name w:val="ListLabel 1637"/>
    <w:qFormat/>
    <w:rPr>
      <w:rFonts w:cs="Wingdings"/>
    </w:rPr>
  </w:style>
  <w:style w:type="character" w:styleId="ListLabel1638" w:customStyle="1">
    <w:name w:val="ListLabel 1638"/>
    <w:qFormat/>
    <w:rPr>
      <w:rFonts w:ascii="Calibri" w:hAnsi="Calibri"/>
      <w:color w:val="00000A"/>
      <w:sz w:val="22"/>
      <w:lang w:val="en-US"/>
    </w:rPr>
  </w:style>
  <w:style w:type="character" w:styleId="ListLabel1639" w:customStyle="1">
    <w:name w:val="ListLabel 1639"/>
    <w:qFormat/>
    <w:rPr>
      <w:rFonts w:ascii="Calibri" w:hAnsi="Calibri" w:cs="Symbol"/>
      <w:sz w:val="22"/>
      <w:lang w:val="fr-FR"/>
    </w:rPr>
  </w:style>
  <w:style w:type="character" w:styleId="ListLabel1640" w:customStyle="1">
    <w:name w:val="ListLabel 1640"/>
    <w:qFormat/>
    <w:rPr>
      <w:rFonts w:ascii="Calibri" w:hAnsi="Calibri" w:cs="Symbol"/>
      <w:sz w:val="22"/>
    </w:rPr>
  </w:style>
  <w:style w:type="character" w:styleId="ListLabel1641" w:customStyle="1">
    <w:name w:val="ListLabel 1641"/>
    <w:qFormat/>
    <w:rPr>
      <w:rFonts w:ascii="Calibri" w:hAnsi="Calibri" w:cs="Courier New"/>
      <w:sz w:val="22"/>
    </w:rPr>
  </w:style>
  <w:style w:type="character" w:styleId="ListLabel1642" w:customStyle="1">
    <w:name w:val="ListLabel 1642"/>
    <w:qFormat/>
    <w:rPr>
      <w:rFonts w:cs="Wingdings"/>
    </w:rPr>
  </w:style>
  <w:style w:type="character" w:styleId="ListLabel1643" w:customStyle="1">
    <w:name w:val="ListLabel 1643"/>
    <w:qFormat/>
    <w:rPr>
      <w:rFonts w:cs="Symbol"/>
    </w:rPr>
  </w:style>
  <w:style w:type="character" w:styleId="ListLabel1644" w:customStyle="1">
    <w:name w:val="ListLabel 1644"/>
    <w:qFormat/>
    <w:rPr>
      <w:rFonts w:cs="Courier New"/>
    </w:rPr>
  </w:style>
  <w:style w:type="character" w:styleId="ListLabel1645" w:customStyle="1">
    <w:name w:val="ListLabel 1645"/>
    <w:qFormat/>
    <w:rPr>
      <w:rFonts w:cs="Wingdings"/>
    </w:rPr>
  </w:style>
  <w:style w:type="character" w:styleId="ListLabel1646" w:customStyle="1">
    <w:name w:val="ListLabel 1646"/>
    <w:qFormat/>
    <w:rPr>
      <w:rFonts w:cs="Symbol"/>
    </w:rPr>
  </w:style>
  <w:style w:type="character" w:styleId="ListLabel1647" w:customStyle="1">
    <w:name w:val="ListLabel 1647"/>
    <w:qFormat/>
    <w:rPr>
      <w:rFonts w:cs="Courier New"/>
    </w:rPr>
  </w:style>
  <w:style w:type="character" w:styleId="ListLabel1648" w:customStyle="1">
    <w:name w:val="ListLabel 1648"/>
    <w:qFormat/>
    <w:rPr>
      <w:rFonts w:cs="Wingdings"/>
    </w:rPr>
  </w:style>
  <w:style w:type="character" w:styleId="ListLabel1649" w:customStyle="1">
    <w:name w:val="ListLabel 1649"/>
    <w:qFormat/>
    <w:rPr>
      <w:rFonts w:ascii="Calibri" w:hAnsi="Calibri" w:cs="Symbol"/>
      <w:sz w:val="22"/>
    </w:rPr>
  </w:style>
  <w:style w:type="character" w:styleId="ListLabel1650" w:customStyle="1">
    <w:name w:val="ListLabel 1650"/>
    <w:qFormat/>
    <w:rPr>
      <w:rFonts w:ascii="Calibri" w:hAnsi="Calibri" w:cs="Courier New"/>
      <w:sz w:val="22"/>
    </w:rPr>
  </w:style>
  <w:style w:type="character" w:styleId="ListLabel1651" w:customStyle="1">
    <w:name w:val="ListLabel 1651"/>
    <w:qFormat/>
    <w:rPr>
      <w:rFonts w:cs="Wingdings"/>
    </w:rPr>
  </w:style>
  <w:style w:type="character" w:styleId="ListLabel1652" w:customStyle="1">
    <w:name w:val="ListLabel 1652"/>
    <w:qFormat/>
    <w:rPr>
      <w:rFonts w:cs="Symbol"/>
    </w:rPr>
  </w:style>
  <w:style w:type="character" w:styleId="ListLabel1653" w:customStyle="1">
    <w:name w:val="ListLabel 1653"/>
    <w:qFormat/>
    <w:rPr>
      <w:rFonts w:cs="Courier New"/>
    </w:rPr>
  </w:style>
  <w:style w:type="character" w:styleId="ListLabel1654" w:customStyle="1">
    <w:name w:val="ListLabel 1654"/>
    <w:qFormat/>
    <w:rPr>
      <w:rFonts w:cs="Wingdings"/>
    </w:rPr>
  </w:style>
  <w:style w:type="character" w:styleId="ListLabel1655" w:customStyle="1">
    <w:name w:val="ListLabel 1655"/>
    <w:qFormat/>
    <w:rPr>
      <w:rFonts w:cs="Symbol"/>
    </w:rPr>
  </w:style>
  <w:style w:type="character" w:styleId="ListLabel1656" w:customStyle="1">
    <w:name w:val="ListLabel 1656"/>
    <w:qFormat/>
    <w:rPr>
      <w:rFonts w:cs="Courier New"/>
    </w:rPr>
  </w:style>
  <w:style w:type="character" w:styleId="ListLabel1657" w:customStyle="1">
    <w:name w:val="ListLabel 1657"/>
    <w:qFormat/>
    <w:rPr>
      <w:rFonts w:cs="Wingdings"/>
    </w:rPr>
  </w:style>
  <w:style w:type="character" w:styleId="ListLabel1658" w:customStyle="1">
    <w:name w:val="ListLabel 1658"/>
    <w:qFormat/>
    <w:rPr>
      <w:rFonts w:ascii="Calibri" w:hAnsi="Calibri" w:cs="Symbol"/>
      <w:sz w:val="22"/>
    </w:rPr>
  </w:style>
  <w:style w:type="character" w:styleId="ListLabel1659" w:customStyle="1">
    <w:name w:val="ListLabel 1659"/>
    <w:qFormat/>
    <w:rPr>
      <w:rFonts w:cs="Courier New"/>
    </w:rPr>
  </w:style>
  <w:style w:type="character" w:styleId="ListLabel1660" w:customStyle="1">
    <w:name w:val="ListLabel 1660"/>
    <w:qFormat/>
    <w:rPr>
      <w:rFonts w:cs="Wingdings"/>
    </w:rPr>
  </w:style>
  <w:style w:type="character" w:styleId="ListLabel1661" w:customStyle="1">
    <w:name w:val="ListLabel 1661"/>
    <w:qFormat/>
    <w:rPr>
      <w:rFonts w:cs="Symbol"/>
    </w:rPr>
  </w:style>
  <w:style w:type="character" w:styleId="ListLabel1662" w:customStyle="1">
    <w:name w:val="ListLabel 1662"/>
    <w:qFormat/>
    <w:rPr>
      <w:rFonts w:cs="Courier New"/>
    </w:rPr>
  </w:style>
  <w:style w:type="character" w:styleId="ListLabel1663" w:customStyle="1">
    <w:name w:val="ListLabel 1663"/>
    <w:qFormat/>
    <w:rPr>
      <w:rFonts w:cs="Wingdings"/>
    </w:rPr>
  </w:style>
  <w:style w:type="character" w:styleId="ListLabel1664" w:customStyle="1">
    <w:name w:val="ListLabel 1664"/>
    <w:qFormat/>
    <w:rPr>
      <w:rFonts w:cs="Symbol"/>
    </w:rPr>
  </w:style>
  <w:style w:type="character" w:styleId="ListLabel1665" w:customStyle="1">
    <w:name w:val="ListLabel 1665"/>
    <w:qFormat/>
    <w:rPr>
      <w:rFonts w:cs="Courier New"/>
    </w:rPr>
  </w:style>
  <w:style w:type="character" w:styleId="ListLabel1666" w:customStyle="1">
    <w:name w:val="ListLabel 1666"/>
    <w:qFormat/>
    <w:rPr>
      <w:rFonts w:cs="Wingdings"/>
    </w:rPr>
  </w:style>
  <w:style w:type="character" w:styleId="ListLabel1667" w:customStyle="1">
    <w:name w:val="ListLabel 1667"/>
    <w:qFormat/>
    <w:rPr>
      <w:rFonts w:ascii="Calibri" w:hAnsi="Calibri" w:cs="Symbol"/>
      <w:sz w:val="22"/>
    </w:rPr>
  </w:style>
  <w:style w:type="character" w:styleId="ListLabel1668" w:customStyle="1">
    <w:name w:val="ListLabel 1668"/>
    <w:qFormat/>
    <w:rPr>
      <w:rFonts w:cs="Courier New"/>
    </w:rPr>
  </w:style>
  <w:style w:type="character" w:styleId="ListLabel1669" w:customStyle="1">
    <w:name w:val="ListLabel 1669"/>
    <w:qFormat/>
    <w:rPr>
      <w:rFonts w:cs="Wingdings"/>
    </w:rPr>
  </w:style>
  <w:style w:type="character" w:styleId="ListLabel1670" w:customStyle="1">
    <w:name w:val="ListLabel 1670"/>
    <w:qFormat/>
    <w:rPr>
      <w:rFonts w:cs="Symbol"/>
    </w:rPr>
  </w:style>
  <w:style w:type="character" w:styleId="ListLabel1671" w:customStyle="1">
    <w:name w:val="ListLabel 1671"/>
    <w:qFormat/>
    <w:rPr>
      <w:rFonts w:cs="Courier New"/>
    </w:rPr>
  </w:style>
  <w:style w:type="character" w:styleId="ListLabel1672" w:customStyle="1">
    <w:name w:val="ListLabel 1672"/>
    <w:qFormat/>
    <w:rPr>
      <w:rFonts w:cs="Wingdings"/>
    </w:rPr>
  </w:style>
  <w:style w:type="character" w:styleId="ListLabel1673" w:customStyle="1">
    <w:name w:val="ListLabel 1673"/>
    <w:qFormat/>
    <w:rPr>
      <w:rFonts w:cs="Symbol"/>
    </w:rPr>
  </w:style>
  <w:style w:type="character" w:styleId="ListLabel1674" w:customStyle="1">
    <w:name w:val="ListLabel 1674"/>
    <w:qFormat/>
    <w:rPr>
      <w:rFonts w:cs="Courier New"/>
    </w:rPr>
  </w:style>
  <w:style w:type="character" w:styleId="ListLabel1675" w:customStyle="1">
    <w:name w:val="ListLabel 1675"/>
    <w:qFormat/>
    <w:rPr>
      <w:rFonts w:cs="Wingdings"/>
    </w:rPr>
  </w:style>
  <w:style w:type="character" w:styleId="ListLabel1676" w:customStyle="1">
    <w:name w:val="ListLabel 1676"/>
    <w:qFormat/>
    <w:rPr>
      <w:rFonts w:ascii="Calibri" w:hAnsi="Calibri" w:cs="Symbol"/>
      <w:sz w:val="22"/>
    </w:rPr>
  </w:style>
  <w:style w:type="character" w:styleId="ListLabel1677" w:customStyle="1">
    <w:name w:val="ListLabel 1677"/>
    <w:qFormat/>
    <w:rPr>
      <w:rFonts w:cs="Courier New"/>
    </w:rPr>
  </w:style>
  <w:style w:type="character" w:styleId="ListLabel1678" w:customStyle="1">
    <w:name w:val="ListLabel 1678"/>
    <w:qFormat/>
    <w:rPr>
      <w:rFonts w:cs="Wingdings"/>
    </w:rPr>
  </w:style>
  <w:style w:type="character" w:styleId="ListLabel1679" w:customStyle="1">
    <w:name w:val="ListLabel 1679"/>
    <w:qFormat/>
    <w:rPr>
      <w:rFonts w:cs="Symbol"/>
    </w:rPr>
  </w:style>
  <w:style w:type="character" w:styleId="ListLabel1680" w:customStyle="1">
    <w:name w:val="ListLabel 1680"/>
    <w:qFormat/>
    <w:rPr>
      <w:rFonts w:cs="Courier New"/>
    </w:rPr>
  </w:style>
  <w:style w:type="character" w:styleId="ListLabel1681" w:customStyle="1">
    <w:name w:val="ListLabel 1681"/>
    <w:qFormat/>
    <w:rPr>
      <w:rFonts w:cs="Wingdings"/>
    </w:rPr>
  </w:style>
  <w:style w:type="character" w:styleId="ListLabel1682" w:customStyle="1">
    <w:name w:val="ListLabel 1682"/>
    <w:qFormat/>
    <w:rPr>
      <w:rFonts w:cs="Symbol"/>
    </w:rPr>
  </w:style>
  <w:style w:type="character" w:styleId="ListLabel1683" w:customStyle="1">
    <w:name w:val="ListLabel 1683"/>
    <w:qFormat/>
    <w:rPr>
      <w:rFonts w:cs="Courier New"/>
    </w:rPr>
  </w:style>
  <w:style w:type="character" w:styleId="ListLabel1684" w:customStyle="1">
    <w:name w:val="ListLabel 1684"/>
    <w:qFormat/>
    <w:rPr>
      <w:rFonts w:cs="Wingdings"/>
    </w:rPr>
  </w:style>
  <w:style w:type="character" w:styleId="ListLabel1685" w:customStyle="1">
    <w:name w:val="ListLabel 1685"/>
    <w:qFormat/>
    <w:rPr>
      <w:rFonts w:ascii="Calibri" w:hAnsi="Calibri" w:cs="Symbol"/>
      <w:sz w:val="22"/>
    </w:rPr>
  </w:style>
  <w:style w:type="character" w:styleId="ListLabel1686" w:customStyle="1">
    <w:name w:val="ListLabel 1686"/>
    <w:qFormat/>
    <w:rPr>
      <w:rFonts w:cs="Courier New"/>
    </w:rPr>
  </w:style>
  <w:style w:type="character" w:styleId="ListLabel1687" w:customStyle="1">
    <w:name w:val="ListLabel 1687"/>
    <w:qFormat/>
    <w:rPr>
      <w:rFonts w:cs="Wingdings"/>
    </w:rPr>
  </w:style>
  <w:style w:type="character" w:styleId="ListLabel1688" w:customStyle="1">
    <w:name w:val="ListLabel 1688"/>
    <w:qFormat/>
    <w:rPr>
      <w:rFonts w:cs="Symbol"/>
    </w:rPr>
  </w:style>
  <w:style w:type="character" w:styleId="ListLabel1689" w:customStyle="1">
    <w:name w:val="ListLabel 1689"/>
    <w:qFormat/>
    <w:rPr>
      <w:rFonts w:cs="Courier New"/>
    </w:rPr>
  </w:style>
  <w:style w:type="character" w:styleId="ListLabel1690" w:customStyle="1">
    <w:name w:val="ListLabel 1690"/>
    <w:qFormat/>
    <w:rPr>
      <w:rFonts w:cs="Wingdings"/>
    </w:rPr>
  </w:style>
  <w:style w:type="character" w:styleId="ListLabel1691" w:customStyle="1">
    <w:name w:val="ListLabel 1691"/>
    <w:qFormat/>
    <w:rPr>
      <w:rFonts w:cs="Symbol"/>
    </w:rPr>
  </w:style>
  <w:style w:type="character" w:styleId="ListLabel1692" w:customStyle="1">
    <w:name w:val="ListLabel 1692"/>
    <w:qFormat/>
    <w:rPr>
      <w:rFonts w:cs="Courier New"/>
    </w:rPr>
  </w:style>
  <w:style w:type="character" w:styleId="ListLabel1693" w:customStyle="1">
    <w:name w:val="ListLabel 1693"/>
    <w:qFormat/>
    <w:rPr>
      <w:rFonts w:cs="Wingdings"/>
    </w:rPr>
  </w:style>
  <w:style w:type="character" w:styleId="ListLabel1694" w:customStyle="1">
    <w:name w:val="ListLabel 1694"/>
    <w:qFormat/>
    <w:rPr>
      <w:rFonts w:ascii="Calibri" w:hAnsi="Calibri" w:cs="Symbol"/>
      <w:sz w:val="22"/>
    </w:rPr>
  </w:style>
  <w:style w:type="character" w:styleId="ListLabel1695" w:customStyle="1">
    <w:name w:val="ListLabel 1695"/>
    <w:qFormat/>
    <w:rPr>
      <w:rFonts w:cs="Courier New"/>
      <w:sz w:val="22"/>
    </w:rPr>
  </w:style>
  <w:style w:type="character" w:styleId="ListLabel1696" w:customStyle="1">
    <w:name w:val="ListLabel 1696"/>
    <w:qFormat/>
    <w:rPr>
      <w:rFonts w:cs="Wingdings"/>
    </w:rPr>
  </w:style>
  <w:style w:type="character" w:styleId="ListLabel1697" w:customStyle="1">
    <w:name w:val="ListLabel 1697"/>
    <w:qFormat/>
    <w:rPr>
      <w:rFonts w:cs="Symbol"/>
    </w:rPr>
  </w:style>
  <w:style w:type="character" w:styleId="ListLabel1698" w:customStyle="1">
    <w:name w:val="ListLabel 1698"/>
    <w:qFormat/>
    <w:rPr>
      <w:rFonts w:cs="Courier New"/>
    </w:rPr>
  </w:style>
  <w:style w:type="character" w:styleId="ListLabel1699" w:customStyle="1">
    <w:name w:val="ListLabel 1699"/>
    <w:qFormat/>
    <w:rPr>
      <w:rFonts w:cs="Wingdings"/>
    </w:rPr>
  </w:style>
  <w:style w:type="character" w:styleId="ListLabel1700" w:customStyle="1">
    <w:name w:val="ListLabel 1700"/>
    <w:qFormat/>
    <w:rPr>
      <w:rFonts w:cs="Symbol"/>
    </w:rPr>
  </w:style>
  <w:style w:type="character" w:styleId="ListLabel1701" w:customStyle="1">
    <w:name w:val="ListLabel 1701"/>
    <w:qFormat/>
    <w:rPr>
      <w:rFonts w:cs="Courier New"/>
    </w:rPr>
  </w:style>
  <w:style w:type="character" w:styleId="ListLabel1702" w:customStyle="1">
    <w:name w:val="ListLabel 1702"/>
    <w:qFormat/>
    <w:rPr>
      <w:rFonts w:cs="Wingdings"/>
    </w:rPr>
  </w:style>
  <w:style w:type="character" w:styleId="ListLabel1703" w:customStyle="1">
    <w:name w:val="ListLabel 1703"/>
    <w:qFormat/>
    <w:rPr>
      <w:rFonts w:ascii="Calibri" w:hAnsi="Calibri" w:cs="Symbol"/>
      <w:sz w:val="22"/>
    </w:rPr>
  </w:style>
  <w:style w:type="character" w:styleId="ListLabel1704" w:customStyle="1">
    <w:name w:val="ListLabel 1704"/>
    <w:qFormat/>
    <w:rPr>
      <w:rFonts w:cs="Courier New"/>
    </w:rPr>
  </w:style>
  <w:style w:type="character" w:styleId="ListLabel1705" w:customStyle="1">
    <w:name w:val="ListLabel 1705"/>
    <w:qFormat/>
    <w:rPr>
      <w:rFonts w:cs="Wingdings"/>
    </w:rPr>
  </w:style>
  <w:style w:type="character" w:styleId="ListLabel1706" w:customStyle="1">
    <w:name w:val="ListLabel 1706"/>
    <w:qFormat/>
    <w:rPr>
      <w:rFonts w:cs="Symbol"/>
    </w:rPr>
  </w:style>
  <w:style w:type="character" w:styleId="ListLabel1707" w:customStyle="1">
    <w:name w:val="ListLabel 1707"/>
    <w:qFormat/>
    <w:rPr>
      <w:rFonts w:cs="Courier New"/>
    </w:rPr>
  </w:style>
  <w:style w:type="character" w:styleId="ListLabel1708" w:customStyle="1">
    <w:name w:val="ListLabel 1708"/>
    <w:qFormat/>
    <w:rPr>
      <w:rFonts w:cs="Wingdings"/>
    </w:rPr>
  </w:style>
  <w:style w:type="character" w:styleId="ListLabel1709" w:customStyle="1">
    <w:name w:val="ListLabel 1709"/>
    <w:qFormat/>
    <w:rPr>
      <w:rFonts w:cs="Symbol"/>
    </w:rPr>
  </w:style>
  <w:style w:type="character" w:styleId="ListLabel1710" w:customStyle="1">
    <w:name w:val="ListLabel 1710"/>
    <w:qFormat/>
    <w:rPr>
      <w:rFonts w:cs="Courier New"/>
    </w:rPr>
  </w:style>
  <w:style w:type="character" w:styleId="ListLabel1711" w:customStyle="1">
    <w:name w:val="ListLabel 1711"/>
    <w:qFormat/>
    <w:rPr>
      <w:rFonts w:cs="Wingdings"/>
    </w:rPr>
  </w:style>
  <w:style w:type="character" w:styleId="ListLabel1712" w:customStyle="1">
    <w:name w:val="ListLabel 1712"/>
    <w:qFormat/>
    <w:rPr>
      <w:rFonts w:ascii="Calibri" w:hAnsi="Calibri" w:cs="Times New Roman"/>
      <w:sz w:val="22"/>
    </w:rPr>
  </w:style>
  <w:style w:type="character" w:styleId="ListLabel1713" w:customStyle="1">
    <w:name w:val="ListLabel 1713"/>
    <w:qFormat/>
    <w:rPr>
      <w:rFonts w:cs="Courier New"/>
    </w:rPr>
  </w:style>
  <w:style w:type="character" w:styleId="ListLabel1714" w:customStyle="1">
    <w:name w:val="ListLabel 1714"/>
    <w:qFormat/>
    <w:rPr>
      <w:rFonts w:cs="Wingdings"/>
    </w:rPr>
  </w:style>
  <w:style w:type="character" w:styleId="ListLabel1715" w:customStyle="1">
    <w:name w:val="ListLabel 1715"/>
    <w:qFormat/>
    <w:rPr>
      <w:rFonts w:cs="Symbol"/>
    </w:rPr>
  </w:style>
  <w:style w:type="character" w:styleId="ListLabel1716" w:customStyle="1">
    <w:name w:val="ListLabel 1716"/>
    <w:qFormat/>
    <w:rPr>
      <w:rFonts w:cs="Courier New"/>
    </w:rPr>
  </w:style>
  <w:style w:type="character" w:styleId="ListLabel1717" w:customStyle="1">
    <w:name w:val="ListLabel 1717"/>
    <w:qFormat/>
    <w:rPr>
      <w:rFonts w:cs="Wingdings"/>
    </w:rPr>
  </w:style>
  <w:style w:type="character" w:styleId="ListLabel1718" w:customStyle="1">
    <w:name w:val="ListLabel 1718"/>
    <w:qFormat/>
    <w:rPr>
      <w:rFonts w:cs="Symbol"/>
    </w:rPr>
  </w:style>
  <w:style w:type="character" w:styleId="ListLabel1719" w:customStyle="1">
    <w:name w:val="ListLabel 1719"/>
    <w:qFormat/>
    <w:rPr>
      <w:rFonts w:cs="Courier New"/>
    </w:rPr>
  </w:style>
  <w:style w:type="character" w:styleId="ListLabel1720" w:customStyle="1">
    <w:name w:val="ListLabel 1720"/>
    <w:qFormat/>
    <w:rPr>
      <w:rFonts w:cs="Wingdings"/>
    </w:rPr>
  </w:style>
  <w:style w:type="character" w:styleId="ListLabel1721" w:customStyle="1">
    <w:name w:val="ListLabel 1721"/>
    <w:qFormat/>
    <w:rPr>
      <w:rFonts w:ascii="Calibri" w:hAnsi="Calibri" w:cs="Symbol"/>
      <w:sz w:val="22"/>
    </w:rPr>
  </w:style>
  <w:style w:type="character" w:styleId="ListLabel1722" w:customStyle="1">
    <w:name w:val="ListLabel 1722"/>
    <w:qFormat/>
    <w:rPr>
      <w:rFonts w:cs="Courier New"/>
    </w:rPr>
  </w:style>
  <w:style w:type="character" w:styleId="ListLabel1723" w:customStyle="1">
    <w:name w:val="ListLabel 1723"/>
    <w:qFormat/>
    <w:rPr>
      <w:rFonts w:cs="Wingdings"/>
    </w:rPr>
  </w:style>
  <w:style w:type="character" w:styleId="ListLabel1724" w:customStyle="1">
    <w:name w:val="ListLabel 1724"/>
    <w:qFormat/>
    <w:rPr>
      <w:rFonts w:cs="Symbol"/>
    </w:rPr>
  </w:style>
  <w:style w:type="character" w:styleId="ListLabel1725" w:customStyle="1">
    <w:name w:val="ListLabel 1725"/>
    <w:qFormat/>
    <w:rPr>
      <w:rFonts w:cs="Courier New"/>
    </w:rPr>
  </w:style>
  <w:style w:type="character" w:styleId="ListLabel1726" w:customStyle="1">
    <w:name w:val="ListLabel 1726"/>
    <w:qFormat/>
    <w:rPr>
      <w:rFonts w:cs="Wingdings"/>
    </w:rPr>
  </w:style>
  <w:style w:type="character" w:styleId="ListLabel1727" w:customStyle="1">
    <w:name w:val="ListLabel 1727"/>
    <w:qFormat/>
    <w:rPr>
      <w:rFonts w:cs="Symbol"/>
    </w:rPr>
  </w:style>
  <w:style w:type="character" w:styleId="ListLabel1728" w:customStyle="1">
    <w:name w:val="ListLabel 1728"/>
    <w:qFormat/>
    <w:rPr>
      <w:rFonts w:cs="Courier New"/>
    </w:rPr>
  </w:style>
  <w:style w:type="character" w:styleId="ListLabel1729" w:customStyle="1">
    <w:name w:val="ListLabel 1729"/>
    <w:qFormat/>
    <w:rPr>
      <w:rFonts w:cs="Wingdings"/>
    </w:rPr>
  </w:style>
  <w:style w:type="character" w:styleId="ListLabel1730" w:customStyle="1">
    <w:name w:val="ListLabel 1730"/>
    <w:qFormat/>
    <w:rPr>
      <w:rFonts w:eastAsia="Times New Roman" w:cs="Times New Roman"/>
      <w:w w:val="102"/>
      <w:sz w:val="22"/>
      <w:szCs w:val="22"/>
    </w:rPr>
  </w:style>
  <w:style w:type="character" w:styleId="ListLabel1731" w:customStyle="1">
    <w:name w:val="ListLabel 1731"/>
    <w:qFormat/>
    <w:rPr>
      <w:rFonts w:cs="Times New Roman"/>
      <w:w w:val="102"/>
      <w:sz w:val="22"/>
      <w:szCs w:val="22"/>
    </w:rPr>
  </w:style>
  <w:style w:type="character" w:styleId="ListLabel1732" w:customStyle="1">
    <w:name w:val="ListLabel 1732"/>
    <w:qFormat/>
    <w:rPr>
      <w:rFonts w:ascii="Calibri" w:hAnsi="Calibri" w:cs="Times New Roman"/>
      <w:w w:val="102"/>
      <w:sz w:val="22"/>
      <w:szCs w:val="22"/>
    </w:rPr>
  </w:style>
  <w:style w:type="character" w:styleId="ListLabel1733" w:customStyle="1">
    <w:name w:val="ListLabel 1733"/>
    <w:qFormat/>
    <w:rPr>
      <w:rFonts w:cs="Symbol"/>
    </w:rPr>
  </w:style>
  <w:style w:type="character" w:styleId="ListLabel1734" w:customStyle="1">
    <w:name w:val="ListLabel 1734"/>
    <w:qFormat/>
    <w:rPr>
      <w:rFonts w:cs="Symbol"/>
    </w:rPr>
  </w:style>
  <w:style w:type="character" w:styleId="ListLabel1735" w:customStyle="1">
    <w:name w:val="ListLabel 1735"/>
    <w:qFormat/>
    <w:rPr>
      <w:rFonts w:cs="Symbol"/>
    </w:rPr>
  </w:style>
  <w:style w:type="character" w:styleId="ListLabel1736" w:customStyle="1">
    <w:name w:val="ListLabel 1736"/>
    <w:qFormat/>
    <w:rPr>
      <w:rFonts w:cs="Symbol"/>
    </w:rPr>
  </w:style>
  <w:style w:type="character" w:styleId="ListLabel1737" w:customStyle="1">
    <w:name w:val="ListLabel 1737"/>
    <w:qFormat/>
    <w:rPr>
      <w:rFonts w:cs="Symbol"/>
    </w:rPr>
  </w:style>
  <w:style w:type="character" w:styleId="ListLabel1738" w:customStyle="1">
    <w:name w:val="ListLabel 1738"/>
    <w:qFormat/>
    <w:rPr>
      <w:rFonts w:cs="Symbol"/>
    </w:rPr>
  </w:style>
  <w:style w:type="character" w:styleId="ListLabel1739" w:customStyle="1">
    <w:name w:val="ListLabel 1739"/>
    <w:qFormat/>
    <w:rPr>
      <w:rFonts w:ascii="Calibri" w:hAnsi="Calibri" w:cs="Symbol"/>
      <w:sz w:val="22"/>
    </w:rPr>
  </w:style>
  <w:style w:type="character" w:styleId="ListLabel1740" w:customStyle="1">
    <w:name w:val="ListLabel 1740"/>
    <w:qFormat/>
    <w:rPr>
      <w:rFonts w:cs="Courier New"/>
    </w:rPr>
  </w:style>
  <w:style w:type="character" w:styleId="ListLabel1741" w:customStyle="1">
    <w:name w:val="ListLabel 1741"/>
    <w:qFormat/>
    <w:rPr>
      <w:rFonts w:cs="Wingdings"/>
    </w:rPr>
  </w:style>
  <w:style w:type="character" w:styleId="ListLabel1742" w:customStyle="1">
    <w:name w:val="ListLabel 1742"/>
    <w:qFormat/>
    <w:rPr>
      <w:rFonts w:cs="Symbol"/>
    </w:rPr>
  </w:style>
  <w:style w:type="character" w:styleId="ListLabel1743" w:customStyle="1">
    <w:name w:val="ListLabel 1743"/>
    <w:qFormat/>
    <w:rPr>
      <w:rFonts w:cs="Courier New"/>
    </w:rPr>
  </w:style>
  <w:style w:type="character" w:styleId="ListLabel1744" w:customStyle="1">
    <w:name w:val="ListLabel 1744"/>
    <w:qFormat/>
    <w:rPr>
      <w:rFonts w:cs="Wingdings"/>
    </w:rPr>
  </w:style>
  <w:style w:type="character" w:styleId="ListLabel1745" w:customStyle="1">
    <w:name w:val="ListLabel 1745"/>
    <w:qFormat/>
    <w:rPr>
      <w:rFonts w:cs="Symbol"/>
    </w:rPr>
  </w:style>
  <w:style w:type="character" w:styleId="ListLabel1746" w:customStyle="1">
    <w:name w:val="ListLabel 1746"/>
    <w:qFormat/>
    <w:rPr>
      <w:rFonts w:cs="Courier New"/>
    </w:rPr>
  </w:style>
  <w:style w:type="character" w:styleId="ListLabel1747" w:customStyle="1">
    <w:name w:val="ListLabel 1747"/>
    <w:qFormat/>
    <w:rPr>
      <w:rFonts w:cs="Wingdings"/>
    </w:rPr>
  </w:style>
  <w:style w:type="character" w:styleId="ListLabel1748" w:customStyle="1">
    <w:name w:val="ListLabel 1748"/>
    <w:qFormat/>
    <w:rPr>
      <w:rFonts w:ascii="Calibri" w:hAnsi="Calibri" w:cs="Symbol"/>
      <w:sz w:val="22"/>
    </w:rPr>
  </w:style>
  <w:style w:type="character" w:styleId="ListLabel1749" w:customStyle="1">
    <w:name w:val="ListLabel 1749"/>
    <w:qFormat/>
    <w:rPr>
      <w:rFonts w:cs="Courier New"/>
    </w:rPr>
  </w:style>
  <w:style w:type="character" w:styleId="ListLabel1750" w:customStyle="1">
    <w:name w:val="ListLabel 1750"/>
    <w:qFormat/>
    <w:rPr>
      <w:rFonts w:cs="Wingdings"/>
    </w:rPr>
  </w:style>
  <w:style w:type="character" w:styleId="ListLabel1751" w:customStyle="1">
    <w:name w:val="ListLabel 1751"/>
    <w:qFormat/>
    <w:rPr>
      <w:rFonts w:cs="Symbol"/>
    </w:rPr>
  </w:style>
  <w:style w:type="character" w:styleId="ListLabel1752" w:customStyle="1">
    <w:name w:val="ListLabel 1752"/>
    <w:qFormat/>
    <w:rPr>
      <w:rFonts w:cs="Courier New"/>
    </w:rPr>
  </w:style>
  <w:style w:type="character" w:styleId="ListLabel1753" w:customStyle="1">
    <w:name w:val="ListLabel 1753"/>
    <w:qFormat/>
    <w:rPr>
      <w:rFonts w:cs="Wingdings"/>
    </w:rPr>
  </w:style>
  <w:style w:type="character" w:styleId="ListLabel1754" w:customStyle="1">
    <w:name w:val="ListLabel 1754"/>
    <w:qFormat/>
    <w:rPr>
      <w:rFonts w:cs="Symbol"/>
    </w:rPr>
  </w:style>
  <w:style w:type="character" w:styleId="ListLabel1755" w:customStyle="1">
    <w:name w:val="ListLabel 1755"/>
    <w:qFormat/>
    <w:rPr>
      <w:rFonts w:cs="Courier New"/>
    </w:rPr>
  </w:style>
  <w:style w:type="character" w:styleId="ListLabel1756" w:customStyle="1">
    <w:name w:val="ListLabel 1756"/>
    <w:qFormat/>
    <w:rPr>
      <w:rFonts w:cs="Wingdings"/>
    </w:rPr>
  </w:style>
  <w:style w:type="character" w:styleId="ListLabel1757" w:customStyle="1">
    <w:name w:val="ListLabel 1757"/>
    <w:qFormat/>
    <w:rPr>
      <w:rFonts w:ascii="Calibri" w:hAnsi="Calibri" w:cs="Calibri" w:asciiTheme="minorHAnsi" w:hAnsiTheme="minorHAnsi"/>
      <w:sz w:val="22"/>
    </w:rPr>
  </w:style>
  <w:style w:type="character" w:styleId="ListLabel1758" w:customStyle="1">
    <w:name w:val="ListLabel 1758"/>
    <w:qFormat/>
    <w:rPr/>
  </w:style>
  <w:style w:type="character" w:styleId="ListLabel1759" w:customStyle="1">
    <w:name w:val="ListLabel 1759"/>
    <w:qFormat/>
    <w:rPr>
      <w:rFonts w:ascii="Calibri" w:hAnsi="Calibri" w:cs="Calibri" w:asciiTheme="minorHAnsi" w:cstheme="minorHAnsi" w:hAnsiTheme="minorHAnsi"/>
      <w:sz w:val="22"/>
    </w:rPr>
  </w:style>
  <w:style w:type="character" w:styleId="ListLabel1760" w:customStyle="1">
    <w:name w:val="ListLabel 1760"/>
    <w:qFormat/>
    <w:rPr>
      <w:rFonts w:ascii="Calibri" w:hAnsi="Calibri" w:cs="Calibri" w:asciiTheme="minorHAnsi" w:cstheme="minorHAnsi" w:hAnsiTheme="minorHAnsi"/>
      <w:sz w:val="22"/>
      <w:szCs w:val="22"/>
    </w:rPr>
  </w:style>
  <w:style w:type="character" w:styleId="ListLabel1761" w:customStyle="1">
    <w:name w:val="ListLabel 1761"/>
    <w:qFormat/>
    <w:rPr>
      <w:rFonts w:ascii="Calibri" w:hAnsi="Calibri" w:eastAsia="Calibri" w:cs="Calibri" w:asciiTheme="minorHAnsi" w:cstheme="minorHAnsi" w:hAnsiTheme="minorHAnsi"/>
      <w:sz w:val="22"/>
      <w:lang w:eastAsia="en-US"/>
    </w:rPr>
  </w:style>
  <w:style w:type="character" w:styleId="ListLabel1762" w:customStyle="1">
    <w:name w:val="ListLabel 1762"/>
    <w:qFormat/>
    <w:rPr>
      <w:rFonts w:cs="Times New Roman"/>
      <w:sz w:val="28"/>
    </w:rPr>
  </w:style>
  <w:style w:type="character" w:styleId="ListLabel1763" w:customStyle="1">
    <w:name w:val="ListLabel 1763"/>
    <w:qFormat/>
    <w:rPr>
      <w:b/>
      <w:sz w:val="28"/>
      <w:szCs w:val="28"/>
    </w:rPr>
  </w:style>
  <w:style w:type="character" w:styleId="ListLabel1764" w:customStyle="1">
    <w:name w:val="ListLabel 1764"/>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1765" w:customStyle="1">
    <w:name w:val="ListLabel 1765"/>
    <w:qFormat/>
    <w:rPr>
      <w:rFonts w:cs="Calibri"/>
      <w:b w:val="false"/>
      <w:i w:val="false"/>
      <w:strike w:val="false"/>
      <w:dstrike w:val="false"/>
      <w:color w:val="000000"/>
      <w:position w:val="0"/>
      <w:sz w:val="22"/>
      <w:sz w:val="22"/>
      <w:szCs w:val="20"/>
      <w:u w:val="none" w:color="000000"/>
      <w:vertAlign w:val="baseline"/>
    </w:rPr>
  </w:style>
  <w:style w:type="character" w:styleId="ListLabel1766" w:customStyle="1">
    <w:name w:val="ListLabel 1766"/>
    <w:qFormat/>
    <w:rPr>
      <w:rFonts w:cs="Courier New"/>
    </w:rPr>
  </w:style>
  <w:style w:type="character" w:styleId="ListLabel1767" w:customStyle="1">
    <w:name w:val="ListLabel 1767"/>
    <w:qFormat/>
    <w:rPr>
      <w:rFonts w:cs="Wingdings"/>
    </w:rPr>
  </w:style>
  <w:style w:type="character" w:styleId="ListLabel1768" w:customStyle="1">
    <w:name w:val="ListLabel 1768"/>
    <w:qFormat/>
    <w:rPr>
      <w:rFonts w:cs="Symbol"/>
    </w:rPr>
  </w:style>
  <w:style w:type="character" w:styleId="ListLabel1769" w:customStyle="1">
    <w:name w:val="ListLabel 1769"/>
    <w:qFormat/>
    <w:rPr>
      <w:rFonts w:cs="Courier New"/>
    </w:rPr>
  </w:style>
  <w:style w:type="character" w:styleId="ListLabel1770" w:customStyle="1">
    <w:name w:val="ListLabel 1770"/>
    <w:qFormat/>
    <w:rPr>
      <w:rFonts w:cs="Wingdings"/>
    </w:rPr>
  </w:style>
  <w:style w:type="character" w:styleId="ListLabel1771" w:customStyle="1">
    <w:name w:val="ListLabel 1771"/>
    <w:qFormat/>
    <w:rPr>
      <w:rFonts w:cs="Symbol"/>
    </w:rPr>
  </w:style>
  <w:style w:type="character" w:styleId="ListLabel1772" w:customStyle="1">
    <w:name w:val="ListLabel 1772"/>
    <w:qFormat/>
    <w:rPr>
      <w:rFonts w:cs="Courier New"/>
    </w:rPr>
  </w:style>
  <w:style w:type="character" w:styleId="ListLabel1773" w:customStyle="1">
    <w:name w:val="ListLabel 1773"/>
    <w:qFormat/>
    <w:rPr>
      <w:rFonts w:cs="Wingdings"/>
    </w:rPr>
  </w:style>
  <w:style w:type="character" w:styleId="ListLabel1774" w:customStyle="1">
    <w:name w:val="ListLabel 1774"/>
    <w:qFormat/>
    <w:rPr>
      <w:rFonts w:cs="Calibri"/>
      <w:b w:val="false"/>
      <w:i w:val="false"/>
      <w:strike w:val="false"/>
      <w:dstrike w:val="false"/>
      <w:color w:val="000000"/>
      <w:position w:val="0"/>
      <w:sz w:val="22"/>
      <w:sz w:val="22"/>
      <w:szCs w:val="20"/>
      <w:u w:val="none" w:color="000000"/>
      <w:vertAlign w:val="baseline"/>
    </w:rPr>
  </w:style>
  <w:style w:type="character" w:styleId="ListLabel1775" w:customStyle="1">
    <w:name w:val="ListLabel 1775"/>
    <w:qFormat/>
    <w:rPr>
      <w:rFonts w:cs="Courier New"/>
    </w:rPr>
  </w:style>
  <w:style w:type="character" w:styleId="ListLabel1776" w:customStyle="1">
    <w:name w:val="ListLabel 1776"/>
    <w:qFormat/>
    <w:rPr>
      <w:rFonts w:cs="Wingdings"/>
    </w:rPr>
  </w:style>
  <w:style w:type="character" w:styleId="ListLabel1777" w:customStyle="1">
    <w:name w:val="ListLabel 1777"/>
    <w:qFormat/>
    <w:rPr>
      <w:rFonts w:cs="Symbol"/>
    </w:rPr>
  </w:style>
  <w:style w:type="character" w:styleId="ListLabel1778" w:customStyle="1">
    <w:name w:val="ListLabel 1778"/>
    <w:qFormat/>
    <w:rPr>
      <w:rFonts w:cs="Courier New"/>
    </w:rPr>
  </w:style>
  <w:style w:type="character" w:styleId="ListLabel1779" w:customStyle="1">
    <w:name w:val="ListLabel 1779"/>
    <w:qFormat/>
    <w:rPr>
      <w:rFonts w:cs="Wingdings"/>
    </w:rPr>
  </w:style>
  <w:style w:type="character" w:styleId="ListLabel1780" w:customStyle="1">
    <w:name w:val="ListLabel 1780"/>
    <w:qFormat/>
    <w:rPr>
      <w:rFonts w:cs="Symbol"/>
    </w:rPr>
  </w:style>
  <w:style w:type="character" w:styleId="ListLabel1781" w:customStyle="1">
    <w:name w:val="ListLabel 1781"/>
    <w:qFormat/>
    <w:rPr>
      <w:rFonts w:cs="Courier New"/>
    </w:rPr>
  </w:style>
  <w:style w:type="character" w:styleId="ListLabel1782" w:customStyle="1">
    <w:name w:val="ListLabel 1782"/>
    <w:qFormat/>
    <w:rPr>
      <w:rFonts w:cs="Wingdings"/>
    </w:rPr>
  </w:style>
  <w:style w:type="character" w:styleId="ListLabel1783" w:customStyle="1">
    <w:name w:val="ListLabel 1783"/>
    <w:qFormat/>
    <w:rPr>
      <w:rFonts w:cs="Calibri"/>
      <w:b w:val="false"/>
      <w:i w:val="false"/>
      <w:strike w:val="false"/>
      <w:dstrike w:val="false"/>
      <w:color w:val="000000"/>
      <w:position w:val="0"/>
      <w:sz w:val="22"/>
      <w:sz w:val="22"/>
      <w:szCs w:val="20"/>
      <w:u w:val="none" w:color="000000"/>
      <w:vertAlign w:val="baseline"/>
    </w:rPr>
  </w:style>
  <w:style w:type="character" w:styleId="ListLabel1784" w:customStyle="1">
    <w:name w:val="ListLabel 1784"/>
    <w:qFormat/>
    <w:rPr>
      <w:rFonts w:cs="Courier New"/>
    </w:rPr>
  </w:style>
  <w:style w:type="character" w:styleId="ListLabel1785" w:customStyle="1">
    <w:name w:val="ListLabel 1785"/>
    <w:qFormat/>
    <w:rPr>
      <w:rFonts w:cs="Wingdings"/>
    </w:rPr>
  </w:style>
  <w:style w:type="character" w:styleId="ListLabel1786" w:customStyle="1">
    <w:name w:val="ListLabel 1786"/>
    <w:qFormat/>
    <w:rPr>
      <w:rFonts w:cs="Symbol"/>
    </w:rPr>
  </w:style>
  <w:style w:type="character" w:styleId="ListLabel1787" w:customStyle="1">
    <w:name w:val="ListLabel 1787"/>
    <w:qFormat/>
    <w:rPr>
      <w:rFonts w:cs="Courier New"/>
    </w:rPr>
  </w:style>
  <w:style w:type="character" w:styleId="ListLabel1788" w:customStyle="1">
    <w:name w:val="ListLabel 1788"/>
    <w:qFormat/>
    <w:rPr>
      <w:rFonts w:cs="Wingdings"/>
    </w:rPr>
  </w:style>
  <w:style w:type="character" w:styleId="ListLabel1789" w:customStyle="1">
    <w:name w:val="ListLabel 1789"/>
    <w:qFormat/>
    <w:rPr>
      <w:rFonts w:cs="Symbol"/>
    </w:rPr>
  </w:style>
  <w:style w:type="character" w:styleId="ListLabel1790" w:customStyle="1">
    <w:name w:val="ListLabel 1790"/>
    <w:qFormat/>
    <w:rPr>
      <w:rFonts w:cs="Courier New"/>
    </w:rPr>
  </w:style>
  <w:style w:type="character" w:styleId="ListLabel1791" w:customStyle="1">
    <w:name w:val="ListLabel 1791"/>
    <w:qFormat/>
    <w:rPr>
      <w:rFonts w:cs="Wingdings"/>
    </w:rPr>
  </w:style>
  <w:style w:type="character" w:styleId="ListLabel1792" w:customStyle="1">
    <w:name w:val="ListLabel 1792"/>
    <w:qFormat/>
    <w:rPr>
      <w:b/>
      <w:bCs/>
      <w:sz w:val="22"/>
    </w:rPr>
  </w:style>
  <w:style w:type="character" w:styleId="ListLabel1793" w:customStyle="1">
    <w:name w:val="ListLabel 1793"/>
    <w:qFormat/>
    <w:rPr>
      <w:rFonts w:cs="Vrinda"/>
      <w:b/>
      <w:sz w:val="22"/>
    </w:rPr>
  </w:style>
  <w:style w:type="character" w:styleId="ListLabel1794" w:customStyle="1">
    <w:name w:val="ListLabel 1794"/>
    <w:qFormat/>
    <w:rPr>
      <w:rFonts w:cs="Courier New"/>
    </w:rPr>
  </w:style>
  <w:style w:type="character" w:styleId="ListLabel1795" w:customStyle="1">
    <w:name w:val="ListLabel 1795"/>
    <w:qFormat/>
    <w:rPr>
      <w:rFonts w:cs="Wingdings"/>
    </w:rPr>
  </w:style>
  <w:style w:type="character" w:styleId="ListLabel1796" w:customStyle="1">
    <w:name w:val="ListLabel 1796"/>
    <w:qFormat/>
    <w:rPr>
      <w:rFonts w:cs="Symbol"/>
    </w:rPr>
  </w:style>
  <w:style w:type="character" w:styleId="ListLabel1797" w:customStyle="1">
    <w:name w:val="ListLabel 1797"/>
    <w:qFormat/>
    <w:rPr>
      <w:rFonts w:cs="Courier New"/>
    </w:rPr>
  </w:style>
  <w:style w:type="character" w:styleId="ListLabel1798" w:customStyle="1">
    <w:name w:val="ListLabel 1798"/>
    <w:qFormat/>
    <w:rPr>
      <w:rFonts w:cs="Wingdings"/>
    </w:rPr>
  </w:style>
  <w:style w:type="character" w:styleId="ListLabel1799" w:customStyle="1">
    <w:name w:val="ListLabel 1799"/>
    <w:qFormat/>
    <w:rPr>
      <w:rFonts w:cs="Symbol"/>
    </w:rPr>
  </w:style>
  <w:style w:type="character" w:styleId="ListLabel1800" w:customStyle="1">
    <w:name w:val="ListLabel 1800"/>
    <w:qFormat/>
    <w:rPr>
      <w:rFonts w:cs="Courier New"/>
    </w:rPr>
  </w:style>
  <w:style w:type="character" w:styleId="ListLabel1801" w:customStyle="1">
    <w:name w:val="ListLabel 1801"/>
    <w:qFormat/>
    <w:rPr>
      <w:rFonts w:cs="Wingdings"/>
    </w:rPr>
  </w:style>
  <w:style w:type="character" w:styleId="ListLabel1802" w:customStyle="1">
    <w:name w:val="ListLabel 1802"/>
    <w:qFormat/>
    <w:rPr>
      <w:rFonts w:cs="Vrinda"/>
      <w:sz w:val="22"/>
    </w:rPr>
  </w:style>
  <w:style w:type="character" w:styleId="ListLabel1803" w:customStyle="1">
    <w:name w:val="ListLabel 1803"/>
    <w:qFormat/>
    <w:rPr>
      <w:rFonts w:cs="Courier New"/>
    </w:rPr>
  </w:style>
  <w:style w:type="character" w:styleId="ListLabel1804" w:customStyle="1">
    <w:name w:val="ListLabel 1804"/>
    <w:qFormat/>
    <w:rPr>
      <w:rFonts w:cs="Wingdings"/>
    </w:rPr>
  </w:style>
  <w:style w:type="character" w:styleId="ListLabel1805" w:customStyle="1">
    <w:name w:val="ListLabel 1805"/>
    <w:qFormat/>
    <w:rPr>
      <w:rFonts w:cs="Symbol"/>
    </w:rPr>
  </w:style>
  <w:style w:type="character" w:styleId="ListLabel1806" w:customStyle="1">
    <w:name w:val="ListLabel 1806"/>
    <w:qFormat/>
    <w:rPr>
      <w:rFonts w:cs="Courier New"/>
    </w:rPr>
  </w:style>
  <w:style w:type="character" w:styleId="ListLabel1807" w:customStyle="1">
    <w:name w:val="ListLabel 1807"/>
    <w:qFormat/>
    <w:rPr>
      <w:rFonts w:cs="Wingdings"/>
    </w:rPr>
  </w:style>
  <w:style w:type="character" w:styleId="ListLabel1808" w:customStyle="1">
    <w:name w:val="ListLabel 1808"/>
    <w:qFormat/>
    <w:rPr>
      <w:rFonts w:cs="Symbol"/>
    </w:rPr>
  </w:style>
  <w:style w:type="character" w:styleId="ListLabel1809" w:customStyle="1">
    <w:name w:val="ListLabel 1809"/>
    <w:qFormat/>
    <w:rPr>
      <w:rFonts w:cs="Courier New"/>
    </w:rPr>
  </w:style>
  <w:style w:type="character" w:styleId="ListLabel1810" w:customStyle="1">
    <w:name w:val="ListLabel 1810"/>
    <w:qFormat/>
    <w:rPr>
      <w:rFonts w:cs="Wingdings"/>
    </w:rPr>
  </w:style>
  <w:style w:type="character" w:styleId="ListLabel1811" w:customStyle="1">
    <w:name w:val="ListLabel 1811"/>
    <w:qFormat/>
    <w:rPr>
      <w:rFonts w:cs="Vrinda"/>
      <w:sz w:val="22"/>
    </w:rPr>
  </w:style>
  <w:style w:type="character" w:styleId="ListLabel1812" w:customStyle="1">
    <w:name w:val="ListLabel 1812"/>
    <w:qFormat/>
    <w:rPr>
      <w:rFonts w:cs="Courier New"/>
    </w:rPr>
  </w:style>
  <w:style w:type="character" w:styleId="ListLabel1813" w:customStyle="1">
    <w:name w:val="ListLabel 1813"/>
    <w:qFormat/>
    <w:rPr>
      <w:rFonts w:cs="Wingdings"/>
    </w:rPr>
  </w:style>
  <w:style w:type="character" w:styleId="ListLabel1814" w:customStyle="1">
    <w:name w:val="ListLabel 1814"/>
    <w:qFormat/>
    <w:rPr>
      <w:rFonts w:cs="Symbol"/>
    </w:rPr>
  </w:style>
  <w:style w:type="character" w:styleId="ListLabel1815" w:customStyle="1">
    <w:name w:val="ListLabel 1815"/>
    <w:qFormat/>
    <w:rPr>
      <w:rFonts w:cs="Courier New"/>
    </w:rPr>
  </w:style>
  <w:style w:type="character" w:styleId="ListLabel1816" w:customStyle="1">
    <w:name w:val="ListLabel 1816"/>
    <w:qFormat/>
    <w:rPr>
      <w:rFonts w:cs="Wingdings"/>
    </w:rPr>
  </w:style>
  <w:style w:type="character" w:styleId="ListLabel1817" w:customStyle="1">
    <w:name w:val="ListLabel 1817"/>
    <w:qFormat/>
    <w:rPr>
      <w:rFonts w:cs="Symbol"/>
    </w:rPr>
  </w:style>
  <w:style w:type="character" w:styleId="ListLabel1818" w:customStyle="1">
    <w:name w:val="ListLabel 1818"/>
    <w:qFormat/>
    <w:rPr>
      <w:rFonts w:cs="Courier New"/>
    </w:rPr>
  </w:style>
  <w:style w:type="character" w:styleId="ListLabel1819" w:customStyle="1">
    <w:name w:val="ListLabel 1819"/>
    <w:qFormat/>
    <w:rPr>
      <w:rFonts w:cs="Wingdings"/>
    </w:rPr>
  </w:style>
  <w:style w:type="character" w:styleId="ListLabel1820" w:customStyle="1">
    <w:name w:val="ListLabel 1820"/>
    <w:qFormat/>
    <w:rPr>
      <w:rFonts w:cs="Vrinda"/>
      <w:sz w:val="22"/>
    </w:rPr>
  </w:style>
  <w:style w:type="character" w:styleId="ListLabel1821" w:customStyle="1">
    <w:name w:val="ListLabel 1821"/>
    <w:qFormat/>
    <w:rPr>
      <w:rFonts w:cs="Courier New"/>
    </w:rPr>
  </w:style>
  <w:style w:type="character" w:styleId="ListLabel1822" w:customStyle="1">
    <w:name w:val="ListLabel 1822"/>
    <w:qFormat/>
    <w:rPr>
      <w:rFonts w:cs="Wingdings"/>
    </w:rPr>
  </w:style>
  <w:style w:type="character" w:styleId="ListLabel1823" w:customStyle="1">
    <w:name w:val="ListLabel 1823"/>
    <w:qFormat/>
    <w:rPr>
      <w:rFonts w:cs="Symbol"/>
    </w:rPr>
  </w:style>
  <w:style w:type="character" w:styleId="ListLabel1824" w:customStyle="1">
    <w:name w:val="ListLabel 1824"/>
    <w:qFormat/>
    <w:rPr>
      <w:rFonts w:cs="Courier New"/>
    </w:rPr>
  </w:style>
  <w:style w:type="character" w:styleId="ListLabel1825" w:customStyle="1">
    <w:name w:val="ListLabel 1825"/>
    <w:qFormat/>
    <w:rPr>
      <w:rFonts w:cs="Wingdings"/>
    </w:rPr>
  </w:style>
  <w:style w:type="character" w:styleId="ListLabel1826" w:customStyle="1">
    <w:name w:val="ListLabel 1826"/>
    <w:qFormat/>
    <w:rPr>
      <w:rFonts w:cs="Symbol"/>
    </w:rPr>
  </w:style>
  <w:style w:type="character" w:styleId="ListLabel1827" w:customStyle="1">
    <w:name w:val="ListLabel 1827"/>
    <w:qFormat/>
    <w:rPr>
      <w:rFonts w:cs="Courier New"/>
    </w:rPr>
  </w:style>
  <w:style w:type="character" w:styleId="ListLabel1828" w:customStyle="1">
    <w:name w:val="ListLabel 1828"/>
    <w:qFormat/>
    <w:rPr>
      <w:rFonts w:cs="Wingdings"/>
    </w:rPr>
  </w:style>
  <w:style w:type="character" w:styleId="ListLabel1829" w:customStyle="1">
    <w:name w:val="ListLabel 1829"/>
    <w:qFormat/>
    <w:rPr>
      <w:rFonts w:cs="Vrinda"/>
      <w:sz w:val="22"/>
    </w:rPr>
  </w:style>
  <w:style w:type="character" w:styleId="ListLabel1830" w:customStyle="1">
    <w:name w:val="ListLabel 1830"/>
    <w:qFormat/>
    <w:rPr>
      <w:rFonts w:cs="Courier New"/>
    </w:rPr>
  </w:style>
  <w:style w:type="character" w:styleId="ListLabel1831" w:customStyle="1">
    <w:name w:val="ListLabel 1831"/>
    <w:qFormat/>
    <w:rPr>
      <w:rFonts w:cs="Wingdings"/>
    </w:rPr>
  </w:style>
  <w:style w:type="character" w:styleId="ListLabel1832" w:customStyle="1">
    <w:name w:val="ListLabel 1832"/>
    <w:qFormat/>
    <w:rPr>
      <w:rFonts w:cs="Symbol"/>
    </w:rPr>
  </w:style>
  <w:style w:type="character" w:styleId="ListLabel1833" w:customStyle="1">
    <w:name w:val="ListLabel 1833"/>
    <w:qFormat/>
    <w:rPr>
      <w:rFonts w:cs="Courier New"/>
    </w:rPr>
  </w:style>
  <w:style w:type="character" w:styleId="ListLabel1834" w:customStyle="1">
    <w:name w:val="ListLabel 1834"/>
    <w:qFormat/>
    <w:rPr>
      <w:rFonts w:cs="Wingdings"/>
    </w:rPr>
  </w:style>
  <w:style w:type="character" w:styleId="ListLabel1835" w:customStyle="1">
    <w:name w:val="ListLabel 1835"/>
    <w:qFormat/>
    <w:rPr>
      <w:rFonts w:cs="Symbol"/>
    </w:rPr>
  </w:style>
  <w:style w:type="character" w:styleId="ListLabel1836" w:customStyle="1">
    <w:name w:val="ListLabel 1836"/>
    <w:qFormat/>
    <w:rPr>
      <w:rFonts w:cs="Courier New"/>
    </w:rPr>
  </w:style>
  <w:style w:type="character" w:styleId="ListLabel1837" w:customStyle="1">
    <w:name w:val="ListLabel 1837"/>
    <w:qFormat/>
    <w:rPr>
      <w:rFonts w:cs="Wingdings"/>
    </w:rPr>
  </w:style>
  <w:style w:type="character" w:styleId="ListLabel1838" w:customStyle="1">
    <w:name w:val="ListLabel 1838"/>
    <w:qFormat/>
    <w:rPr>
      <w:rFonts w:cs="Vrinda"/>
      <w:sz w:val="22"/>
    </w:rPr>
  </w:style>
  <w:style w:type="character" w:styleId="ListLabel1839" w:customStyle="1">
    <w:name w:val="ListLabel 1839"/>
    <w:qFormat/>
    <w:rPr>
      <w:rFonts w:cs="Courier New"/>
    </w:rPr>
  </w:style>
  <w:style w:type="character" w:styleId="ListLabel1840" w:customStyle="1">
    <w:name w:val="ListLabel 1840"/>
    <w:qFormat/>
    <w:rPr>
      <w:rFonts w:cs="Wingdings"/>
    </w:rPr>
  </w:style>
  <w:style w:type="character" w:styleId="ListLabel1841" w:customStyle="1">
    <w:name w:val="ListLabel 1841"/>
    <w:qFormat/>
    <w:rPr>
      <w:rFonts w:cs="Symbol"/>
    </w:rPr>
  </w:style>
  <w:style w:type="character" w:styleId="ListLabel1842" w:customStyle="1">
    <w:name w:val="ListLabel 1842"/>
    <w:qFormat/>
    <w:rPr>
      <w:rFonts w:cs="Courier New"/>
    </w:rPr>
  </w:style>
  <w:style w:type="character" w:styleId="ListLabel1843" w:customStyle="1">
    <w:name w:val="ListLabel 1843"/>
    <w:qFormat/>
    <w:rPr>
      <w:rFonts w:cs="Wingdings"/>
    </w:rPr>
  </w:style>
  <w:style w:type="character" w:styleId="ListLabel1844" w:customStyle="1">
    <w:name w:val="ListLabel 1844"/>
    <w:qFormat/>
    <w:rPr>
      <w:rFonts w:cs="Symbol"/>
    </w:rPr>
  </w:style>
  <w:style w:type="character" w:styleId="ListLabel1845" w:customStyle="1">
    <w:name w:val="ListLabel 1845"/>
    <w:qFormat/>
    <w:rPr>
      <w:rFonts w:cs="Courier New"/>
    </w:rPr>
  </w:style>
  <w:style w:type="character" w:styleId="ListLabel1846" w:customStyle="1">
    <w:name w:val="ListLabel 1846"/>
    <w:qFormat/>
    <w:rPr>
      <w:rFonts w:cs="Wingdings"/>
    </w:rPr>
  </w:style>
  <w:style w:type="character" w:styleId="ListLabel1847" w:customStyle="1">
    <w:name w:val="ListLabel 1847"/>
    <w:qFormat/>
    <w:rPr>
      <w:rFonts w:cs="Times New Roman"/>
      <w:sz w:val="28"/>
    </w:rPr>
  </w:style>
  <w:style w:type="character" w:styleId="ListLabel1848" w:customStyle="1">
    <w:name w:val="ListLabel 1848"/>
    <w:qFormat/>
    <w:rPr>
      <w:b/>
      <w:sz w:val="24"/>
    </w:rPr>
  </w:style>
  <w:style w:type="character" w:styleId="ListLabel1849" w:customStyle="1">
    <w:name w:val="ListLabel 1849"/>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1850" w:customStyle="1">
    <w:name w:val="ListLabel 1850"/>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1851" w:customStyle="1">
    <w:name w:val="ListLabel 1851"/>
    <w:qFormat/>
    <w:rPr>
      <w:b/>
      <w:i w:val="false"/>
      <w:position w:val="0"/>
      <w:sz w:val="24"/>
      <w:sz w:val="24"/>
      <w:vertAlign w:val="baseline"/>
    </w:rPr>
  </w:style>
  <w:style w:type="character" w:styleId="ListLabel1852" w:customStyle="1">
    <w:name w:val="ListLabel 1852"/>
    <w:qFormat/>
    <w:rPr>
      <w:rFonts w:cs="Times New Roman"/>
      <w:sz w:val="28"/>
    </w:rPr>
  </w:style>
  <w:style w:type="character" w:styleId="ListLabel1853" w:customStyle="1">
    <w:name w:val="ListLabel 1853"/>
    <w:qFormat/>
    <w:rPr>
      <w:b/>
      <w:sz w:val="28"/>
      <w:szCs w:val="28"/>
    </w:rPr>
  </w:style>
  <w:style w:type="character" w:styleId="ListLabel1854" w:customStyle="1">
    <w:name w:val="ListLabel 1854"/>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1855" w:customStyle="1">
    <w:name w:val="ListLabel 1855"/>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1856" w:customStyle="1">
    <w:name w:val="ListLabel 1856"/>
    <w:qFormat/>
    <w:rPr>
      <w:b/>
      <w:i w:val="false"/>
      <w:position w:val="0"/>
      <w:sz w:val="24"/>
      <w:sz w:val="24"/>
      <w:vertAlign w:val="baseline"/>
    </w:rPr>
  </w:style>
  <w:style w:type="character" w:styleId="ListLabel1857" w:customStyle="1">
    <w:name w:val="ListLabel 1857"/>
    <w:qFormat/>
    <w:rPr>
      <w:strike w:val="false"/>
      <w:dstrike w:val="false"/>
    </w:rPr>
  </w:style>
  <w:style w:type="character" w:styleId="ListLabel1858" w:customStyle="1">
    <w:name w:val="ListLabel 1858"/>
    <w:qFormat/>
    <w:rPr>
      <w:strike w:val="false"/>
      <w:dstrike w:val="false"/>
      <w:sz w:val="22"/>
    </w:rPr>
  </w:style>
  <w:style w:type="character" w:styleId="ListLabel1859" w:customStyle="1">
    <w:name w:val="ListLabel 1859"/>
    <w:qFormat/>
    <w:rPr>
      <w:rFonts w:cs="Sylfaen"/>
      <w:sz w:val="22"/>
    </w:rPr>
  </w:style>
  <w:style w:type="character" w:styleId="ListLabel1860" w:customStyle="1">
    <w:name w:val="ListLabel 1860"/>
    <w:qFormat/>
    <w:rPr>
      <w:rFonts w:cs="Courier New"/>
    </w:rPr>
  </w:style>
  <w:style w:type="character" w:styleId="ListLabel1861" w:customStyle="1">
    <w:name w:val="ListLabel 1861"/>
    <w:qFormat/>
    <w:rPr>
      <w:rFonts w:cs="Wingdings"/>
    </w:rPr>
  </w:style>
  <w:style w:type="character" w:styleId="ListLabel1862" w:customStyle="1">
    <w:name w:val="ListLabel 1862"/>
    <w:qFormat/>
    <w:rPr>
      <w:rFonts w:cs="Symbol"/>
    </w:rPr>
  </w:style>
  <w:style w:type="character" w:styleId="ListLabel1863" w:customStyle="1">
    <w:name w:val="ListLabel 1863"/>
    <w:qFormat/>
    <w:rPr>
      <w:rFonts w:cs="Courier New"/>
    </w:rPr>
  </w:style>
  <w:style w:type="character" w:styleId="ListLabel1864" w:customStyle="1">
    <w:name w:val="ListLabel 1864"/>
    <w:qFormat/>
    <w:rPr>
      <w:rFonts w:cs="Wingdings"/>
    </w:rPr>
  </w:style>
  <w:style w:type="character" w:styleId="ListLabel1865" w:customStyle="1">
    <w:name w:val="ListLabel 1865"/>
    <w:qFormat/>
    <w:rPr>
      <w:rFonts w:cs="Symbol"/>
    </w:rPr>
  </w:style>
  <w:style w:type="character" w:styleId="ListLabel1866" w:customStyle="1">
    <w:name w:val="ListLabel 1866"/>
    <w:qFormat/>
    <w:rPr>
      <w:rFonts w:cs="Courier New"/>
    </w:rPr>
  </w:style>
  <w:style w:type="character" w:styleId="ListLabel1867" w:customStyle="1">
    <w:name w:val="ListLabel 1867"/>
    <w:qFormat/>
    <w:rPr>
      <w:rFonts w:cs="Wingdings"/>
    </w:rPr>
  </w:style>
  <w:style w:type="character" w:styleId="ListLabel1868" w:customStyle="1">
    <w:name w:val="ListLabel 1868"/>
    <w:qFormat/>
    <w:rPr>
      <w:rFonts w:cs="Times New Roman"/>
    </w:rPr>
  </w:style>
  <w:style w:type="character" w:styleId="ListLabel1869" w:customStyle="1">
    <w:name w:val="ListLabel 1869"/>
    <w:qFormat/>
    <w:rPr>
      <w:rFonts w:cs="Symbol"/>
    </w:rPr>
  </w:style>
  <w:style w:type="character" w:styleId="ListLabel1870" w:customStyle="1">
    <w:name w:val="ListLabel 1870"/>
    <w:qFormat/>
    <w:rPr>
      <w:rFonts w:cs="Symbol"/>
      <w:b/>
      <w:i w:val="false"/>
      <w:sz w:val="22"/>
    </w:rPr>
  </w:style>
  <w:style w:type="character" w:styleId="ListLabel1871" w:customStyle="1">
    <w:name w:val="ListLabel 1871"/>
    <w:qFormat/>
    <w:rPr>
      <w:rFonts w:cs="Wingdings"/>
      <w:b w:val="false"/>
      <w:i w:val="false"/>
      <w:sz w:val="22"/>
    </w:rPr>
  </w:style>
  <w:style w:type="character" w:styleId="ListLabel1872" w:customStyle="1">
    <w:name w:val="ListLabel 1872"/>
    <w:qFormat/>
    <w:rPr>
      <w:rFonts w:cs="Symbol"/>
      <w:w w:val="99"/>
      <w:sz w:val="20"/>
    </w:rPr>
  </w:style>
  <w:style w:type="character" w:styleId="ListLabel1873" w:customStyle="1">
    <w:name w:val="ListLabel 1873"/>
    <w:qFormat/>
    <w:rPr>
      <w:rFonts w:cs="Symbol"/>
    </w:rPr>
  </w:style>
  <w:style w:type="character" w:styleId="ListLabel1874" w:customStyle="1">
    <w:name w:val="ListLabel 1874"/>
    <w:qFormat/>
    <w:rPr>
      <w:rFonts w:cs="Symbol"/>
    </w:rPr>
  </w:style>
  <w:style w:type="character" w:styleId="ListLabel1875" w:customStyle="1">
    <w:name w:val="ListLabel 1875"/>
    <w:qFormat/>
    <w:rPr>
      <w:rFonts w:cs="Symbol"/>
    </w:rPr>
  </w:style>
  <w:style w:type="character" w:styleId="ListLabel1876" w:customStyle="1">
    <w:name w:val="ListLabel 1876"/>
    <w:qFormat/>
    <w:rPr>
      <w:rFonts w:cs="Symbol"/>
    </w:rPr>
  </w:style>
  <w:style w:type="character" w:styleId="ListLabel1877" w:customStyle="1">
    <w:name w:val="ListLabel 1877"/>
    <w:qFormat/>
    <w:rPr>
      <w:rFonts w:cs="Symbol"/>
    </w:rPr>
  </w:style>
  <w:style w:type="character" w:styleId="ListLabel1878" w:customStyle="1">
    <w:name w:val="ListLabel 1878"/>
    <w:qFormat/>
    <w:rPr>
      <w:rFonts w:cs="Symbol"/>
    </w:rPr>
  </w:style>
  <w:style w:type="character" w:styleId="ListLabel1879" w:customStyle="1">
    <w:name w:val="ListLabel 1879"/>
    <w:qFormat/>
    <w:rPr>
      <w:rFonts w:cs="Symbol"/>
    </w:rPr>
  </w:style>
  <w:style w:type="character" w:styleId="ListLabel1880" w:customStyle="1">
    <w:name w:val="ListLabel 1880"/>
    <w:qFormat/>
    <w:rPr>
      <w:rFonts w:cs="Symbol"/>
    </w:rPr>
  </w:style>
  <w:style w:type="character" w:styleId="ListLabel1881" w:customStyle="1">
    <w:name w:val="ListLabel 1881"/>
    <w:qFormat/>
    <w:rPr>
      <w:rFonts w:cs="Wingdings"/>
      <w:w w:val="99"/>
      <w:sz w:val="20"/>
    </w:rPr>
  </w:style>
  <w:style w:type="character" w:styleId="ListLabel1882" w:customStyle="1">
    <w:name w:val="ListLabel 1882"/>
    <w:qFormat/>
    <w:rPr>
      <w:rFonts w:cs="Symbol"/>
    </w:rPr>
  </w:style>
  <w:style w:type="character" w:styleId="ListLabel1883" w:customStyle="1">
    <w:name w:val="ListLabel 1883"/>
    <w:qFormat/>
    <w:rPr>
      <w:rFonts w:cs="Symbol"/>
    </w:rPr>
  </w:style>
  <w:style w:type="character" w:styleId="ListLabel1884" w:customStyle="1">
    <w:name w:val="ListLabel 1884"/>
    <w:qFormat/>
    <w:rPr>
      <w:rFonts w:cs="Symbol"/>
    </w:rPr>
  </w:style>
  <w:style w:type="character" w:styleId="ListLabel1885" w:customStyle="1">
    <w:name w:val="ListLabel 1885"/>
    <w:qFormat/>
    <w:rPr>
      <w:rFonts w:cs="Symbol"/>
    </w:rPr>
  </w:style>
  <w:style w:type="character" w:styleId="ListLabel1886" w:customStyle="1">
    <w:name w:val="ListLabel 1886"/>
    <w:qFormat/>
    <w:rPr>
      <w:rFonts w:cs="Symbol"/>
    </w:rPr>
  </w:style>
  <w:style w:type="character" w:styleId="ListLabel1887" w:customStyle="1">
    <w:name w:val="ListLabel 1887"/>
    <w:qFormat/>
    <w:rPr>
      <w:rFonts w:cs="Symbol"/>
    </w:rPr>
  </w:style>
  <w:style w:type="character" w:styleId="ListLabel1888" w:customStyle="1">
    <w:name w:val="ListLabel 1888"/>
    <w:qFormat/>
    <w:rPr>
      <w:rFonts w:cs="Symbol"/>
    </w:rPr>
  </w:style>
  <w:style w:type="character" w:styleId="ListLabel1889" w:customStyle="1">
    <w:name w:val="ListLabel 1889"/>
    <w:qFormat/>
    <w:rPr>
      <w:rFonts w:cs="Symbol"/>
    </w:rPr>
  </w:style>
  <w:style w:type="character" w:styleId="ListLabel1890" w:customStyle="1">
    <w:name w:val="ListLabel 1890"/>
    <w:qFormat/>
    <w:rPr>
      <w:rFonts w:cs="Symbol"/>
      <w:w w:val="99"/>
      <w:sz w:val="20"/>
    </w:rPr>
  </w:style>
  <w:style w:type="character" w:styleId="ListLabel1891" w:customStyle="1">
    <w:name w:val="ListLabel 1891"/>
    <w:qFormat/>
    <w:rPr>
      <w:rFonts w:cs="Symbol"/>
    </w:rPr>
  </w:style>
  <w:style w:type="character" w:styleId="ListLabel1892" w:customStyle="1">
    <w:name w:val="ListLabel 1892"/>
    <w:qFormat/>
    <w:rPr>
      <w:rFonts w:cs="Symbol"/>
    </w:rPr>
  </w:style>
  <w:style w:type="character" w:styleId="ListLabel1893" w:customStyle="1">
    <w:name w:val="ListLabel 1893"/>
    <w:qFormat/>
    <w:rPr>
      <w:rFonts w:cs="Symbol"/>
    </w:rPr>
  </w:style>
  <w:style w:type="character" w:styleId="ListLabel1894" w:customStyle="1">
    <w:name w:val="ListLabel 1894"/>
    <w:qFormat/>
    <w:rPr>
      <w:rFonts w:cs="Symbol"/>
    </w:rPr>
  </w:style>
  <w:style w:type="character" w:styleId="ListLabel1895" w:customStyle="1">
    <w:name w:val="ListLabel 1895"/>
    <w:qFormat/>
    <w:rPr>
      <w:rFonts w:cs="Symbol"/>
    </w:rPr>
  </w:style>
  <w:style w:type="character" w:styleId="ListLabel1896" w:customStyle="1">
    <w:name w:val="ListLabel 1896"/>
    <w:qFormat/>
    <w:rPr>
      <w:rFonts w:cs="Symbol"/>
    </w:rPr>
  </w:style>
  <w:style w:type="character" w:styleId="ListLabel1897" w:customStyle="1">
    <w:name w:val="ListLabel 1897"/>
    <w:qFormat/>
    <w:rPr>
      <w:rFonts w:cs="Symbol"/>
    </w:rPr>
  </w:style>
  <w:style w:type="character" w:styleId="ListLabel1898" w:customStyle="1">
    <w:name w:val="ListLabel 1898"/>
    <w:qFormat/>
    <w:rPr>
      <w:rFonts w:cs="Symbol"/>
    </w:rPr>
  </w:style>
  <w:style w:type="character" w:styleId="ListLabel1899" w:customStyle="1">
    <w:name w:val="ListLabel 1899"/>
    <w:qFormat/>
    <w:rPr>
      <w:rFonts w:cs="Symbol"/>
      <w:sz w:val="22"/>
    </w:rPr>
  </w:style>
  <w:style w:type="character" w:styleId="ListLabel1900" w:customStyle="1">
    <w:name w:val="ListLabel 1900"/>
    <w:qFormat/>
    <w:rPr>
      <w:strike w:val="false"/>
      <w:dstrike w:val="false"/>
    </w:rPr>
  </w:style>
  <w:style w:type="character" w:styleId="ListLabel1901" w:customStyle="1">
    <w:name w:val="ListLabel 1901"/>
    <w:qFormat/>
    <w:rPr>
      <w:strike w:val="false"/>
      <w:dstrike w:val="false"/>
    </w:rPr>
  </w:style>
  <w:style w:type="character" w:styleId="ListLabel1902" w:customStyle="1">
    <w:name w:val="ListLabel 1902"/>
    <w:qFormat/>
    <w:rPr>
      <w:rFonts w:cs="Vrinda"/>
      <w:sz w:val="22"/>
    </w:rPr>
  </w:style>
  <w:style w:type="character" w:styleId="ListLabel1903" w:customStyle="1">
    <w:name w:val="ListLabel 1903"/>
    <w:qFormat/>
    <w:rPr>
      <w:rFonts w:cs="Vrinda"/>
      <w:sz w:val="22"/>
    </w:rPr>
  </w:style>
  <w:style w:type="character" w:styleId="ListLabel1904" w:customStyle="1">
    <w:name w:val="ListLabel 1904"/>
    <w:qFormat/>
    <w:rPr>
      <w:rFonts w:cs="Courier New"/>
    </w:rPr>
  </w:style>
  <w:style w:type="character" w:styleId="ListLabel1905" w:customStyle="1">
    <w:name w:val="ListLabel 1905"/>
    <w:qFormat/>
    <w:rPr>
      <w:rFonts w:cs="Wingdings"/>
    </w:rPr>
  </w:style>
  <w:style w:type="character" w:styleId="ListLabel1906" w:customStyle="1">
    <w:name w:val="ListLabel 1906"/>
    <w:qFormat/>
    <w:rPr>
      <w:rFonts w:cs="Symbol"/>
    </w:rPr>
  </w:style>
  <w:style w:type="character" w:styleId="ListLabel1907" w:customStyle="1">
    <w:name w:val="ListLabel 1907"/>
    <w:qFormat/>
    <w:rPr>
      <w:rFonts w:cs="Courier New"/>
    </w:rPr>
  </w:style>
  <w:style w:type="character" w:styleId="ListLabel1908" w:customStyle="1">
    <w:name w:val="ListLabel 1908"/>
    <w:qFormat/>
    <w:rPr>
      <w:rFonts w:cs="Wingdings"/>
    </w:rPr>
  </w:style>
  <w:style w:type="character" w:styleId="ListLabel1909" w:customStyle="1">
    <w:name w:val="ListLabel 1909"/>
    <w:qFormat/>
    <w:rPr>
      <w:rFonts w:cs="Symbol"/>
    </w:rPr>
  </w:style>
  <w:style w:type="character" w:styleId="ListLabel1910" w:customStyle="1">
    <w:name w:val="ListLabel 1910"/>
    <w:qFormat/>
    <w:rPr>
      <w:rFonts w:cs="Courier New"/>
    </w:rPr>
  </w:style>
  <w:style w:type="character" w:styleId="ListLabel1911" w:customStyle="1">
    <w:name w:val="ListLabel 1911"/>
    <w:qFormat/>
    <w:rPr>
      <w:rFonts w:cs="Wingdings"/>
    </w:rPr>
  </w:style>
  <w:style w:type="character" w:styleId="ListLabel1912" w:customStyle="1">
    <w:name w:val="ListLabel 1912"/>
    <w:qFormat/>
    <w:rPr>
      <w:rFonts w:cs="Vrinda"/>
      <w:sz w:val="22"/>
    </w:rPr>
  </w:style>
  <w:style w:type="character" w:styleId="ListLabel1913" w:customStyle="1">
    <w:name w:val="ListLabel 1913"/>
    <w:qFormat/>
    <w:rPr>
      <w:rFonts w:cs="Vrinda"/>
      <w:sz w:val="22"/>
    </w:rPr>
  </w:style>
  <w:style w:type="character" w:styleId="ListLabel1914" w:customStyle="1">
    <w:name w:val="ListLabel 1914"/>
    <w:qFormat/>
    <w:rPr>
      <w:rFonts w:cs="Vrinda"/>
      <w:sz w:val="22"/>
    </w:rPr>
  </w:style>
  <w:style w:type="character" w:styleId="ListLabel1915" w:customStyle="1">
    <w:name w:val="ListLabel 1915"/>
    <w:qFormat/>
    <w:rPr>
      <w:rFonts w:cs="Courier New"/>
    </w:rPr>
  </w:style>
  <w:style w:type="character" w:styleId="ListLabel1916" w:customStyle="1">
    <w:name w:val="ListLabel 1916"/>
    <w:qFormat/>
    <w:rPr>
      <w:rFonts w:cs="Wingdings"/>
    </w:rPr>
  </w:style>
  <w:style w:type="character" w:styleId="ListLabel1917" w:customStyle="1">
    <w:name w:val="ListLabel 1917"/>
    <w:qFormat/>
    <w:rPr>
      <w:rFonts w:cs="Symbol"/>
    </w:rPr>
  </w:style>
  <w:style w:type="character" w:styleId="ListLabel1918" w:customStyle="1">
    <w:name w:val="ListLabel 1918"/>
    <w:qFormat/>
    <w:rPr>
      <w:rFonts w:cs="Courier New"/>
    </w:rPr>
  </w:style>
  <w:style w:type="character" w:styleId="ListLabel1919" w:customStyle="1">
    <w:name w:val="ListLabel 1919"/>
    <w:qFormat/>
    <w:rPr>
      <w:rFonts w:cs="Wingdings"/>
    </w:rPr>
  </w:style>
  <w:style w:type="character" w:styleId="ListLabel1920" w:customStyle="1">
    <w:name w:val="ListLabel 1920"/>
    <w:qFormat/>
    <w:rPr>
      <w:rFonts w:cs="Symbol"/>
    </w:rPr>
  </w:style>
  <w:style w:type="character" w:styleId="ListLabel1921" w:customStyle="1">
    <w:name w:val="ListLabel 1921"/>
    <w:qFormat/>
    <w:rPr>
      <w:rFonts w:cs="Courier New"/>
    </w:rPr>
  </w:style>
  <w:style w:type="character" w:styleId="ListLabel1922" w:customStyle="1">
    <w:name w:val="ListLabel 1922"/>
    <w:qFormat/>
    <w:rPr>
      <w:rFonts w:cs="Wingdings"/>
    </w:rPr>
  </w:style>
  <w:style w:type="character" w:styleId="ListLabel1923" w:customStyle="1">
    <w:name w:val="ListLabel 1923"/>
    <w:qFormat/>
    <w:rPr>
      <w:rFonts w:cs="Vrinda"/>
      <w:sz w:val="22"/>
    </w:rPr>
  </w:style>
  <w:style w:type="character" w:styleId="ListLabel1924" w:customStyle="1">
    <w:name w:val="ListLabel 1924"/>
    <w:qFormat/>
    <w:rPr>
      <w:rFonts w:cs="Vrinda"/>
      <w:sz w:val="22"/>
    </w:rPr>
  </w:style>
  <w:style w:type="character" w:styleId="ListLabel1925" w:customStyle="1">
    <w:name w:val="ListLabel 1925"/>
    <w:qFormat/>
    <w:rPr>
      <w:rFonts w:cs="Courier New"/>
    </w:rPr>
  </w:style>
  <w:style w:type="character" w:styleId="ListLabel1926" w:customStyle="1">
    <w:name w:val="ListLabel 1926"/>
    <w:qFormat/>
    <w:rPr>
      <w:rFonts w:cs="Wingdings"/>
    </w:rPr>
  </w:style>
  <w:style w:type="character" w:styleId="ListLabel1927" w:customStyle="1">
    <w:name w:val="ListLabel 1927"/>
    <w:qFormat/>
    <w:rPr>
      <w:rFonts w:cs="Symbol"/>
    </w:rPr>
  </w:style>
  <w:style w:type="character" w:styleId="ListLabel1928" w:customStyle="1">
    <w:name w:val="ListLabel 1928"/>
    <w:qFormat/>
    <w:rPr>
      <w:rFonts w:cs="Courier New"/>
    </w:rPr>
  </w:style>
  <w:style w:type="character" w:styleId="ListLabel1929" w:customStyle="1">
    <w:name w:val="ListLabel 1929"/>
    <w:qFormat/>
    <w:rPr>
      <w:rFonts w:cs="Wingdings"/>
    </w:rPr>
  </w:style>
  <w:style w:type="character" w:styleId="ListLabel1930" w:customStyle="1">
    <w:name w:val="ListLabel 1930"/>
    <w:qFormat/>
    <w:rPr>
      <w:rFonts w:cs="Symbol"/>
    </w:rPr>
  </w:style>
  <w:style w:type="character" w:styleId="ListLabel1931" w:customStyle="1">
    <w:name w:val="ListLabel 1931"/>
    <w:qFormat/>
    <w:rPr>
      <w:rFonts w:cs="Courier New"/>
    </w:rPr>
  </w:style>
  <w:style w:type="character" w:styleId="ListLabel1932" w:customStyle="1">
    <w:name w:val="ListLabel 1932"/>
    <w:qFormat/>
    <w:rPr>
      <w:rFonts w:cs="Wingdings"/>
    </w:rPr>
  </w:style>
  <w:style w:type="character" w:styleId="ListLabel1933" w:customStyle="1">
    <w:name w:val="ListLabel 1933"/>
    <w:qFormat/>
    <w:rPr>
      <w:rFonts w:cs="Vrinda"/>
      <w:sz w:val="22"/>
    </w:rPr>
  </w:style>
  <w:style w:type="character" w:styleId="ListLabel1934" w:customStyle="1">
    <w:name w:val="ListLabel 1934"/>
    <w:qFormat/>
    <w:rPr>
      <w:rFonts w:cs="Vrinda"/>
      <w:sz w:val="22"/>
    </w:rPr>
  </w:style>
  <w:style w:type="character" w:styleId="ListLabel1935" w:customStyle="1">
    <w:name w:val="ListLabel 1935"/>
    <w:qFormat/>
    <w:rPr>
      <w:rFonts w:cs="Courier New"/>
    </w:rPr>
  </w:style>
  <w:style w:type="character" w:styleId="ListLabel1936" w:customStyle="1">
    <w:name w:val="ListLabel 1936"/>
    <w:qFormat/>
    <w:rPr>
      <w:rFonts w:cs="Wingdings"/>
    </w:rPr>
  </w:style>
  <w:style w:type="character" w:styleId="ListLabel1937" w:customStyle="1">
    <w:name w:val="ListLabel 1937"/>
    <w:qFormat/>
    <w:rPr>
      <w:rFonts w:cs="Symbol"/>
    </w:rPr>
  </w:style>
  <w:style w:type="character" w:styleId="ListLabel1938" w:customStyle="1">
    <w:name w:val="ListLabel 1938"/>
    <w:qFormat/>
    <w:rPr>
      <w:rFonts w:cs="Courier New"/>
    </w:rPr>
  </w:style>
  <w:style w:type="character" w:styleId="ListLabel1939" w:customStyle="1">
    <w:name w:val="ListLabel 1939"/>
    <w:qFormat/>
    <w:rPr>
      <w:rFonts w:cs="Wingdings"/>
    </w:rPr>
  </w:style>
  <w:style w:type="character" w:styleId="ListLabel1940" w:customStyle="1">
    <w:name w:val="ListLabel 1940"/>
    <w:qFormat/>
    <w:rPr>
      <w:rFonts w:cs="Symbol"/>
    </w:rPr>
  </w:style>
  <w:style w:type="character" w:styleId="ListLabel1941" w:customStyle="1">
    <w:name w:val="ListLabel 1941"/>
    <w:qFormat/>
    <w:rPr>
      <w:rFonts w:cs="Courier New"/>
    </w:rPr>
  </w:style>
  <w:style w:type="character" w:styleId="ListLabel1942" w:customStyle="1">
    <w:name w:val="ListLabel 1942"/>
    <w:qFormat/>
    <w:rPr>
      <w:rFonts w:cs="Wingdings"/>
    </w:rPr>
  </w:style>
  <w:style w:type="character" w:styleId="ListLabel1943" w:customStyle="1">
    <w:name w:val="ListLabel 1943"/>
    <w:qFormat/>
    <w:rPr>
      <w:rFonts w:cs="Vrinda"/>
      <w:sz w:val="22"/>
    </w:rPr>
  </w:style>
  <w:style w:type="character" w:styleId="ListLabel1944" w:customStyle="1">
    <w:name w:val="ListLabel 1944"/>
    <w:qFormat/>
    <w:rPr>
      <w:rFonts w:cs="Vrinda"/>
      <w:sz w:val="22"/>
    </w:rPr>
  </w:style>
  <w:style w:type="character" w:styleId="ListLabel1945" w:customStyle="1">
    <w:name w:val="ListLabel 1945"/>
    <w:qFormat/>
    <w:rPr>
      <w:rFonts w:cs="Courier New"/>
    </w:rPr>
  </w:style>
  <w:style w:type="character" w:styleId="ListLabel1946" w:customStyle="1">
    <w:name w:val="ListLabel 1946"/>
    <w:qFormat/>
    <w:rPr>
      <w:rFonts w:cs="Wingdings"/>
    </w:rPr>
  </w:style>
  <w:style w:type="character" w:styleId="ListLabel1947" w:customStyle="1">
    <w:name w:val="ListLabel 1947"/>
    <w:qFormat/>
    <w:rPr>
      <w:rFonts w:cs="Symbol"/>
    </w:rPr>
  </w:style>
  <w:style w:type="character" w:styleId="ListLabel1948" w:customStyle="1">
    <w:name w:val="ListLabel 1948"/>
    <w:qFormat/>
    <w:rPr>
      <w:rFonts w:cs="Courier New"/>
    </w:rPr>
  </w:style>
  <w:style w:type="character" w:styleId="ListLabel1949" w:customStyle="1">
    <w:name w:val="ListLabel 1949"/>
    <w:qFormat/>
    <w:rPr>
      <w:rFonts w:cs="Wingdings"/>
    </w:rPr>
  </w:style>
  <w:style w:type="character" w:styleId="ListLabel1950" w:customStyle="1">
    <w:name w:val="ListLabel 1950"/>
    <w:qFormat/>
    <w:rPr>
      <w:rFonts w:cs="Symbol"/>
    </w:rPr>
  </w:style>
  <w:style w:type="character" w:styleId="ListLabel1951" w:customStyle="1">
    <w:name w:val="ListLabel 1951"/>
    <w:qFormat/>
    <w:rPr>
      <w:rFonts w:cs="Courier New"/>
    </w:rPr>
  </w:style>
  <w:style w:type="character" w:styleId="ListLabel1952" w:customStyle="1">
    <w:name w:val="ListLabel 1952"/>
    <w:qFormat/>
    <w:rPr>
      <w:rFonts w:cs="Wingdings"/>
    </w:rPr>
  </w:style>
  <w:style w:type="character" w:styleId="ListLabel1953" w:customStyle="1">
    <w:name w:val="ListLabel 1953"/>
    <w:qFormat/>
    <w:rPr>
      <w:rFonts w:cs="Vrinda"/>
      <w:sz w:val="22"/>
    </w:rPr>
  </w:style>
  <w:style w:type="character" w:styleId="ListLabel1954" w:customStyle="1">
    <w:name w:val="ListLabel 1954"/>
    <w:qFormat/>
    <w:rPr>
      <w:rFonts w:cs="Vrinda"/>
      <w:sz w:val="22"/>
    </w:rPr>
  </w:style>
  <w:style w:type="character" w:styleId="ListLabel1955" w:customStyle="1">
    <w:name w:val="ListLabel 1955"/>
    <w:qFormat/>
    <w:rPr>
      <w:rFonts w:cs="Vrinda"/>
      <w:sz w:val="22"/>
    </w:rPr>
  </w:style>
  <w:style w:type="character" w:styleId="ListLabel1956" w:customStyle="1">
    <w:name w:val="ListLabel 1956"/>
    <w:qFormat/>
    <w:rPr>
      <w:rFonts w:cs="Courier New"/>
    </w:rPr>
  </w:style>
  <w:style w:type="character" w:styleId="ListLabel1957" w:customStyle="1">
    <w:name w:val="ListLabel 1957"/>
    <w:qFormat/>
    <w:rPr>
      <w:rFonts w:cs="Wingdings"/>
    </w:rPr>
  </w:style>
  <w:style w:type="character" w:styleId="ListLabel1958" w:customStyle="1">
    <w:name w:val="ListLabel 1958"/>
    <w:qFormat/>
    <w:rPr>
      <w:rFonts w:cs="Symbol"/>
    </w:rPr>
  </w:style>
  <w:style w:type="character" w:styleId="ListLabel1959" w:customStyle="1">
    <w:name w:val="ListLabel 1959"/>
    <w:qFormat/>
    <w:rPr>
      <w:rFonts w:cs="Courier New"/>
    </w:rPr>
  </w:style>
  <w:style w:type="character" w:styleId="ListLabel1960" w:customStyle="1">
    <w:name w:val="ListLabel 1960"/>
    <w:qFormat/>
    <w:rPr>
      <w:rFonts w:cs="Wingdings"/>
    </w:rPr>
  </w:style>
  <w:style w:type="character" w:styleId="ListLabel1961" w:customStyle="1">
    <w:name w:val="ListLabel 1961"/>
    <w:qFormat/>
    <w:rPr>
      <w:rFonts w:cs="Symbol"/>
    </w:rPr>
  </w:style>
  <w:style w:type="character" w:styleId="ListLabel1962" w:customStyle="1">
    <w:name w:val="ListLabel 1962"/>
    <w:qFormat/>
    <w:rPr>
      <w:rFonts w:cs="Courier New"/>
    </w:rPr>
  </w:style>
  <w:style w:type="character" w:styleId="ListLabel1963" w:customStyle="1">
    <w:name w:val="ListLabel 1963"/>
    <w:qFormat/>
    <w:rPr>
      <w:rFonts w:cs="Wingdings"/>
    </w:rPr>
  </w:style>
  <w:style w:type="character" w:styleId="ListLabel1964" w:customStyle="1">
    <w:name w:val="ListLabel 1964"/>
    <w:qFormat/>
    <w:rPr>
      <w:rFonts w:cs="Vrinda"/>
      <w:sz w:val="22"/>
    </w:rPr>
  </w:style>
  <w:style w:type="character" w:styleId="ListLabel1965" w:customStyle="1">
    <w:name w:val="ListLabel 1965"/>
    <w:qFormat/>
    <w:rPr>
      <w:rFonts w:cs="Courier New"/>
    </w:rPr>
  </w:style>
  <w:style w:type="character" w:styleId="ListLabel1966" w:customStyle="1">
    <w:name w:val="ListLabel 1966"/>
    <w:qFormat/>
    <w:rPr>
      <w:rFonts w:cs="Wingdings"/>
    </w:rPr>
  </w:style>
  <w:style w:type="character" w:styleId="ListLabel1967" w:customStyle="1">
    <w:name w:val="ListLabel 1967"/>
    <w:qFormat/>
    <w:rPr>
      <w:rFonts w:cs="Symbol"/>
    </w:rPr>
  </w:style>
  <w:style w:type="character" w:styleId="ListLabel1968" w:customStyle="1">
    <w:name w:val="ListLabel 1968"/>
    <w:qFormat/>
    <w:rPr>
      <w:rFonts w:cs="Courier New"/>
    </w:rPr>
  </w:style>
  <w:style w:type="character" w:styleId="ListLabel1969" w:customStyle="1">
    <w:name w:val="ListLabel 1969"/>
    <w:qFormat/>
    <w:rPr>
      <w:rFonts w:cs="Wingdings"/>
    </w:rPr>
  </w:style>
  <w:style w:type="character" w:styleId="ListLabel1970" w:customStyle="1">
    <w:name w:val="ListLabel 1970"/>
    <w:qFormat/>
    <w:rPr>
      <w:rFonts w:cs="Symbol"/>
    </w:rPr>
  </w:style>
  <w:style w:type="character" w:styleId="ListLabel1971" w:customStyle="1">
    <w:name w:val="ListLabel 1971"/>
    <w:qFormat/>
    <w:rPr>
      <w:rFonts w:cs="Courier New"/>
    </w:rPr>
  </w:style>
  <w:style w:type="character" w:styleId="ListLabel1972" w:customStyle="1">
    <w:name w:val="ListLabel 1972"/>
    <w:qFormat/>
    <w:rPr>
      <w:rFonts w:cs="Wingdings"/>
    </w:rPr>
  </w:style>
  <w:style w:type="character" w:styleId="ListLabel1973" w:customStyle="1">
    <w:name w:val="ListLabel 1973"/>
    <w:qFormat/>
    <w:rPr>
      <w:strike w:val="false"/>
      <w:dstrike w:val="false"/>
    </w:rPr>
  </w:style>
  <w:style w:type="character" w:styleId="ListLabel1974" w:customStyle="1">
    <w:name w:val="ListLabel 1974"/>
    <w:qFormat/>
    <w:rPr>
      <w:strike w:val="false"/>
      <w:dstrike w:val="false"/>
    </w:rPr>
  </w:style>
  <w:style w:type="character" w:styleId="ListLabel1975" w:customStyle="1">
    <w:name w:val="ListLabel 1975"/>
    <w:qFormat/>
    <w:rPr>
      <w:strike w:val="false"/>
      <w:dstrike w:val="false"/>
    </w:rPr>
  </w:style>
  <w:style w:type="character" w:styleId="ListLabel1976" w:customStyle="1">
    <w:name w:val="ListLabel 1976"/>
    <w:qFormat/>
    <w:rPr>
      <w:strike w:val="false"/>
      <w:dstrike w:val="false"/>
    </w:rPr>
  </w:style>
  <w:style w:type="character" w:styleId="ListLabel1977" w:customStyle="1">
    <w:name w:val="ListLabel 1977"/>
    <w:qFormat/>
    <w:rPr>
      <w:rFonts w:cs="Vrinda"/>
      <w:sz w:val="22"/>
    </w:rPr>
  </w:style>
  <w:style w:type="character" w:styleId="ListLabel1978" w:customStyle="1">
    <w:name w:val="ListLabel 1978"/>
    <w:qFormat/>
    <w:rPr>
      <w:rFonts w:cs="Courier New"/>
    </w:rPr>
  </w:style>
  <w:style w:type="character" w:styleId="ListLabel1979" w:customStyle="1">
    <w:name w:val="ListLabel 1979"/>
    <w:qFormat/>
    <w:rPr>
      <w:rFonts w:cs="Wingdings"/>
    </w:rPr>
  </w:style>
  <w:style w:type="character" w:styleId="ListLabel1980" w:customStyle="1">
    <w:name w:val="ListLabel 1980"/>
    <w:qFormat/>
    <w:rPr>
      <w:rFonts w:cs="Symbol"/>
    </w:rPr>
  </w:style>
  <w:style w:type="character" w:styleId="ListLabel1981" w:customStyle="1">
    <w:name w:val="ListLabel 1981"/>
    <w:qFormat/>
    <w:rPr>
      <w:rFonts w:cs="Courier New"/>
    </w:rPr>
  </w:style>
  <w:style w:type="character" w:styleId="ListLabel1982" w:customStyle="1">
    <w:name w:val="ListLabel 1982"/>
    <w:qFormat/>
    <w:rPr>
      <w:rFonts w:cs="Wingdings"/>
    </w:rPr>
  </w:style>
  <w:style w:type="character" w:styleId="ListLabel1983" w:customStyle="1">
    <w:name w:val="ListLabel 1983"/>
    <w:qFormat/>
    <w:rPr>
      <w:rFonts w:cs="Symbol"/>
    </w:rPr>
  </w:style>
  <w:style w:type="character" w:styleId="ListLabel1984" w:customStyle="1">
    <w:name w:val="ListLabel 1984"/>
    <w:qFormat/>
    <w:rPr>
      <w:rFonts w:cs="Courier New"/>
    </w:rPr>
  </w:style>
  <w:style w:type="character" w:styleId="ListLabel1985" w:customStyle="1">
    <w:name w:val="ListLabel 1985"/>
    <w:qFormat/>
    <w:rPr>
      <w:rFonts w:cs="Wingdings"/>
    </w:rPr>
  </w:style>
  <w:style w:type="character" w:styleId="ListLabel1986" w:customStyle="1">
    <w:name w:val="ListLabel 1986"/>
    <w:qFormat/>
    <w:rPr>
      <w:rFonts w:cs="Vrinda"/>
      <w:b/>
      <w:sz w:val="22"/>
    </w:rPr>
  </w:style>
  <w:style w:type="character" w:styleId="ListLabel1987" w:customStyle="1">
    <w:name w:val="ListLabel 1987"/>
    <w:qFormat/>
    <w:rPr>
      <w:rFonts w:cs="Courier New"/>
    </w:rPr>
  </w:style>
  <w:style w:type="character" w:styleId="ListLabel1988" w:customStyle="1">
    <w:name w:val="ListLabel 1988"/>
    <w:qFormat/>
    <w:rPr>
      <w:rFonts w:cs="Wingdings"/>
    </w:rPr>
  </w:style>
  <w:style w:type="character" w:styleId="ListLabel1989" w:customStyle="1">
    <w:name w:val="ListLabel 1989"/>
    <w:qFormat/>
    <w:rPr>
      <w:rFonts w:cs="Symbol"/>
    </w:rPr>
  </w:style>
  <w:style w:type="character" w:styleId="ListLabel1990" w:customStyle="1">
    <w:name w:val="ListLabel 1990"/>
    <w:qFormat/>
    <w:rPr>
      <w:rFonts w:cs="Courier New"/>
    </w:rPr>
  </w:style>
  <w:style w:type="character" w:styleId="ListLabel1991" w:customStyle="1">
    <w:name w:val="ListLabel 1991"/>
    <w:qFormat/>
    <w:rPr>
      <w:rFonts w:cs="Wingdings"/>
    </w:rPr>
  </w:style>
  <w:style w:type="character" w:styleId="ListLabel1992" w:customStyle="1">
    <w:name w:val="ListLabel 1992"/>
    <w:qFormat/>
    <w:rPr>
      <w:rFonts w:cs="Symbol"/>
    </w:rPr>
  </w:style>
  <w:style w:type="character" w:styleId="ListLabel1993" w:customStyle="1">
    <w:name w:val="ListLabel 1993"/>
    <w:qFormat/>
    <w:rPr>
      <w:rFonts w:cs="Courier New"/>
    </w:rPr>
  </w:style>
  <w:style w:type="character" w:styleId="ListLabel1994" w:customStyle="1">
    <w:name w:val="ListLabel 1994"/>
    <w:qFormat/>
    <w:rPr>
      <w:rFonts w:cs="Wingdings"/>
    </w:rPr>
  </w:style>
  <w:style w:type="character" w:styleId="ListLabel1995" w:customStyle="1">
    <w:name w:val="ListLabel 1995"/>
    <w:qFormat/>
    <w:rPr>
      <w:rFonts w:ascii="Calibri" w:hAnsi="Calibri" w:cs="Calibri"/>
      <w:sz w:val="22"/>
    </w:rPr>
  </w:style>
  <w:style w:type="character" w:styleId="ListLabel1996" w:customStyle="1">
    <w:name w:val="ListLabel 1996"/>
    <w:qFormat/>
    <w:rPr>
      <w:rFonts w:cs="Courier New"/>
    </w:rPr>
  </w:style>
  <w:style w:type="character" w:styleId="ListLabel1997" w:customStyle="1">
    <w:name w:val="ListLabel 1997"/>
    <w:qFormat/>
    <w:rPr>
      <w:rFonts w:cs="Wingdings"/>
    </w:rPr>
  </w:style>
  <w:style w:type="character" w:styleId="ListLabel1998" w:customStyle="1">
    <w:name w:val="ListLabel 1998"/>
    <w:qFormat/>
    <w:rPr>
      <w:rFonts w:cs="Symbol"/>
    </w:rPr>
  </w:style>
  <w:style w:type="character" w:styleId="ListLabel1999" w:customStyle="1">
    <w:name w:val="ListLabel 1999"/>
    <w:qFormat/>
    <w:rPr>
      <w:rFonts w:cs="Courier New"/>
    </w:rPr>
  </w:style>
  <w:style w:type="character" w:styleId="ListLabel2000" w:customStyle="1">
    <w:name w:val="ListLabel 2000"/>
    <w:qFormat/>
    <w:rPr>
      <w:rFonts w:cs="Wingdings"/>
    </w:rPr>
  </w:style>
  <w:style w:type="character" w:styleId="ListLabel2001" w:customStyle="1">
    <w:name w:val="ListLabel 2001"/>
    <w:qFormat/>
    <w:rPr>
      <w:rFonts w:cs="Symbol"/>
    </w:rPr>
  </w:style>
  <w:style w:type="character" w:styleId="ListLabel2002" w:customStyle="1">
    <w:name w:val="ListLabel 2002"/>
    <w:qFormat/>
    <w:rPr>
      <w:rFonts w:cs="Courier New"/>
    </w:rPr>
  </w:style>
  <w:style w:type="character" w:styleId="ListLabel2003" w:customStyle="1">
    <w:name w:val="ListLabel 2003"/>
    <w:qFormat/>
    <w:rPr>
      <w:rFonts w:cs="Wingdings"/>
    </w:rPr>
  </w:style>
  <w:style w:type="character" w:styleId="ListLabel2004" w:customStyle="1">
    <w:name w:val="ListLabel 2004"/>
    <w:qFormat/>
    <w:rPr>
      <w:rFonts w:ascii="Calibri" w:hAnsi="Calibri" w:cs="Calibri"/>
      <w:sz w:val="22"/>
    </w:rPr>
  </w:style>
  <w:style w:type="character" w:styleId="ListLabel2005" w:customStyle="1">
    <w:name w:val="ListLabel 2005"/>
    <w:qFormat/>
    <w:rPr>
      <w:rFonts w:cs="Courier New"/>
    </w:rPr>
  </w:style>
  <w:style w:type="character" w:styleId="ListLabel2006" w:customStyle="1">
    <w:name w:val="ListLabel 2006"/>
    <w:qFormat/>
    <w:rPr>
      <w:rFonts w:cs="Wingdings"/>
    </w:rPr>
  </w:style>
  <w:style w:type="character" w:styleId="ListLabel2007" w:customStyle="1">
    <w:name w:val="ListLabel 2007"/>
    <w:qFormat/>
    <w:rPr>
      <w:rFonts w:cs="Symbol"/>
    </w:rPr>
  </w:style>
  <w:style w:type="character" w:styleId="ListLabel2008" w:customStyle="1">
    <w:name w:val="ListLabel 2008"/>
    <w:qFormat/>
    <w:rPr>
      <w:rFonts w:cs="Courier New"/>
    </w:rPr>
  </w:style>
  <w:style w:type="character" w:styleId="ListLabel2009" w:customStyle="1">
    <w:name w:val="ListLabel 2009"/>
    <w:qFormat/>
    <w:rPr>
      <w:rFonts w:cs="Wingdings"/>
    </w:rPr>
  </w:style>
  <w:style w:type="character" w:styleId="ListLabel2010" w:customStyle="1">
    <w:name w:val="ListLabel 2010"/>
    <w:qFormat/>
    <w:rPr>
      <w:rFonts w:cs="Symbol"/>
    </w:rPr>
  </w:style>
  <w:style w:type="character" w:styleId="ListLabel2011" w:customStyle="1">
    <w:name w:val="ListLabel 2011"/>
    <w:qFormat/>
    <w:rPr>
      <w:rFonts w:cs="Courier New"/>
    </w:rPr>
  </w:style>
  <w:style w:type="character" w:styleId="ListLabel2012" w:customStyle="1">
    <w:name w:val="ListLabel 2012"/>
    <w:qFormat/>
    <w:rPr>
      <w:rFonts w:cs="Wingdings"/>
    </w:rPr>
  </w:style>
  <w:style w:type="character" w:styleId="ListLabel2013" w:customStyle="1">
    <w:name w:val="ListLabel 2013"/>
    <w:qFormat/>
    <w:rPr>
      <w:rFonts w:ascii="Calibri" w:hAnsi="Calibri" w:cs="Calibri"/>
      <w:sz w:val="22"/>
    </w:rPr>
  </w:style>
  <w:style w:type="character" w:styleId="ListLabel2014" w:customStyle="1">
    <w:name w:val="ListLabel 2014"/>
    <w:qFormat/>
    <w:rPr>
      <w:rFonts w:cs="Courier New"/>
    </w:rPr>
  </w:style>
  <w:style w:type="character" w:styleId="ListLabel2015" w:customStyle="1">
    <w:name w:val="ListLabel 2015"/>
    <w:qFormat/>
    <w:rPr>
      <w:rFonts w:cs="Wingdings"/>
    </w:rPr>
  </w:style>
  <w:style w:type="character" w:styleId="ListLabel2016" w:customStyle="1">
    <w:name w:val="ListLabel 2016"/>
    <w:qFormat/>
    <w:rPr>
      <w:rFonts w:cs="Symbol"/>
    </w:rPr>
  </w:style>
  <w:style w:type="character" w:styleId="ListLabel2017" w:customStyle="1">
    <w:name w:val="ListLabel 2017"/>
    <w:qFormat/>
    <w:rPr>
      <w:rFonts w:cs="Courier New"/>
    </w:rPr>
  </w:style>
  <w:style w:type="character" w:styleId="ListLabel2018" w:customStyle="1">
    <w:name w:val="ListLabel 2018"/>
    <w:qFormat/>
    <w:rPr>
      <w:rFonts w:cs="Wingdings"/>
    </w:rPr>
  </w:style>
  <w:style w:type="character" w:styleId="ListLabel2019" w:customStyle="1">
    <w:name w:val="ListLabel 2019"/>
    <w:qFormat/>
    <w:rPr>
      <w:rFonts w:cs="Symbol"/>
    </w:rPr>
  </w:style>
  <w:style w:type="character" w:styleId="ListLabel2020" w:customStyle="1">
    <w:name w:val="ListLabel 2020"/>
    <w:qFormat/>
    <w:rPr>
      <w:rFonts w:cs="Courier New"/>
    </w:rPr>
  </w:style>
  <w:style w:type="character" w:styleId="ListLabel2021" w:customStyle="1">
    <w:name w:val="ListLabel 2021"/>
    <w:qFormat/>
    <w:rPr>
      <w:rFonts w:cs="Wingdings"/>
    </w:rPr>
  </w:style>
  <w:style w:type="character" w:styleId="ListLabel2022" w:customStyle="1">
    <w:name w:val="ListLabel 2022"/>
    <w:qFormat/>
    <w:rPr>
      <w:rFonts w:ascii="Calibri" w:hAnsi="Calibri" w:cs="Calibri"/>
      <w:sz w:val="22"/>
    </w:rPr>
  </w:style>
  <w:style w:type="character" w:styleId="ListLabel2023" w:customStyle="1">
    <w:name w:val="ListLabel 2023"/>
    <w:qFormat/>
    <w:rPr>
      <w:rFonts w:cs="Courier New"/>
    </w:rPr>
  </w:style>
  <w:style w:type="character" w:styleId="ListLabel2024" w:customStyle="1">
    <w:name w:val="ListLabel 2024"/>
    <w:qFormat/>
    <w:rPr>
      <w:rFonts w:cs="Wingdings"/>
    </w:rPr>
  </w:style>
  <w:style w:type="character" w:styleId="ListLabel2025" w:customStyle="1">
    <w:name w:val="ListLabel 2025"/>
    <w:qFormat/>
    <w:rPr>
      <w:rFonts w:cs="Symbol"/>
    </w:rPr>
  </w:style>
  <w:style w:type="character" w:styleId="ListLabel2026" w:customStyle="1">
    <w:name w:val="ListLabel 2026"/>
    <w:qFormat/>
    <w:rPr>
      <w:rFonts w:cs="Courier New"/>
    </w:rPr>
  </w:style>
  <w:style w:type="character" w:styleId="ListLabel2027" w:customStyle="1">
    <w:name w:val="ListLabel 2027"/>
    <w:qFormat/>
    <w:rPr>
      <w:rFonts w:cs="Wingdings"/>
    </w:rPr>
  </w:style>
  <w:style w:type="character" w:styleId="ListLabel2028" w:customStyle="1">
    <w:name w:val="ListLabel 2028"/>
    <w:qFormat/>
    <w:rPr>
      <w:rFonts w:cs="Symbol"/>
    </w:rPr>
  </w:style>
  <w:style w:type="character" w:styleId="ListLabel2029" w:customStyle="1">
    <w:name w:val="ListLabel 2029"/>
    <w:qFormat/>
    <w:rPr>
      <w:rFonts w:cs="Courier New"/>
    </w:rPr>
  </w:style>
  <w:style w:type="character" w:styleId="ListLabel2030" w:customStyle="1">
    <w:name w:val="ListLabel 2030"/>
    <w:qFormat/>
    <w:rPr>
      <w:rFonts w:cs="Wingdings"/>
    </w:rPr>
  </w:style>
  <w:style w:type="character" w:styleId="ListLabel2031" w:customStyle="1">
    <w:name w:val="ListLabel 2031"/>
    <w:qFormat/>
    <w:rPr>
      <w:rFonts w:cs="Symbol"/>
      <w:sz w:val="22"/>
    </w:rPr>
  </w:style>
  <w:style w:type="character" w:styleId="ListLabel2032" w:customStyle="1">
    <w:name w:val="ListLabel 2032"/>
    <w:qFormat/>
    <w:rPr>
      <w:rFonts w:cs="Symbol"/>
      <w:sz w:val="22"/>
    </w:rPr>
  </w:style>
  <w:style w:type="character" w:styleId="ListLabel2033" w:customStyle="1">
    <w:name w:val="ListLabel 2033"/>
    <w:qFormat/>
    <w:rPr>
      <w:rFonts w:cs="Calibri"/>
      <w:sz w:val="22"/>
    </w:rPr>
  </w:style>
  <w:style w:type="character" w:styleId="ListLabel2034" w:customStyle="1">
    <w:name w:val="ListLabel 2034"/>
    <w:qFormat/>
    <w:rPr>
      <w:rFonts w:cs="Wingdings"/>
    </w:rPr>
  </w:style>
  <w:style w:type="character" w:styleId="ListLabel2035" w:customStyle="1">
    <w:name w:val="ListLabel 2035"/>
    <w:qFormat/>
    <w:rPr>
      <w:rFonts w:cs="Symbol"/>
    </w:rPr>
  </w:style>
  <w:style w:type="character" w:styleId="ListLabel2036" w:customStyle="1">
    <w:name w:val="ListLabel 2036"/>
    <w:qFormat/>
    <w:rPr>
      <w:rFonts w:cs="Courier New"/>
    </w:rPr>
  </w:style>
  <w:style w:type="character" w:styleId="ListLabel2037" w:customStyle="1">
    <w:name w:val="ListLabel 2037"/>
    <w:qFormat/>
    <w:rPr>
      <w:rFonts w:cs="Wingdings"/>
    </w:rPr>
  </w:style>
  <w:style w:type="character" w:styleId="ListLabel2038" w:customStyle="1">
    <w:name w:val="ListLabel 2038"/>
    <w:qFormat/>
    <w:rPr>
      <w:rFonts w:cs="Symbol"/>
    </w:rPr>
  </w:style>
  <w:style w:type="character" w:styleId="ListLabel2039" w:customStyle="1">
    <w:name w:val="ListLabel 2039"/>
    <w:qFormat/>
    <w:rPr>
      <w:rFonts w:cs="Courier New"/>
    </w:rPr>
  </w:style>
  <w:style w:type="character" w:styleId="ListLabel2040" w:customStyle="1">
    <w:name w:val="ListLabel 2040"/>
    <w:qFormat/>
    <w:rPr>
      <w:rFonts w:cs="Wingdings"/>
    </w:rPr>
  </w:style>
  <w:style w:type="character" w:styleId="ListLabel2041" w:customStyle="1">
    <w:name w:val="ListLabel 2041"/>
    <w:qFormat/>
    <w:rPr>
      <w:rFonts w:cs="Symbol"/>
      <w:sz w:val="22"/>
    </w:rPr>
  </w:style>
  <w:style w:type="character" w:styleId="ListLabel2042" w:customStyle="1">
    <w:name w:val="ListLabel 2042"/>
    <w:qFormat/>
    <w:rPr>
      <w:rFonts w:cs="Courier New"/>
    </w:rPr>
  </w:style>
  <w:style w:type="character" w:styleId="ListLabel2043" w:customStyle="1">
    <w:name w:val="ListLabel 2043"/>
    <w:qFormat/>
    <w:rPr>
      <w:rFonts w:cs="Wingdings"/>
    </w:rPr>
  </w:style>
  <w:style w:type="character" w:styleId="ListLabel2044" w:customStyle="1">
    <w:name w:val="ListLabel 2044"/>
    <w:qFormat/>
    <w:rPr>
      <w:rFonts w:cs="Symbol"/>
    </w:rPr>
  </w:style>
  <w:style w:type="character" w:styleId="ListLabel2045" w:customStyle="1">
    <w:name w:val="ListLabel 2045"/>
    <w:qFormat/>
    <w:rPr>
      <w:rFonts w:cs="Courier New"/>
    </w:rPr>
  </w:style>
  <w:style w:type="character" w:styleId="ListLabel2046" w:customStyle="1">
    <w:name w:val="ListLabel 2046"/>
    <w:qFormat/>
    <w:rPr>
      <w:rFonts w:cs="Wingdings"/>
    </w:rPr>
  </w:style>
  <w:style w:type="character" w:styleId="ListLabel2047" w:customStyle="1">
    <w:name w:val="ListLabel 2047"/>
    <w:qFormat/>
    <w:rPr>
      <w:rFonts w:cs="Symbol"/>
    </w:rPr>
  </w:style>
  <w:style w:type="character" w:styleId="ListLabel2048" w:customStyle="1">
    <w:name w:val="ListLabel 2048"/>
    <w:qFormat/>
    <w:rPr>
      <w:rFonts w:cs="Courier New"/>
    </w:rPr>
  </w:style>
  <w:style w:type="character" w:styleId="ListLabel2049" w:customStyle="1">
    <w:name w:val="ListLabel 2049"/>
    <w:qFormat/>
    <w:rPr>
      <w:rFonts w:cs="Wingdings"/>
    </w:rPr>
  </w:style>
  <w:style w:type="character" w:styleId="ListLabel2050" w:customStyle="1">
    <w:name w:val="ListLabel 2050"/>
    <w:qFormat/>
    <w:rPr>
      <w:rFonts w:ascii="Calibri" w:hAnsi="Calibri" w:cs="Symbol"/>
      <w:b/>
      <w:sz w:val="22"/>
    </w:rPr>
  </w:style>
  <w:style w:type="character" w:styleId="ListLabel2051" w:customStyle="1">
    <w:name w:val="ListLabel 2051"/>
    <w:qFormat/>
    <w:rPr>
      <w:rFonts w:cs="Courier New"/>
    </w:rPr>
  </w:style>
  <w:style w:type="character" w:styleId="ListLabel2052" w:customStyle="1">
    <w:name w:val="ListLabel 2052"/>
    <w:qFormat/>
    <w:rPr>
      <w:rFonts w:cs="Wingdings"/>
    </w:rPr>
  </w:style>
  <w:style w:type="character" w:styleId="ListLabel2053" w:customStyle="1">
    <w:name w:val="ListLabel 2053"/>
    <w:qFormat/>
    <w:rPr>
      <w:rFonts w:cs="Symbol"/>
    </w:rPr>
  </w:style>
  <w:style w:type="character" w:styleId="ListLabel2054" w:customStyle="1">
    <w:name w:val="ListLabel 2054"/>
    <w:qFormat/>
    <w:rPr>
      <w:rFonts w:cs="Courier New"/>
    </w:rPr>
  </w:style>
  <w:style w:type="character" w:styleId="ListLabel2055" w:customStyle="1">
    <w:name w:val="ListLabel 2055"/>
    <w:qFormat/>
    <w:rPr>
      <w:rFonts w:cs="Wingdings"/>
    </w:rPr>
  </w:style>
  <w:style w:type="character" w:styleId="ListLabel2056" w:customStyle="1">
    <w:name w:val="ListLabel 2056"/>
    <w:qFormat/>
    <w:rPr>
      <w:rFonts w:cs="Symbol"/>
    </w:rPr>
  </w:style>
  <w:style w:type="character" w:styleId="ListLabel2057" w:customStyle="1">
    <w:name w:val="ListLabel 2057"/>
    <w:qFormat/>
    <w:rPr>
      <w:rFonts w:cs="Courier New"/>
    </w:rPr>
  </w:style>
  <w:style w:type="character" w:styleId="ListLabel2058" w:customStyle="1">
    <w:name w:val="ListLabel 2058"/>
    <w:qFormat/>
    <w:rPr>
      <w:rFonts w:cs="Wingdings"/>
    </w:rPr>
  </w:style>
  <w:style w:type="character" w:styleId="ListLabel2059" w:customStyle="1">
    <w:name w:val="ListLabel 2059"/>
    <w:qFormat/>
    <w:rPr>
      <w:rFonts w:cs="Symbol"/>
      <w:sz w:val="22"/>
    </w:rPr>
  </w:style>
  <w:style w:type="character" w:styleId="ListLabel2060" w:customStyle="1">
    <w:name w:val="ListLabel 2060"/>
    <w:qFormat/>
    <w:rPr>
      <w:rFonts w:cs="Times New Roman"/>
      <w:b/>
    </w:rPr>
  </w:style>
  <w:style w:type="character" w:styleId="ListLabel2061" w:customStyle="1">
    <w:name w:val="ListLabel 2061"/>
    <w:qFormat/>
    <w:rPr>
      <w:rFonts w:cs="Wingdings"/>
    </w:rPr>
  </w:style>
  <w:style w:type="character" w:styleId="ListLabel2062" w:customStyle="1">
    <w:name w:val="ListLabel 2062"/>
    <w:qFormat/>
    <w:rPr>
      <w:rFonts w:cs="Symbol"/>
    </w:rPr>
  </w:style>
  <w:style w:type="character" w:styleId="ListLabel2063" w:customStyle="1">
    <w:name w:val="ListLabel 2063"/>
    <w:qFormat/>
    <w:rPr>
      <w:rFonts w:cs="Times New Roman"/>
    </w:rPr>
  </w:style>
  <w:style w:type="character" w:styleId="ListLabel2064" w:customStyle="1">
    <w:name w:val="ListLabel 2064"/>
    <w:qFormat/>
    <w:rPr>
      <w:rFonts w:cs="Wingdings"/>
    </w:rPr>
  </w:style>
  <w:style w:type="character" w:styleId="ListLabel2065" w:customStyle="1">
    <w:name w:val="ListLabel 2065"/>
    <w:qFormat/>
    <w:rPr>
      <w:rFonts w:cs="Symbol"/>
    </w:rPr>
  </w:style>
  <w:style w:type="character" w:styleId="ListLabel2066" w:customStyle="1">
    <w:name w:val="ListLabel 2066"/>
    <w:qFormat/>
    <w:rPr>
      <w:rFonts w:cs="Times New Roman"/>
    </w:rPr>
  </w:style>
  <w:style w:type="character" w:styleId="ListLabel2067" w:customStyle="1">
    <w:name w:val="ListLabel 2067"/>
    <w:qFormat/>
    <w:rPr>
      <w:rFonts w:cs="Wingdings"/>
    </w:rPr>
  </w:style>
  <w:style w:type="character" w:styleId="ListLabel2068" w:customStyle="1">
    <w:name w:val="ListLabel 2068"/>
    <w:qFormat/>
    <w:rPr>
      <w:rFonts w:cs="Symbol"/>
      <w:sz w:val="22"/>
    </w:rPr>
  </w:style>
  <w:style w:type="character" w:styleId="ListLabel2069" w:customStyle="1">
    <w:name w:val="ListLabel 2069"/>
    <w:qFormat/>
    <w:rPr>
      <w:rFonts w:cs="Times New Roman"/>
    </w:rPr>
  </w:style>
  <w:style w:type="character" w:styleId="ListLabel2070" w:customStyle="1">
    <w:name w:val="ListLabel 2070"/>
    <w:qFormat/>
    <w:rPr>
      <w:rFonts w:cs="Wingdings"/>
    </w:rPr>
  </w:style>
  <w:style w:type="character" w:styleId="ListLabel2071" w:customStyle="1">
    <w:name w:val="ListLabel 2071"/>
    <w:qFormat/>
    <w:rPr>
      <w:rFonts w:cs="Symbol"/>
    </w:rPr>
  </w:style>
  <w:style w:type="character" w:styleId="ListLabel2072" w:customStyle="1">
    <w:name w:val="ListLabel 2072"/>
    <w:qFormat/>
    <w:rPr>
      <w:rFonts w:cs="Times New Roman"/>
    </w:rPr>
  </w:style>
  <w:style w:type="character" w:styleId="ListLabel2073" w:customStyle="1">
    <w:name w:val="ListLabel 2073"/>
    <w:qFormat/>
    <w:rPr>
      <w:rFonts w:cs="Wingdings"/>
    </w:rPr>
  </w:style>
  <w:style w:type="character" w:styleId="ListLabel2074" w:customStyle="1">
    <w:name w:val="ListLabel 2074"/>
    <w:qFormat/>
    <w:rPr>
      <w:rFonts w:cs="Symbol"/>
    </w:rPr>
  </w:style>
  <w:style w:type="character" w:styleId="ListLabel2075" w:customStyle="1">
    <w:name w:val="ListLabel 2075"/>
    <w:qFormat/>
    <w:rPr>
      <w:rFonts w:cs="Times New Roman"/>
    </w:rPr>
  </w:style>
  <w:style w:type="character" w:styleId="ListLabel2076" w:customStyle="1">
    <w:name w:val="ListLabel 2076"/>
    <w:qFormat/>
    <w:rPr>
      <w:rFonts w:cs="Wingdings"/>
    </w:rPr>
  </w:style>
  <w:style w:type="character" w:styleId="ListLabel2077" w:customStyle="1">
    <w:name w:val="ListLabel 2077"/>
    <w:qFormat/>
    <w:rPr>
      <w:rFonts w:cs="Symbol"/>
      <w:sz w:val="22"/>
    </w:rPr>
  </w:style>
  <w:style w:type="character" w:styleId="ListLabel2078" w:customStyle="1">
    <w:name w:val="ListLabel 2078"/>
    <w:qFormat/>
    <w:rPr>
      <w:rFonts w:cs="Courier New"/>
    </w:rPr>
  </w:style>
  <w:style w:type="character" w:styleId="ListLabel2079" w:customStyle="1">
    <w:name w:val="ListLabel 2079"/>
    <w:qFormat/>
    <w:rPr>
      <w:rFonts w:cs="Wingdings"/>
    </w:rPr>
  </w:style>
  <w:style w:type="character" w:styleId="ListLabel2080" w:customStyle="1">
    <w:name w:val="ListLabel 2080"/>
    <w:qFormat/>
    <w:rPr>
      <w:rFonts w:cs="Symbol"/>
    </w:rPr>
  </w:style>
  <w:style w:type="character" w:styleId="ListLabel2081" w:customStyle="1">
    <w:name w:val="ListLabel 2081"/>
    <w:qFormat/>
    <w:rPr>
      <w:rFonts w:cs="Courier New"/>
    </w:rPr>
  </w:style>
  <w:style w:type="character" w:styleId="ListLabel2082" w:customStyle="1">
    <w:name w:val="ListLabel 2082"/>
    <w:qFormat/>
    <w:rPr>
      <w:rFonts w:cs="Wingdings"/>
    </w:rPr>
  </w:style>
  <w:style w:type="character" w:styleId="ListLabel2083" w:customStyle="1">
    <w:name w:val="ListLabel 2083"/>
    <w:qFormat/>
    <w:rPr>
      <w:rFonts w:cs="Symbol"/>
    </w:rPr>
  </w:style>
  <w:style w:type="character" w:styleId="ListLabel2084" w:customStyle="1">
    <w:name w:val="ListLabel 2084"/>
    <w:qFormat/>
    <w:rPr>
      <w:rFonts w:cs="Courier New"/>
    </w:rPr>
  </w:style>
  <w:style w:type="character" w:styleId="ListLabel2085" w:customStyle="1">
    <w:name w:val="ListLabel 2085"/>
    <w:qFormat/>
    <w:rPr>
      <w:rFonts w:cs="Wingdings"/>
    </w:rPr>
  </w:style>
  <w:style w:type="character" w:styleId="ListLabel2086" w:customStyle="1">
    <w:name w:val="ListLabel 2086"/>
    <w:qFormat/>
    <w:rPr>
      <w:rFonts w:cs="Symbol"/>
      <w:sz w:val="22"/>
    </w:rPr>
  </w:style>
  <w:style w:type="character" w:styleId="ListLabel2087" w:customStyle="1">
    <w:name w:val="ListLabel 2087"/>
    <w:qFormat/>
    <w:rPr>
      <w:rFonts w:cs="Courier New"/>
    </w:rPr>
  </w:style>
  <w:style w:type="character" w:styleId="ListLabel2088" w:customStyle="1">
    <w:name w:val="ListLabel 2088"/>
    <w:qFormat/>
    <w:rPr>
      <w:rFonts w:cs="Wingdings"/>
    </w:rPr>
  </w:style>
  <w:style w:type="character" w:styleId="ListLabel2089" w:customStyle="1">
    <w:name w:val="ListLabel 2089"/>
    <w:qFormat/>
    <w:rPr>
      <w:rFonts w:cs="Symbol"/>
    </w:rPr>
  </w:style>
  <w:style w:type="character" w:styleId="ListLabel2090" w:customStyle="1">
    <w:name w:val="ListLabel 2090"/>
    <w:qFormat/>
    <w:rPr>
      <w:rFonts w:cs="Courier New"/>
    </w:rPr>
  </w:style>
  <w:style w:type="character" w:styleId="ListLabel2091" w:customStyle="1">
    <w:name w:val="ListLabel 2091"/>
    <w:qFormat/>
    <w:rPr>
      <w:rFonts w:cs="Wingdings"/>
    </w:rPr>
  </w:style>
  <w:style w:type="character" w:styleId="ListLabel2092" w:customStyle="1">
    <w:name w:val="ListLabel 2092"/>
    <w:qFormat/>
    <w:rPr>
      <w:rFonts w:cs="Symbol"/>
    </w:rPr>
  </w:style>
  <w:style w:type="character" w:styleId="ListLabel2093" w:customStyle="1">
    <w:name w:val="ListLabel 2093"/>
    <w:qFormat/>
    <w:rPr>
      <w:rFonts w:cs="Courier New"/>
    </w:rPr>
  </w:style>
  <w:style w:type="character" w:styleId="ListLabel2094" w:customStyle="1">
    <w:name w:val="ListLabel 2094"/>
    <w:qFormat/>
    <w:rPr>
      <w:rFonts w:cs="Wingdings"/>
    </w:rPr>
  </w:style>
  <w:style w:type="character" w:styleId="ListLabel2095" w:customStyle="1">
    <w:name w:val="ListLabel 2095"/>
    <w:qFormat/>
    <w:rPr>
      <w:rFonts w:cs="Calibri"/>
      <w:sz w:val="22"/>
    </w:rPr>
  </w:style>
  <w:style w:type="character" w:styleId="ListLabel2096" w:customStyle="1">
    <w:name w:val="ListLabel 2096"/>
    <w:qFormat/>
    <w:rPr>
      <w:rFonts w:cs="Courier New"/>
    </w:rPr>
  </w:style>
  <w:style w:type="character" w:styleId="ListLabel2097" w:customStyle="1">
    <w:name w:val="ListLabel 2097"/>
    <w:qFormat/>
    <w:rPr>
      <w:rFonts w:cs="Wingdings"/>
    </w:rPr>
  </w:style>
  <w:style w:type="character" w:styleId="ListLabel2098" w:customStyle="1">
    <w:name w:val="ListLabel 2098"/>
    <w:qFormat/>
    <w:rPr>
      <w:rFonts w:cs="Symbol"/>
    </w:rPr>
  </w:style>
  <w:style w:type="character" w:styleId="ListLabel2099" w:customStyle="1">
    <w:name w:val="ListLabel 2099"/>
    <w:qFormat/>
    <w:rPr>
      <w:rFonts w:cs="Courier New"/>
    </w:rPr>
  </w:style>
  <w:style w:type="character" w:styleId="ListLabel2100" w:customStyle="1">
    <w:name w:val="ListLabel 2100"/>
    <w:qFormat/>
    <w:rPr>
      <w:rFonts w:cs="Wingdings"/>
    </w:rPr>
  </w:style>
  <w:style w:type="character" w:styleId="ListLabel2101" w:customStyle="1">
    <w:name w:val="ListLabel 2101"/>
    <w:qFormat/>
    <w:rPr>
      <w:rFonts w:cs="Symbol"/>
    </w:rPr>
  </w:style>
  <w:style w:type="character" w:styleId="ListLabel2102" w:customStyle="1">
    <w:name w:val="ListLabel 2102"/>
    <w:qFormat/>
    <w:rPr>
      <w:rFonts w:cs="Courier New"/>
    </w:rPr>
  </w:style>
  <w:style w:type="character" w:styleId="ListLabel2103" w:customStyle="1">
    <w:name w:val="ListLabel 2103"/>
    <w:qFormat/>
    <w:rPr>
      <w:rFonts w:cs="Wingdings"/>
    </w:rPr>
  </w:style>
  <w:style w:type="character" w:styleId="ListLabel2104" w:customStyle="1">
    <w:name w:val="ListLabel 2104"/>
    <w:qFormat/>
    <w:rPr>
      <w:rFonts w:cs="Calibri"/>
      <w:sz w:val="22"/>
    </w:rPr>
  </w:style>
  <w:style w:type="character" w:styleId="ListLabel2105" w:customStyle="1">
    <w:name w:val="ListLabel 2105"/>
    <w:qFormat/>
    <w:rPr>
      <w:rFonts w:cs="Courier New"/>
    </w:rPr>
  </w:style>
  <w:style w:type="character" w:styleId="ListLabel2106" w:customStyle="1">
    <w:name w:val="ListLabel 2106"/>
    <w:qFormat/>
    <w:rPr>
      <w:rFonts w:cs="Wingdings"/>
    </w:rPr>
  </w:style>
  <w:style w:type="character" w:styleId="ListLabel2107" w:customStyle="1">
    <w:name w:val="ListLabel 2107"/>
    <w:qFormat/>
    <w:rPr>
      <w:rFonts w:cs="Symbol"/>
    </w:rPr>
  </w:style>
  <w:style w:type="character" w:styleId="ListLabel2108" w:customStyle="1">
    <w:name w:val="ListLabel 2108"/>
    <w:qFormat/>
    <w:rPr>
      <w:rFonts w:cs="Courier New"/>
    </w:rPr>
  </w:style>
  <w:style w:type="character" w:styleId="ListLabel2109" w:customStyle="1">
    <w:name w:val="ListLabel 2109"/>
    <w:qFormat/>
    <w:rPr>
      <w:rFonts w:cs="Wingdings"/>
    </w:rPr>
  </w:style>
  <w:style w:type="character" w:styleId="ListLabel2110" w:customStyle="1">
    <w:name w:val="ListLabel 2110"/>
    <w:qFormat/>
    <w:rPr>
      <w:rFonts w:cs="Symbol"/>
    </w:rPr>
  </w:style>
  <w:style w:type="character" w:styleId="ListLabel2111" w:customStyle="1">
    <w:name w:val="ListLabel 2111"/>
    <w:qFormat/>
    <w:rPr>
      <w:rFonts w:cs="Courier New"/>
    </w:rPr>
  </w:style>
  <w:style w:type="character" w:styleId="ListLabel2112" w:customStyle="1">
    <w:name w:val="ListLabel 2112"/>
    <w:qFormat/>
    <w:rPr>
      <w:rFonts w:cs="Wingdings"/>
    </w:rPr>
  </w:style>
  <w:style w:type="character" w:styleId="ListLabel2113" w:customStyle="1">
    <w:name w:val="ListLabel 2113"/>
    <w:qFormat/>
    <w:rPr>
      <w:rFonts w:cs="Symbol"/>
      <w:sz w:val="22"/>
    </w:rPr>
  </w:style>
  <w:style w:type="character" w:styleId="ListLabel2114" w:customStyle="1">
    <w:name w:val="ListLabel 2114"/>
    <w:qFormat/>
    <w:rPr>
      <w:rFonts w:cs="Courier New"/>
    </w:rPr>
  </w:style>
  <w:style w:type="character" w:styleId="ListLabel2115" w:customStyle="1">
    <w:name w:val="ListLabel 2115"/>
    <w:qFormat/>
    <w:rPr>
      <w:rFonts w:cs="Wingdings"/>
    </w:rPr>
  </w:style>
  <w:style w:type="character" w:styleId="ListLabel2116" w:customStyle="1">
    <w:name w:val="ListLabel 2116"/>
    <w:qFormat/>
    <w:rPr>
      <w:rFonts w:cs="Symbol"/>
    </w:rPr>
  </w:style>
  <w:style w:type="character" w:styleId="ListLabel2117" w:customStyle="1">
    <w:name w:val="ListLabel 2117"/>
    <w:qFormat/>
    <w:rPr>
      <w:rFonts w:cs="Courier New"/>
    </w:rPr>
  </w:style>
  <w:style w:type="character" w:styleId="ListLabel2118" w:customStyle="1">
    <w:name w:val="ListLabel 2118"/>
    <w:qFormat/>
    <w:rPr>
      <w:rFonts w:cs="Wingdings"/>
    </w:rPr>
  </w:style>
  <w:style w:type="character" w:styleId="ListLabel2119" w:customStyle="1">
    <w:name w:val="ListLabel 2119"/>
    <w:qFormat/>
    <w:rPr>
      <w:rFonts w:cs="Symbol"/>
    </w:rPr>
  </w:style>
  <w:style w:type="character" w:styleId="ListLabel2120" w:customStyle="1">
    <w:name w:val="ListLabel 2120"/>
    <w:qFormat/>
    <w:rPr>
      <w:rFonts w:cs="Courier New"/>
    </w:rPr>
  </w:style>
  <w:style w:type="character" w:styleId="ListLabel2121" w:customStyle="1">
    <w:name w:val="ListLabel 2121"/>
    <w:qFormat/>
    <w:rPr>
      <w:rFonts w:cs="Wingdings"/>
    </w:rPr>
  </w:style>
  <w:style w:type="character" w:styleId="ListLabel2122" w:customStyle="1">
    <w:name w:val="ListLabel 2122"/>
    <w:qFormat/>
    <w:rPr>
      <w:color w:val="00000A"/>
      <w:sz w:val="22"/>
      <w:lang w:val="en-US"/>
    </w:rPr>
  </w:style>
  <w:style w:type="character" w:styleId="ListLabel2123" w:customStyle="1">
    <w:name w:val="ListLabel 2123"/>
    <w:qFormat/>
    <w:rPr>
      <w:rFonts w:cs="Symbol"/>
      <w:sz w:val="22"/>
      <w:lang w:val="fr-FR"/>
    </w:rPr>
  </w:style>
  <w:style w:type="character" w:styleId="ListLabel2124" w:customStyle="1">
    <w:name w:val="ListLabel 2124"/>
    <w:qFormat/>
    <w:rPr>
      <w:rFonts w:cs="Symbol"/>
      <w:sz w:val="22"/>
    </w:rPr>
  </w:style>
  <w:style w:type="character" w:styleId="ListLabel2125" w:customStyle="1">
    <w:name w:val="ListLabel 2125"/>
    <w:qFormat/>
    <w:rPr>
      <w:rFonts w:cs="Courier New"/>
      <w:sz w:val="22"/>
    </w:rPr>
  </w:style>
  <w:style w:type="character" w:styleId="ListLabel2126" w:customStyle="1">
    <w:name w:val="ListLabel 2126"/>
    <w:qFormat/>
    <w:rPr>
      <w:rFonts w:cs="Wingdings"/>
    </w:rPr>
  </w:style>
  <w:style w:type="character" w:styleId="ListLabel2127" w:customStyle="1">
    <w:name w:val="ListLabel 2127"/>
    <w:qFormat/>
    <w:rPr>
      <w:rFonts w:cs="Symbol"/>
    </w:rPr>
  </w:style>
  <w:style w:type="character" w:styleId="ListLabel2128" w:customStyle="1">
    <w:name w:val="ListLabel 2128"/>
    <w:qFormat/>
    <w:rPr>
      <w:rFonts w:cs="Courier New"/>
    </w:rPr>
  </w:style>
  <w:style w:type="character" w:styleId="ListLabel2129" w:customStyle="1">
    <w:name w:val="ListLabel 2129"/>
    <w:qFormat/>
    <w:rPr>
      <w:rFonts w:cs="Wingdings"/>
    </w:rPr>
  </w:style>
  <w:style w:type="character" w:styleId="ListLabel2130" w:customStyle="1">
    <w:name w:val="ListLabel 2130"/>
    <w:qFormat/>
    <w:rPr>
      <w:rFonts w:cs="Symbol"/>
    </w:rPr>
  </w:style>
  <w:style w:type="character" w:styleId="ListLabel2131" w:customStyle="1">
    <w:name w:val="ListLabel 2131"/>
    <w:qFormat/>
    <w:rPr>
      <w:rFonts w:cs="Courier New"/>
    </w:rPr>
  </w:style>
  <w:style w:type="character" w:styleId="ListLabel2132" w:customStyle="1">
    <w:name w:val="ListLabel 2132"/>
    <w:qFormat/>
    <w:rPr>
      <w:rFonts w:cs="Wingdings"/>
    </w:rPr>
  </w:style>
  <w:style w:type="character" w:styleId="ListLabel2133" w:customStyle="1">
    <w:name w:val="ListLabel 2133"/>
    <w:qFormat/>
    <w:rPr>
      <w:rFonts w:cs="Symbol"/>
      <w:sz w:val="22"/>
    </w:rPr>
  </w:style>
  <w:style w:type="character" w:styleId="ListLabel2134" w:customStyle="1">
    <w:name w:val="ListLabel 2134"/>
    <w:qFormat/>
    <w:rPr>
      <w:rFonts w:cs="Courier New"/>
      <w:sz w:val="22"/>
    </w:rPr>
  </w:style>
  <w:style w:type="character" w:styleId="ListLabel2135" w:customStyle="1">
    <w:name w:val="ListLabel 2135"/>
    <w:qFormat/>
    <w:rPr>
      <w:rFonts w:cs="Wingdings"/>
    </w:rPr>
  </w:style>
  <w:style w:type="character" w:styleId="ListLabel2136" w:customStyle="1">
    <w:name w:val="ListLabel 2136"/>
    <w:qFormat/>
    <w:rPr>
      <w:rFonts w:cs="Symbol"/>
    </w:rPr>
  </w:style>
  <w:style w:type="character" w:styleId="ListLabel2137" w:customStyle="1">
    <w:name w:val="ListLabel 2137"/>
    <w:qFormat/>
    <w:rPr>
      <w:rFonts w:cs="Courier New"/>
    </w:rPr>
  </w:style>
  <w:style w:type="character" w:styleId="ListLabel2138" w:customStyle="1">
    <w:name w:val="ListLabel 2138"/>
    <w:qFormat/>
    <w:rPr>
      <w:rFonts w:cs="Wingdings"/>
    </w:rPr>
  </w:style>
  <w:style w:type="character" w:styleId="ListLabel2139" w:customStyle="1">
    <w:name w:val="ListLabel 2139"/>
    <w:qFormat/>
    <w:rPr>
      <w:rFonts w:cs="Symbol"/>
    </w:rPr>
  </w:style>
  <w:style w:type="character" w:styleId="ListLabel2140" w:customStyle="1">
    <w:name w:val="ListLabel 2140"/>
    <w:qFormat/>
    <w:rPr>
      <w:rFonts w:cs="Courier New"/>
    </w:rPr>
  </w:style>
  <w:style w:type="character" w:styleId="ListLabel2141" w:customStyle="1">
    <w:name w:val="ListLabel 2141"/>
    <w:qFormat/>
    <w:rPr>
      <w:rFonts w:cs="Wingdings"/>
    </w:rPr>
  </w:style>
  <w:style w:type="character" w:styleId="ListLabel2142" w:customStyle="1">
    <w:name w:val="ListLabel 2142"/>
    <w:qFormat/>
    <w:rPr>
      <w:rFonts w:cs="Symbol"/>
      <w:sz w:val="22"/>
    </w:rPr>
  </w:style>
  <w:style w:type="character" w:styleId="ListLabel2143" w:customStyle="1">
    <w:name w:val="ListLabel 2143"/>
    <w:qFormat/>
    <w:rPr>
      <w:rFonts w:cs="Courier New"/>
    </w:rPr>
  </w:style>
  <w:style w:type="character" w:styleId="ListLabel2144" w:customStyle="1">
    <w:name w:val="ListLabel 2144"/>
    <w:qFormat/>
    <w:rPr>
      <w:rFonts w:cs="Wingdings"/>
    </w:rPr>
  </w:style>
  <w:style w:type="character" w:styleId="ListLabel2145" w:customStyle="1">
    <w:name w:val="ListLabel 2145"/>
    <w:qFormat/>
    <w:rPr>
      <w:rFonts w:cs="Symbol"/>
    </w:rPr>
  </w:style>
  <w:style w:type="character" w:styleId="ListLabel2146" w:customStyle="1">
    <w:name w:val="ListLabel 2146"/>
    <w:qFormat/>
    <w:rPr>
      <w:rFonts w:cs="Courier New"/>
    </w:rPr>
  </w:style>
  <w:style w:type="character" w:styleId="ListLabel2147" w:customStyle="1">
    <w:name w:val="ListLabel 2147"/>
    <w:qFormat/>
    <w:rPr>
      <w:rFonts w:cs="Wingdings"/>
    </w:rPr>
  </w:style>
  <w:style w:type="character" w:styleId="ListLabel2148" w:customStyle="1">
    <w:name w:val="ListLabel 2148"/>
    <w:qFormat/>
    <w:rPr>
      <w:rFonts w:cs="Symbol"/>
    </w:rPr>
  </w:style>
  <w:style w:type="character" w:styleId="ListLabel2149" w:customStyle="1">
    <w:name w:val="ListLabel 2149"/>
    <w:qFormat/>
    <w:rPr>
      <w:rFonts w:cs="Courier New"/>
    </w:rPr>
  </w:style>
  <w:style w:type="character" w:styleId="ListLabel2150" w:customStyle="1">
    <w:name w:val="ListLabel 2150"/>
    <w:qFormat/>
    <w:rPr>
      <w:rFonts w:cs="Wingdings"/>
    </w:rPr>
  </w:style>
  <w:style w:type="character" w:styleId="ListLabel2151" w:customStyle="1">
    <w:name w:val="ListLabel 2151"/>
    <w:qFormat/>
    <w:rPr>
      <w:rFonts w:cs="Symbol"/>
      <w:sz w:val="22"/>
    </w:rPr>
  </w:style>
  <w:style w:type="character" w:styleId="ListLabel2152" w:customStyle="1">
    <w:name w:val="ListLabel 2152"/>
    <w:qFormat/>
    <w:rPr>
      <w:rFonts w:cs="Courier New"/>
    </w:rPr>
  </w:style>
  <w:style w:type="character" w:styleId="ListLabel2153" w:customStyle="1">
    <w:name w:val="ListLabel 2153"/>
    <w:qFormat/>
    <w:rPr>
      <w:rFonts w:cs="Wingdings"/>
    </w:rPr>
  </w:style>
  <w:style w:type="character" w:styleId="ListLabel2154" w:customStyle="1">
    <w:name w:val="ListLabel 2154"/>
    <w:qFormat/>
    <w:rPr>
      <w:rFonts w:cs="Symbol"/>
    </w:rPr>
  </w:style>
  <w:style w:type="character" w:styleId="ListLabel2155" w:customStyle="1">
    <w:name w:val="ListLabel 2155"/>
    <w:qFormat/>
    <w:rPr>
      <w:rFonts w:cs="Courier New"/>
    </w:rPr>
  </w:style>
  <w:style w:type="character" w:styleId="ListLabel2156" w:customStyle="1">
    <w:name w:val="ListLabel 2156"/>
    <w:qFormat/>
    <w:rPr>
      <w:rFonts w:cs="Wingdings"/>
    </w:rPr>
  </w:style>
  <w:style w:type="character" w:styleId="ListLabel2157" w:customStyle="1">
    <w:name w:val="ListLabel 2157"/>
    <w:qFormat/>
    <w:rPr>
      <w:rFonts w:cs="Symbol"/>
    </w:rPr>
  </w:style>
  <w:style w:type="character" w:styleId="ListLabel2158" w:customStyle="1">
    <w:name w:val="ListLabel 2158"/>
    <w:qFormat/>
    <w:rPr>
      <w:rFonts w:cs="Courier New"/>
    </w:rPr>
  </w:style>
  <w:style w:type="character" w:styleId="ListLabel2159" w:customStyle="1">
    <w:name w:val="ListLabel 2159"/>
    <w:qFormat/>
    <w:rPr>
      <w:rFonts w:cs="Wingdings"/>
    </w:rPr>
  </w:style>
  <w:style w:type="character" w:styleId="ListLabel2160" w:customStyle="1">
    <w:name w:val="ListLabel 2160"/>
    <w:qFormat/>
    <w:rPr>
      <w:rFonts w:cs="Symbol"/>
      <w:sz w:val="22"/>
    </w:rPr>
  </w:style>
  <w:style w:type="character" w:styleId="ListLabel2161" w:customStyle="1">
    <w:name w:val="ListLabel 2161"/>
    <w:qFormat/>
    <w:rPr>
      <w:rFonts w:cs="Courier New"/>
    </w:rPr>
  </w:style>
  <w:style w:type="character" w:styleId="ListLabel2162" w:customStyle="1">
    <w:name w:val="ListLabel 2162"/>
    <w:qFormat/>
    <w:rPr>
      <w:rFonts w:cs="Wingdings"/>
    </w:rPr>
  </w:style>
  <w:style w:type="character" w:styleId="ListLabel2163" w:customStyle="1">
    <w:name w:val="ListLabel 2163"/>
    <w:qFormat/>
    <w:rPr>
      <w:rFonts w:cs="Symbol"/>
    </w:rPr>
  </w:style>
  <w:style w:type="character" w:styleId="ListLabel2164" w:customStyle="1">
    <w:name w:val="ListLabel 2164"/>
    <w:qFormat/>
    <w:rPr>
      <w:rFonts w:cs="Courier New"/>
    </w:rPr>
  </w:style>
  <w:style w:type="character" w:styleId="ListLabel2165" w:customStyle="1">
    <w:name w:val="ListLabel 2165"/>
    <w:qFormat/>
    <w:rPr>
      <w:rFonts w:cs="Wingdings"/>
    </w:rPr>
  </w:style>
  <w:style w:type="character" w:styleId="ListLabel2166" w:customStyle="1">
    <w:name w:val="ListLabel 2166"/>
    <w:qFormat/>
    <w:rPr>
      <w:rFonts w:cs="Symbol"/>
    </w:rPr>
  </w:style>
  <w:style w:type="character" w:styleId="ListLabel2167" w:customStyle="1">
    <w:name w:val="ListLabel 2167"/>
    <w:qFormat/>
    <w:rPr>
      <w:rFonts w:cs="Courier New"/>
    </w:rPr>
  </w:style>
  <w:style w:type="character" w:styleId="ListLabel2168" w:customStyle="1">
    <w:name w:val="ListLabel 2168"/>
    <w:qFormat/>
    <w:rPr>
      <w:rFonts w:cs="Wingdings"/>
    </w:rPr>
  </w:style>
  <w:style w:type="character" w:styleId="ListLabel2169" w:customStyle="1">
    <w:name w:val="ListLabel 2169"/>
    <w:qFormat/>
    <w:rPr>
      <w:rFonts w:cs="Symbol"/>
      <w:sz w:val="22"/>
    </w:rPr>
  </w:style>
  <w:style w:type="character" w:styleId="ListLabel2170" w:customStyle="1">
    <w:name w:val="ListLabel 2170"/>
    <w:qFormat/>
    <w:rPr>
      <w:rFonts w:cs="Courier New"/>
    </w:rPr>
  </w:style>
  <w:style w:type="character" w:styleId="ListLabel2171" w:customStyle="1">
    <w:name w:val="ListLabel 2171"/>
    <w:qFormat/>
    <w:rPr>
      <w:rFonts w:cs="Wingdings"/>
    </w:rPr>
  </w:style>
  <w:style w:type="character" w:styleId="ListLabel2172" w:customStyle="1">
    <w:name w:val="ListLabel 2172"/>
    <w:qFormat/>
    <w:rPr>
      <w:rFonts w:cs="Symbol"/>
    </w:rPr>
  </w:style>
  <w:style w:type="character" w:styleId="ListLabel2173" w:customStyle="1">
    <w:name w:val="ListLabel 2173"/>
    <w:qFormat/>
    <w:rPr>
      <w:rFonts w:cs="Courier New"/>
    </w:rPr>
  </w:style>
  <w:style w:type="character" w:styleId="ListLabel2174" w:customStyle="1">
    <w:name w:val="ListLabel 2174"/>
    <w:qFormat/>
    <w:rPr>
      <w:rFonts w:cs="Wingdings"/>
    </w:rPr>
  </w:style>
  <w:style w:type="character" w:styleId="ListLabel2175" w:customStyle="1">
    <w:name w:val="ListLabel 2175"/>
    <w:qFormat/>
    <w:rPr>
      <w:rFonts w:cs="Symbol"/>
    </w:rPr>
  </w:style>
  <w:style w:type="character" w:styleId="ListLabel2176" w:customStyle="1">
    <w:name w:val="ListLabel 2176"/>
    <w:qFormat/>
    <w:rPr>
      <w:rFonts w:cs="Courier New"/>
    </w:rPr>
  </w:style>
  <w:style w:type="character" w:styleId="ListLabel2177" w:customStyle="1">
    <w:name w:val="ListLabel 2177"/>
    <w:qFormat/>
    <w:rPr>
      <w:rFonts w:cs="Wingdings"/>
    </w:rPr>
  </w:style>
  <w:style w:type="character" w:styleId="ListLabel2178" w:customStyle="1">
    <w:name w:val="ListLabel 2178"/>
    <w:qFormat/>
    <w:rPr>
      <w:rFonts w:cs="Symbol"/>
      <w:sz w:val="22"/>
    </w:rPr>
  </w:style>
  <w:style w:type="character" w:styleId="ListLabel2179" w:customStyle="1">
    <w:name w:val="ListLabel 2179"/>
    <w:qFormat/>
    <w:rPr>
      <w:rFonts w:cs="Courier New"/>
      <w:sz w:val="22"/>
    </w:rPr>
  </w:style>
  <w:style w:type="character" w:styleId="ListLabel2180" w:customStyle="1">
    <w:name w:val="ListLabel 2180"/>
    <w:qFormat/>
    <w:rPr>
      <w:rFonts w:cs="Wingdings"/>
    </w:rPr>
  </w:style>
  <w:style w:type="character" w:styleId="ListLabel2181" w:customStyle="1">
    <w:name w:val="ListLabel 2181"/>
    <w:qFormat/>
    <w:rPr>
      <w:rFonts w:cs="Symbol"/>
    </w:rPr>
  </w:style>
  <w:style w:type="character" w:styleId="ListLabel2182" w:customStyle="1">
    <w:name w:val="ListLabel 2182"/>
    <w:qFormat/>
    <w:rPr>
      <w:rFonts w:cs="Courier New"/>
    </w:rPr>
  </w:style>
  <w:style w:type="character" w:styleId="ListLabel2183" w:customStyle="1">
    <w:name w:val="ListLabel 2183"/>
    <w:qFormat/>
    <w:rPr>
      <w:rFonts w:cs="Wingdings"/>
    </w:rPr>
  </w:style>
  <w:style w:type="character" w:styleId="ListLabel2184" w:customStyle="1">
    <w:name w:val="ListLabel 2184"/>
    <w:qFormat/>
    <w:rPr>
      <w:rFonts w:cs="Symbol"/>
    </w:rPr>
  </w:style>
  <w:style w:type="character" w:styleId="ListLabel2185" w:customStyle="1">
    <w:name w:val="ListLabel 2185"/>
    <w:qFormat/>
    <w:rPr>
      <w:rFonts w:cs="Courier New"/>
    </w:rPr>
  </w:style>
  <w:style w:type="character" w:styleId="ListLabel2186" w:customStyle="1">
    <w:name w:val="ListLabel 2186"/>
    <w:qFormat/>
    <w:rPr>
      <w:rFonts w:cs="Wingdings"/>
    </w:rPr>
  </w:style>
  <w:style w:type="character" w:styleId="ListLabel2187" w:customStyle="1">
    <w:name w:val="ListLabel 2187"/>
    <w:qFormat/>
    <w:rPr>
      <w:rFonts w:cs="Symbol"/>
      <w:sz w:val="22"/>
    </w:rPr>
  </w:style>
  <w:style w:type="character" w:styleId="ListLabel2188" w:customStyle="1">
    <w:name w:val="ListLabel 2188"/>
    <w:qFormat/>
    <w:rPr>
      <w:rFonts w:cs="Courier New"/>
    </w:rPr>
  </w:style>
  <w:style w:type="character" w:styleId="ListLabel2189" w:customStyle="1">
    <w:name w:val="ListLabel 2189"/>
    <w:qFormat/>
    <w:rPr>
      <w:rFonts w:cs="Wingdings"/>
    </w:rPr>
  </w:style>
  <w:style w:type="character" w:styleId="ListLabel2190" w:customStyle="1">
    <w:name w:val="ListLabel 2190"/>
    <w:qFormat/>
    <w:rPr>
      <w:rFonts w:cs="Symbol"/>
    </w:rPr>
  </w:style>
  <w:style w:type="character" w:styleId="ListLabel2191" w:customStyle="1">
    <w:name w:val="ListLabel 2191"/>
    <w:qFormat/>
    <w:rPr>
      <w:rFonts w:cs="Courier New"/>
    </w:rPr>
  </w:style>
  <w:style w:type="character" w:styleId="ListLabel2192" w:customStyle="1">
    <w:name w:val="ListLabel 2192"/>
    <w:qFormat/>
    <w:rPr>
      <w:rFonts w:cs="Wingdings"/>
    </w:rPr>
  </w:style>
  <w:style w:type="character" w:styleId="ListLabel2193" w:customStyle="1">
    <w:name w:val="ListLabel 2193"/>
    <w:qFormat/>
    <w:rPr>
      <w:rFonts w:cs="Symbol"/>
    </w:rPr>
  </w:style>
  <w:style w:type="character" w:styleId="ListLabel2194" w:customStyle="1">
    <w:name w:val="ListLabel 2194"/>
    <w:qFormat/>
    <w:rPr>
      <w:rFonts w:cs="Courier New"/>
    </w:rPr>
  </w:style>
  <w:style w:type="character" w:styleId="ListLabel2195" w:customStyle="1">
    <w:name w:val="ListLabel 2195"/>
    <w:qFormat/>
    <w:rPr>
      <w:rFonts w:cs="Wingdings"/>
    </w:rPr>
  </w:style>
  <w:style w:type="character" w:styleId="ListLabel2196" w:customStyle="1">
    <w:name w:val="ListLabel 2196"/>
    <w:qFormat/>
    <w:rPr>
      <w:rFonts w:cs="Times New Roman"/>
      <w:sz w:val="22"/>
    </w:rPr>
  </w:style>
  <w:style w:type="character" w:styleId="ListLabel2197" w:customStyle="1">
    <w:name w:val="ListLabel 2197"/>
    <w:qFormat/>
    <w:rPr>
      <w:rFonts w:cs="Courier New"/>
    </w:rPr>
  </w:style>
  <w:style w:type="character" w:styleId="ListLabel2198" w:customStyle="1">
    <w:name w:val="ListLabel 2198"/>
    <w:qFormat/>
    <w:rPr>
      <w:rFonts w:cs="Wingdings"/>
    </w:rPr>
  </w:style>
  <w:style w:type="character" w:styleId="ListLabel2199" w:customStyle="1">
    <w:name w:val="ListLabel 2199"/>
    <w:qFormat/>
    <w:rPr>
      <w:rFonts w:cs="Symbol"/>
    </w:rPr>
  </w:style>
  <w:style w:type="character" w:styleId="ListLabel2200" w:customStyle="1">
    <w:name w:val="ListLabel 2200"/>
    <w:qFormat/>
    <w:rPr>
      <w:rFonts w:cs="Courier New"/>
    </w:rPr>
  </w:style>
  <w:style w:type="character" w:styleId="ListLabel2201" w:customStyle="1">
    <w:name w:val="ListLabel 2201"/>
    <w:qFormat/>
    <w:rPr>
      <w:rFonts w:cs="Wingdings"/>
    </w:rPr>
  </w:style>
  <w:style w:type="character" w:styleId="ListLabel2202" w:customStyle="1">
    <w:name w:val="ListLabel 2202"/>
    <w:qFormat/>
    <w:rPr>
      <w:rFonts w:cs="Symbol"/>
    </w:rPr>
  </w:style>
  <w:style w:type="character" w:styleId="ListLabel2203" w:customStyle="1">
    <w:name w:val="ListLabel 2203"/>
    <w:qFormat/>
    <w:rPr>
      <w:rFonts w:cs="Courier New"/>
    </w:rPr>
  </w:style>
  <w:style w:type="character" w:styleId="ListLabel2204" w:customStyle="1">
    <w:name w:val="ListLabel 2204"/>
    <w:qFormat/>
    <w:rPr>
      <w:rFonts w:cs="Wingdings"/>
    </w:rPr>
  </w:style>
  <w:style w:type="character" w:styleId="ListLabel2205" w:customStyle="1">
    <w:name w:val="ListLabel 2205"/>
    <w:qFormat/>
    <w:rPr>
      <w:rFonts w:cs="Symbol"/>
      <w:sz w:val="22"/>
    </w:rPr>
  </w:style>
  <w:style w:type="character" w:styleId="ListLabel2206" w:customStyle="1">
    <w:name w:val="ListLabel 2206"/>
    <w:qFormat/>
    <w:rPr>
      <w:rFonts w:cs="Courier New"/>
    </w:rPr>
  </w:style>
  <w:style w:type="character" w:styleId="ListLabel2207" w:customStyle="1">
    <w:name w:val="ListLabel 2207"/>
    <w:qFormat/>
    <w:rPr>
      <w:rFonts w:cs="Wingdings"/>
    </w:rPr>
  </w:style>
  <w:style w:type="character" w:styleId="ListLabel2208" w:customStyle="1">
    <w:name w:val="ListLabel 2208"/>
    <w:qFormat/>
    <w:rPr>
      <w:rFonts w:cs="Symbol"/>
    </w:rPr>
  </w:style>
  <w:style w:type="character" w:styleId="ListLabel2209" w:customStyle="1">
    <w:name w:val="ListLabel 2209"/>
    <w:qFormat/>
    <w:rPr>
      <w:rFonts w:cs="Courier New"/>
    </w:rPr>
  </w:style>
  <w:style w:type="character" w:styleId="ListLabel2210" w:customStyle="1">
    <w:name w:val="ListLabel 2210"/>
    <w:qFormat/>
    <w:rPr>
      <w:rFonts w:cs="Wingdings"/>
    </w:rPr>
  </w:style>
  <w:style w:type="character" w:styleId="ListLabel2211" w:customStyle="1">
    <w:name w:val="ListLabel 2211"/>
    <w:qFormat/>
    <w:rPr>
      <w:rFonts w:cs="Symbol"/>
    </w:rPr>
  </w:style>
  <w:style w:type="character" w:styleId="ListLabel2212" w:customStyle="1">
    <w:name w:val="ListLabel 2212"/>
    <w:qFormat/>
    <w:rPr>
      <w:rFonts w:cs="Courier New"/>
    </w:rPr>
  </w:style>
  <w:style w:type="character" w:styleId="ListLabel2213" w:customStyle="1">
    <w:name w:val="ListLabel 2213"/>
    <w:qFormat/>
    <w:rPr>
      <w:rFonts w:cs="Wingdings"/>
    </w:rPr>
  </w:style>
  <w:style w:type="character" w:styleId="ListLabel2214" w:customStyle="1">
    <w:name w:val="ListLabel 2214"/>
    <w:qFormat/>
    <w:rPr>
      <w:rFonts w:eastAsia="Times New Roman" w:cs="Times New Roman"/>
      <w:w w:val="102"/>
      <w:sz w:val="22"/>
      <w:szCs w:val="22"/>
    </w:rPr>
  </w:style>
  <w:style w:type="character" w:styleId="ListLabel2215" w:customStyle="1">
    <w:name w:val="ListLabel 2215"/>
    <w:qFormat/>
    <w:rPr>
      <w:rFonts w:cs="Times New Roman"/>
      <w:w w:val="102"/>
      <w:sz w:val="22"/>
      <w:szCs w:val="22"/>
    </w:rPr>
  </w:style>
  <w:style w:type="character" w:styleId="ListLabel2216" w:customStyle="1">
    <w:name w:val="ListLabel 2216"/>
    <w:qFormat/>
    <w:rPr>
      <w:rFonts w:cs="Times New Roman"/>
      <w:w w:val="102"/>
      <w:sz w:val="22"/>
      <w:szCs w:val="22"/>
    </w:rPr>
  </w:style>
  <w:style w:type="character" w:styleId="ListLabel2217" w:customStyle="1">
    <w:name w:val="ListLabel 2217"/>
    <w:qFormat/>
    <w:rPr>
      <w:rFonts w:cs="Symbol"/>
    </w:rPr>
  </w:style>
  <w:style w:type="character" w:styleId="ListLabel2218" w:customStyle="1">
    <w:name w:val="ListLabel 2218"/>
    <w:qFormat/>
    <w:rPr>
      <w:rFonts w:cs="Symbol"/>
    </w:rPr>
  </w:style>
  <w:style w:type="character" w:styleId="ListLabel2219" w:customStyle="1">
    <w:name w:val="ListLabel 2219"/>
    <w:qFormat/>
    <w:rPr>
      <w:rFonts w:cs="Symbol"/>
    </w:rPr>
  </w:style>
  <w:style w:type="character" w:styleId="ListLabel2220" w:customStyle="1">
    <w:name w:val="ListLabel 2220"/>
    <w:qFormat/>
    <w:rPr>
      <w:rFonts w:cs="Symbol"/>
    </w:rPr>
  </w:style>
  <w:style w:type="character" w:styleId="ListLabel2221" w:customStyle="1">
    <w:name w:val="ListLabel 2221"/>
    <w:qFormat/>
    <w:rPr>
      <w:rFonts w:cs="Symbol"/>
    </w:rPr>
  </w:style>
  <w:style w:type="character" w:styleId="ListLabel2222" w:customStyle="1">
    <w:name w:val="ListLabel 2222"/>
    <w:qFormat/>
    <w:rPr>
      <w:rFonts w:cs="Symbol"/>
    </w:rPr>
  </w:style>
  <w:style w:type="character" w:styleId="ListLabel2223" w:customStyle="1">
    <w:name w:val="ListLabel 2223"/>
    <w:qFormat/>
    <w:rPr>
      <w:rFonts w:cs="Symbol"/>
      <w:sz w:val="22"/>
    </w:rPr>
  </w:style>
  <w:style w:type="character" w:styleId="ListLabel2224" w:customStyle="1">
    <w:name w:val="ListLabel 2224"/>
    <w:qFormat/>
    <w:rPr>
      <w:rFonts w:cs="Courier New"/>
      <w:sz w:val="22"/>
    </w:rPr>
  </w:style>
  <w:style w:type="character" w:styleId="ListLabel2225" w:customStyle="1">
    <w:name w:val="ListLabel 2225"/>
    <w:qFormat/>
    <w:rPr>
      <w:rFonts w:cs="Wingdings"/>
    </w:rPr>
  </w:style>
  <w:style w:type="character" w:styleId="ListLabel2226" w:customStyle="1">
    <w:name w:val="ListLabel 2226"/>
    <w:qFormat/>
    <w:rPr>
      <w:rFonts w:cs="Symbol"/>
    </w:rPr>
  </w:style>
  <w:style w:type="character" w:styleId="ListLabel2227" w:customStyle="1">
    <w:name w:val="ListLabel 2227"/>
    <w:qFormat/>
    <w:rPr>
      <w:rFonts w:cs="Courier New"/>
    </w:rPr>
  </w:style>
  <w:style w:type="character" w:styleId="ListLabel2228" w:customStyle="1">
    <w:name w:val="ListLabel 2228"/>
    <w:qFormat/>
    <w:rPr>
      <w:rFonts w:cs="Wingdings"/>
    </w:rPr>
  </w:style>
  <w:style w:type="character" w:styleId="ListLabel2229" w:customStyle="1">
    <w:name w:val="ListLabel 2229"/>
    <w:qFormat/>
    <w:rPr>
      <w:rFonts w:cs="Symbol"/>
    </w:rPr>
  </w:style>
  <w:style w:type="character" w:styleId="ListLabel2230" w:customStyle="1">
    <w:name w:val="ListLabel 2230"/>
    <w:qFormat/>
    <w:rPr>
      <w:rFonts w:cs="Courier New"/>
    </w:rPr>
  </w:style>
  <w:style w:type="character" w:styleId="ListLabel2231" w:customStyle="1">
    <w:name w:val="ListLabel 2231"/>
    <w:qFormat/>
    <w:rPr>
      <w:rFonts w:cs="Wingdings"/>
    </w:rPr>
  </w:style>
  <w:style w:type="character" w:styleId="ListLabel2232" w:customStyle="1">
    <w:name w:val="ListLabel 2232"/>
    <w:qFormat/>
    <w:rPr>
      <w:rFonts w:cs="Symbol"/>
      <w:sz w:val="22"/>
    </w:rPr>
  </w:style>
  <w:style w:type="character" w:styleId="ListLabel2233" w:customStyle="1">
    <w:name w:val="ListLabel 2233"/>
    <w:qFormat/>
    <w:rPr>
      <w:rFonts w:cs="Courier New"/>
    </w:rPr>
  </w:style>
  <w:style w:type="character" w:styleId="ListLabel2234" w:customStyle="1">
    <w:name w:val="ListLabel 2234"/>
    <w:qFormat/>
    <w:rPr>
      <w:rFonts w:cs="Wingdings"/>
    </w:rPr>
  </w:style>
  <w:style w:type="character" w:styleId="ListLabel2235" w:customStyle="1">
    <w:name w:val="ListLabel 2235"/>
    <w:qFormat/>
    <w:rPr>
      <w:rFonts w:cs="Symbol"/>
    </w:rPr>
  </w:style>
  <w:style w:type="character" w:styleId="ListLabel2236" w:customStyle="1">
    <w:name w:val="ListLabel 2236"/>
    <w:qFormat/>
    <w:rPr>
      <w:rFonts w:cs="Courier New"/>
    </w:rPr>
  </w:style>
  <w:style w:type="character" w:styleId="ListLabel2237" w:customStyle="1">
    <w:name w:val="ListLabel 2237"/>
    <w:qFormat/>
    <w:rPr>
      <w:rFonts w:cs="Wingdings"/>
    </w:rPr>
  </w:style>
  <w:style w:type="character" w:styleId="ListLabel2238" w:customStyle="1">
    <w:name w:val="ListLabel 2238"/>
    <w:qFormat/>
    <w:rPr>
      <w:rFonts w:cs="Symbol"/>
    </w:rPr>
  </w:style>
  <w:style w:type="character" w:styleId="ListLabel2239" w:customStyle="1">
    <w:name w:val="ListLabel 2239"/>
    <w:qFormat/>
    <w:rPr>
      <w:rFonts w:cs="Courier New"/>
    </w:rPr>
  </w:style>
  <w:style w:type="character" w:styleId="ListLabel2240" w:customStyle="1">
    <w:name w:val="ListLabel 2240"/>
    <w:qFormat/>
    <w:rPr>
      <w:rFonts w:cs="Wingdings"/>
    </w:rPr>
  </w:style>
  <w:style w:type="character" w:styleId="ListLabel2241" w:customStyle="1">
    <w:name w:val="ListLabel 2241"/>
    <w:qFormat/>
    <w:rPr>
      <w:rFonts w:ascii="Calibri" w:hAnsi="Calibri" w:cs="Calibri" w:asciiTheme="minorHAnsi" w:hAnsiTheme="minorHAnsi"/>
      <w:sz w:val="22"/>
    </w:rPr>
  </w:style>
  <w:style w:type="character" w:styleId="ListLabel2242" w:customStyle="1">
    <w:name w:val="ListLabel 2242"/>
    <w:qFormat/>
    <w:rPr/>
  </w:style>
  <w:style w:type="character" w:styleId="ListLabel2243" w:customStyle="1">
    <w:name w:val="ListLabel 2243"/>
    <w:qFormat/>
    <w:rPr>
      <w:rFonts w:ascii="Calibri" w:hAnsi="Calibri" w:cs="Calibri" w:asciiTheme="minorHAnsi" w:cstheme="minorHAnsi" w:hAnsiTheme="minorHAnsi"/>
      <w:sz w:val="22"/>
    </w:rPr>
  </w:style>
  <w:style w:type="character" w:styleId="ListLabel2244" w:customStyle="1">
    <w:name w:val="ListLabel 2244"/>
    <w:qFormat/>
    <w:rPr>
      <w:rFonts w:ascii="Calibri" w:hAnsi="Calibri" w:cs="Calibri" w:asciiTheme="minorHAnsi" w:cstheme="minorHAnsi" w:hAnsiTheme="minorHAnsi"/>
      <w:sz w:val="22"/>
      <w:szCs w:val="22"/>
    </w:rPr>
  </w:style>
  <w:style w:type="character" w:styleId="ListLabel2245" w:customStyle="1">
    <w:name w:val="ListLabel 2245"/>
    <w:qFormat/>
    <w:rPr>
      <w:rFonts w:ascii="Calibri" w:hAnsi="Calibri" w:eastAsia="Calibri" w:cs="Calibri" w:asciiTheme="minorHAnsi" w:cstheme="minorHAnsi" w:hAnsiTheme="minorHAnsi"/>
      <w:sz w:val="22"/>
      <w:lang w:eastAsia="en-US"/>
    </w:rPr>
  </w:style>
  <w:style w:type="character" w:styleId="ListLabel2246" w:customStyle="1">
    <w:name w:val="ListLabel 2246"/>
    <w:qFormat/>
    <w:rPr>
      <w:rFonts w:ascii="Calibri" w:hAnsi="Calibri" w:eastAsia="Calibri" w:cs="Calibri" w:asciiTheme="minorHAnsi" w:cstheme="minorHAnsi" w:hAnsiTheme="minorHAnsi"/>
      <w:sz w:val="22"/>
      <w:lang w:eastAsia="en-US"/>
    </w:rPr>
  </w:style>
  <w:style w:type="character" w:styleId="ListLabel2247" w:customStyle="1">
    <w:name w:val="ListLabel 2247"/>
    <w:qFormat/>
    <w:rPr>
      <w:rFonts w:cs="Times New Roman"/>
      <w:sz w:val="28"/>
    </w:rPr>
  </w:style>
  <w:style w:type="character" w:styleId="ListLabel2248" w:customStyle="1">
    <w:name w:val="ListLabel 2248"/>
    <w:qFormat/>
    <w:rPr>
      <w:b/>
      <w:sz w:val="28"/>
      <w:szCs w:val="28"/>
    </w:rPr>
  </w:style>
  <w:style w:type="character" w:styleId="ListLabel2249" w:customStyle="1">
    <w:name w:val="ListLabel 2249"/>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2250" w:customStyle="1">
    <w:name w:val="ListLabel 2250"/>
    <w:qFormat/>
    <w:rPr>
      <w:rFonts w:ascii="Calibri" w:hAnsi="Calibri" w:cs="Calibri"/>
      <w:b w:val="false"/>
      <w:i w:val="false"/>
      <w:strike w:val="false"/>
      <w:dstrike w:val="false"/>
      <w:color w:val="000000"/>
      <w:position w:val="0"/>
      <w:sz w:val="22"/>
      <w:sz w:val="22"/>
      <w:szCs w:val="20"/>
      <w:u w:val="none" w:color="000000"/>
      <w:vertAlign w:val="baseline"/>
    </w:rPr>
  </w:style>
  <w:style w:type="character" w:styleId="ListLabel2251" w:customStyle="1">
    <w:name w:val="ListLabel 2251"/>
    <w:qFormat/>
    <w:rPr>
      <w:rFonts w:cs="Courier New"/>
    </w:rPr>
  </w:style>
  <w:style w:type="character" w:styleId="ListLabel2252" w:customStyle="1">
    <w:name w:val="ListLabel 2252"/>
    <w:qFormat/>
    <w:rPr>
      <w:rFonts w:cs="Wingdings"/>
    </w:rPr>
  </w:style>
  <w:style w:type="character" w:styleId="ListLabel2253" w:customStyle="1">
    <w:name w:val="ListLabel 2253"/>
    <w:qFormat/>
    <w:rPr>
      <w:rFonts w:cs="Symbol"/>
    </w:rPr>
  </w:style>
  <w:style w:type="character" w:styleId="ListLabel2254" w:customStyle="1">
    <w:name w:val="ListLabel 2254"/>
    <w:qFormat/>
    <w:rPr>
      <w:rFonts w:cs="Courier New"/>
    </w:rPr>
  </w:style>
  <w:style w:type="character" w:styleId="ListLabel2255" w:customStyle="1">
    <w:name w:val="ListLabel 2255"/>
    <w:qFormat/>
    <w:rPr>
      <w:rFonts w:cs="Wingdings"/>
    </w:rPr>
  </w:style>
  <w:style w:type="character" w:styleId="ListLabel2256" w:customStyle="1">
    <w:name w:val="ListLabel 2256"/>
    <w:qFormat/>
    <w:rPr>
      <w:rFonts w:cs="Symbol"/>
    </w:rPr>
  </w:style>
  <w:style w:type="character" w:styleId="ListLabel2257" w:customStyle="1">
    <w:name w:val="ListLabel 2257"/>
    <w:qFormat/>
    <w:rPr>
      <w:rFonts w:cs="Courier New"/>
    </w:rPr>
  </w:style>
  <w:style w:type="character" w:styleId="ListLabel2258" w:customStyle="1">
    <w:name w:val="ListLabel 2258"/>
    <w:qFormat/>
    <w:rPr>
      <w:rFonts w:cs="Wingdings"/>
    </w:rPr>
  </w:style>
  <w:style w:type="character" w:styleId="ListLabel2259" w:customStyle="1">
    <w:name w:val="ListLabel 2259"/>
    <w:qFormat/>
    <w:rPr>
      <w:rFonts w:ascii="Calibri" w:hAnsi="Calibri" w:cs="Calibri"/>
      <w:b w:val="false"/>
      <w:i w:val="false"/>
      <w:strike w:val="false"/>
      <w:dstrike w:val="false"/>
      <w:color w:val="000000"/>
      <w:position w:val="0"/>
      <w:sz w:val="22"/>
      <w:sz w:val="22"/>
      <w:szCs w:val="20"/>
      <w:u w:val="none" w:color="000000"/>
      <w:vertAlign w:val="baseline"/>
    </w:rPr>
  </w:style>
  <w:style w:type="character" w:styleId="ListLabel2260" w:customStyle="1">
    <w:name w:val="ListLabel 2260"/>
    <w:qFormat/>
    <w:rPr>
      <w:rFonts w:cs="Courier New"/>
    </w:rPr>
  </w:style>
  <w:style w:type="character" w:styleId="ListLabel2261" w:customStyle="1">
    <w:name w:val="ListLabel 2261"/>
    <w:qFormat/>
    <w:rPr>
      <w:rFonts w:cs="Wingdings"/>
    </w:rPr>
  </w:style>
  <w:style w:type="character" w:styleId="ListLabel2262" w:customStyle="1">
    <w:name w:val="ListLabel 2262"/>
    <w:qFormat/>
    <w:rPr>
      <w:rFonts w:cs="Symbol"/>
    </w:rPr>
  </w:style>
  <w:style w:type="character" w:styleId="ListLabel2263" w:customStyle="1">
    <w:name w:val="ListLabel 2263"/>
    <w:qFormat/>
    <w:rPr>
      <w:rFonts w:cs="Courier New"/>
    </w:rPr>
  </w:style>
  <w:style w:type="character" w:styleId="ListLabel2264" w:customStyle="1">
    <w:name w:val="ListLabel 2264"/>
    <w:qFormat/>
    <w:rPr>
      <w:rFonts w:cs="Wingdings"/>
    </w:rPr>
  </w:style>
  <w:style w:type="character" w:styleId="ListLabel2265" w:customStyle="1">
    <w:name w:val="ListLabel 2265"/>
    <w:qFormat/>
    <w:rPr>
      <w:rFonts w:cs="Symbol"/>
    </w:rPr>
  </w:style>
  <w:style w:type="character" w:styleId="ListLabel2266" w:customStyle="1">
    <w:name w:val="ListLabel 2266"/>
    <w:qFormat/>
    <w:rPr>
      <w:rFonts w:cs="Courier New"/>
    </w:rPr>
  </w:style>
  <w:style w:type="character" w:styleId="ListLabel2267" w:customStyle="1">
    <w:name w:val="ListLabel 2267"/>
    <w:qFormat/>
    <w:rPr>
      <w:rFonts w:cs="Wingdings"/>
    </w:rPr>
  </w:style>
  <w:style w:type="character" w:styleId="ListLabel2268" w:customStyle="1">
    <w:name w:val="ListLabel 2268"/>
    <w:qFormat/>
    <w:rPr>
      <w:rFonts w:ascii="Calibri" w:hAnsi="Calibri" w:cs="Calibri"/>
      <w:b w:val="false"/>
      <w:i w:val="false"/>
      <w:strike w:val="false"/>
      <w:dstrike w:val="false"/>
      <w:color w:val="000000"/>
      <w:position w:val="0"/>
      <w:sz w:val="22"/>
      <w:sz w:val="22"/>
      <w:szCs w:val="20"/>
      <w:u w:val="none" w:color="000000"/>
      <w:vertAlign w:val="baseline"/>
    </w:rPr>
  </w:style>
  <w:style w:type="character" w:styleId="ListLabel2269" w:customStyle="1">
    <w:name w:val="ListLabel 2269"/>
    <w:qFormat/>
    <w:rPr>
      <w:rFonts w:cs="Courier New"/>
    </w:rPr>
  </w:style>
  <w:style w:type="character" w:styleId="ListLabel2270" w:customStyle="1">
    <w:name w:val="ListLabel 2270"/>
    <w:qFormat/>
    <w:rPr>
      <w:rFonts w:cs="Wingdings"/>
    </w:rPr>
  </w:style>
  <w:style w:type="character" w:styleId="ListLabel2271" w:customStyle="1">
    <w:name w:val="ListLabel 2271"/>
    <w:qFormat/>
    <w:rPr>
      <w:rFonts w:cs="Symbol"/>
    </w:rPr>
  </w:style>
  <w:style w:type="character" w:styleId="ListLabel2272" w:customStyle="1">
    <w:name w:val="ListLabel 2272"/>
    <w:qFormat/>
    <w:rPr>
      <w:rFonts w:cs="Courier New"/>
    </w:rPr>
  </w:style>
  <w:style w:type="character" w:styleId="ListLabel2273" w:customStyle="1">
    <w:name w:val="ListLabel 2273"/>
    <w:qFormat/>
    <w:rPr>
      <w:rFonts w:cs="Wingdings"/>
    </w:rPr>
  </w:style>
  <w:style w:type="character" w:styleId="ListLabel2274" w:customStyle="1">
    <w:name w:val="ListLabel 2274"/>
    <w:qFormat/>
    <w:rPr>
      <w:rFonts w:cs="Symbol"/>
    </w:rPr>
  </w:style>
  <w:style w:type="character" w:styleId="ListLabel2275" w:customStyle="1">
    <w:name w:val="ListLabel 2275"/>
    <w:qFormat/>
    <w:rPr>
      <w:rFonts w:cs="Courier New"/>
    </w:rPr>
  </w:style>
  <w:style w:type="character" w:styleId="ListLabel2276" w:customStyle="1">
    <w:name w:val="ListLabel 2276"/>
    <w:qFormat/>
    <w:rPr>
      <w:rFonts w:cs="Wingdings"/>
    </w:rPr>
  </w:style>
  <w:style w:type="character" w:styleId="ListLabel2277" w:customStyle="1">
    <w:name w:val="ListLabel 2277"/>
    <w:qFormat/>
    <w:rPr>
      <w:rFonts w:ascii="Calibri" w:hAnsi="Calibri"/>
      <w:b/>
      <w:bCs/>
      <w:sz w:val="22"/>
    </w:rPr>
  </w:style>
  <w:style w:type="character" w:styleId="ListLabel2278" w:customStyle="1">
    <w:name w:val="ListLabel 2278"/>
    <w:qFormat/>
    <w:rPr>
      <w:rFonts w:ascii="Calibri" w:hAnsi="Calibri" w:cs="Vrinda"/>
      <w:b/>
      <w:sz w:val="22"/>
    </w:rPr>
  </w:style>
  <w:style w:type="character" w:styleId="ListLabel2279" w:customStyle="1">
    <w:name w:val="ListLabel 2279"/>
    <w:qFormat/>
    <w:rPr>
      <w:rFonts w:cs="Courier New"/>
    </w:rPr>
  </w:style>
  <w:style w:type="character" w:styleId="ListLabel2280" w:customStyle="1">
    <w:name w:val="ListLabel 2280"/>
    <w:qFormat/>
    <w:rPr>
      <w:rFonts w:cs="Wingdings"/>
    </w:rPr>
  </w:style>
  <w:style w:type="character" w:styleId="ListLabel2281" w:customStyle="1">
    <w:name w:val="ListLabel 2281"/>
    <w:qFormat/>
    <w:rPr>
      <w:rFonts w:cs="Symbol"/>
    </w:rPr>
  </w:style>
  <w:style w:type="character" w:styleId="ListLabel2282" w:customStyle="1">
    <w:name w:val="ListLabel 2282"/>
    <w:qFormat/>
    <w:rPr>
      <w:rFonts w:cs="Courier New"/>
    </w:rPr>
  </w:style>
  <w:style w:type="character" w:styleId="ListLabel2283" w:customStyle="1">
    <w:name w:val="ListLabel 2283"/>
    <w:qFormat/>
    <w:rPr>
      <w:rFonts w:cs="Wingdings"/>
    </w:rPr>
  </w:style>
  <w:style w:type="character" w:styleId="ListLabel2284" w:customStyle="1">
    <w:name w:val="ListLabel 2284"/>
    <w:qFormat/>
    <w:rPr>
      <w:rFonts w:cs="Symbol"/>
    </w:rPr>
  </w:style>
  <w:style w:type="character" w:styleId="ListLabel2285" w:customStyle="1">
    <w:name w:val="ListLabel 2285"/>
    <w:qFormat/>
    <w:rPr>
      <w:rFonts w:cs="Courier New"/>
    </w:rPr>
  </w:style>
  <w:style w:type="character" w:styleId="ListLabel2286" w:customStyle="1">
    <w:name w:val="ListLabel 2286"/>
    <w:qFormat/>
    <w:rPr>
      <w:rFonts w:cs="Wingdings"/>
    </w:rPr>
  </w:style>
  <w:style w:type="character" w:styleId="ListLabel2287" w:customStyle="1">
    <w:name w:val="ListLabel 2287"/>
    <w:qFormat/>
    <w:rPr>
      <w:rFonts w:ascii="Calibri" w:hAnsi="Calibri" w:cs="Vrinda"/>
      <w:sz w:val="22"/>
    </w:rPr>
  </w:style>
  <w:style w:type="character" w:styleId="ListLabel2288" w:customStyle="1">
    <w:name w:val="ListLabel 2288"/>
    <w:qFormat/>
    <w:rPr>
      <w:rFonts w:cs="Courier New"/>
    </w:rPr>
  </w:style>
  <w:style w:type="character" w:styleId="ListLabel2289" w:customStyle="1">
    <w:name w:val="ListLabel 2289"/>
    <w:qFormat/>
    <w:rPr>
      <w:rFonts w:cs="Wingdings"/>
    </w:rPr>
  </w:style>
  <w:style w:type="character" w:styleId="ListLabel2290" w:customStyle="1">
    <w:name w:val="ListLabel 2290"/>
    <w:qFormat/>
    <w:rPr>
      <w:rFonts w:cs="Symbol"/>
    </w:rPr>
  </w:style>
  <w:style w:type="character" w:styleId="ListLabel2291" w:customStyle="1">
    <w:name w:val="ListLabel 2291"/>
    <w:qFormat/>
    <w:rPr>
      <w:rFonts w:cs="Courier New"/>
    </w:rPr>
  </w:style>
  <w:style w:type="character" w:styleId="ListLabel2292" w:customStyle="1">
    <w:name w:val="ListLabel 2292"/>
    <w:qFormat/>
    <w:rPr>
      <w:rFonts w:cs="Wingdings"/>
    </w:rPr>
  </w:style>
  <w:style w:type="character" w:styleId="ListLabel2293" w:customStyle="1">
    <w:name w:val="ListLabel 2293"/>
    <w:qFormat/>
    <w:rPr>
      <w:rFonts w:cs="Symbol"/>
    </w:rPr>
  </w:style>
  <w:style w:type="character" w:styleId="ListLabel2294" w:customStyle="1">
    <w:name w:val="ListLabel 2294"/>
    <w:qFormat/>
    <w:rPr>
      <w:rFonts w:cs="Courier New"/>
    </w:rPr>
  </w:style>
  <w:style w:type="character" w:styleId="ListLabel2295" w:customStyle="1">
    <w:name w:val="ListLabel 2295"/>
    <w:qFormat/>
    <w:rPr>
      <w:rFonts w:cs="Wingdings"/>
    </w:rPr>
  </w:style>
  <w:style w:type="character" w:styleId="ListLabel2296" w:customStyle="1">
    <w:name w:val="ListLabel 2296"/>
    <w:qFormat/>
    <w:rPr>
      <w:rFonts w:ascii="Calibri" w:hAnsi="Calibri" w:cs="Vrinda"/>
      <w:sz w:val="22"/>
    </w:rPr>
  </w:style>
  <w:style w:type="character" w:styleId="ListLabel2297" w:customStyle="1">
    <w:name w:val="ListLabel 2297"/>
    <w:qFormat/>
    <w:rPr>
      <w:rFonts w:cs="Courier New"/>
    </w:rPr>
  </w:style>
  <w:style w:type="character" w:styleId="ListLabel2298" w:customStyle="1">
    <w:name w:val="ListLabel 2298"/>
    <w:qFormat/>
    <w:rPr>
      <w:rFonts w:cs="Wingdings"/>
    </w:rPr>
  </w:style>
  <w:style w:type="character" w:styleId="ListLabel2299" w:customStyle="1">
    <w:name w:val="ListLabel 2299"/>
    <w:qFormat/>
    <w:rPr>
      <w:rFonts w:cs="Symbol"/>
    </w:rPr>
  </w:style>
  <w:style w:type="character" w:styleId="ListLabel2300" w:customStyle="1">
    <w:name w:val="ListLabel 2300"/>
    <w:qFormat/>
    <w:rPr>
      <w:rFonts w:cs="Courier New"/>
    </w:rPr>
  </w:style>
  <w:style w:type="character" w:styleId="ListLabel2301" w:customStyle="1">
    <w:name w:val="ListLabel 2301"/>
    <w:qFormat/>
    <w:rPr>
      <w:rFonts w:cs="Wingdings"/>
    </w:rPr>
  </w:style>
  <w:style w:type="character" w:styleId="ListLabel2302" w:customStyle="1">
    <w:name w:val="ListLabel 2302"/>
    <w:qFormat/>
    <w:rPr>
      <w:rFonts w:cs="Symbol"/>
    </w:rPr>
  </w:style>
  <w:style w:type="character" w:styleId="ListLabel2303" w:customStyle="1">
    <w:name w:val="ListLabel 2303"/>
    <w:qFormat/>
    <w:rPr>
      <w:rFonts w:cs="Courier New"/>
    </w:rPr>
  </w:style>
  <w:style w:type="character" w:styleId="ListLabel2304" w:customStyle="1">
    <w:name w:val="ListLabel 2304"/>
    <w:qFormat/>
    <w:rPr>
      <w:rFonts w:cs="Wingdings"/>
    </w:rPr>
  </w:style>
  <w:style w:type="character" w:styleId="ListLabel2305" w:customStyle="1">
    <w:name w:val="ListLabel 2305"/>
    <w:qFormat/>
    <w:rPr>
      <w:rFonts w:ascii="Calibri" w:hAnsi="Calibri" w:cs="Vrinda"/>
      <w:sz w:val="22"/>
    </w:rPr>
  </w:style>
  <w:style w:type="character" w:styleId="ListLabel2306" w:customStyle="1">
    <w:name w:val="ListLabel 2306"/>
    <w:qFormat/>
    <w:rPr>
      <w:rFonts w:cs="Courier New"/>
    </w:rPr>
  </w:style>
  <w:style w:type="character" w:styleId="ListLabel2307" w:customStyle="1">
    <w:name w:val="ListLabel 2307"/>
    <w:qFormat/>
    <w:rPr>
      <w:rFonts w:cs="Wingdings"/>
    </w:rPr>
  </w:style>
  <w:style w:type="character" w:styleId="ListLabel2308" w:customStyle="1">
    <w:name w:val="ListLabel 2308"/>
    <w:qFormat/>
    <w:rPr>
      <w:rFonts w:cs="Symbol"/>
    </w:rPr>
  </w:style>
  <w:style w:type="character" w:styleId="ListLabel2309" w:customStyle="1">
    <w:name w:val="ListLabel 2309"/>
    <w:qFormat/>
    <w:rPr>
      <w:rFonts w:cs="Courier New"/>
    </w:rPr>
  </w:style>
  <w:style w:type="character" w:styleId="ListLabel2310" w:customStyle="1">
    <w:name w:val="ListLabel 2310"/>
    <w:qFormat/>
    <w:rPr>
      <w:rFonts w:cs="Wingdings"/>
    </w:rPr>
  </w:style>
  <w:style w:type="character" w:styleId="ListLabel2311" w:customStyle="1">
    <w:name w:val="ListLabel 2311"/>
    <w:qFormat/>
    <w:rPr>
      <w:rFonts w:cs="Symbol"/>
    </w:rPr>
  </w:style>
  <w:style w:type="character" w:styleId="ListLabel2312" w:customStyle="1">
    <w:name w:val="ListLabel 2312"/>
    <w:qFormat/>
    <w:rPr>
      <w:rFonts w:cs="Courier New"/>
    </w:rPr>
  </w:style>
  <w:style w:type="character" w:styleId="ListLabel2313" w:customStyle="1">
    <w:name w:val="ListLabel 2313"/>
    <w:qFormat/>
    <w:rPr>
      <w:rFonts w:cs="Wingdings"/>
    </w:rPr>
  </w:style>
  <w:style w:type="character" w:styleId="ListLabel2314" w:customStyle="1">
    <w:name w:val="ListLabel 2314"/>
    <w:qFormat/>
    <w:rPr>
      <w:rFonts w:ascii="Calibri" w:hAnsi="Calibri" w:cs="Vrinda"/>
      <w:sz w:val="22"/>
    </w:rPr>
  </w:style>
  <w:style w:type="character" w:styleId="ListLabel2315" w:customStyle="1">
    <w:name w:val="ListLabel 2315"/>
    <w:qFormat/>
    <w:rPr>
      <w:rFonts w:cs="Courier New"/>
    </w:rPr>
  </w:style>
  <w:style w:type="character" w:styleId="ListLabel2316" w:customStyle="1">
    <w:name w:val="ListLabel 2316"/>
    <w:qFormat/>
    <w:rPr>
      <w:rFonts w:cs="Wingdings"/>
    </w:rPr>
  </w:style>
  <w:style w:type="character" w:styleId="ListLabel2317" w:customStyle="1">
    <w:name w:val="ListLabel 2317"/>
    <w:qFormat/>
    <w:rPr>
      <w:rFonts w:cs="Symbol"/>
    </w:rPr>
  </w:style>
  <w:style w:type="character" w:styleId="ListLabel2318" w:customStyle="1">
    <w:name w:val="ListLabel 2318"/>
    <w:qFormat/>
    <w:rPr>
      <w:rFonts w:cs="Courier New"/>
    </w:rPr>
  </w:style>
  <w:style w:type="character" w:styleId="ListLabel2319" w:customStyle="1">
    <w:name w:val="ListLabel 2319"/>
    <w:qFormat/>
    <w:rPr>
      <w:rFonts w:cs="Wingdings"/>
    </w:rPr>
  </w:style>
  <w:style w:type="character" w:styleId="ListLabel2320" w:customStyle="1">
    <w:name w:val="ListLabel 2320"/>
    <w:qFormat/>
    <w:rPr>
      <w:rFonts w:cs="Symbol"/>
    </w:rPr>
  </w:style>
  <w:style w:type="character" w:styleId="ListLabel2321" w:customStyle="1">
    <w:name w:val="ListLabel 2321"/>
    <w:qFormat/>
    <w:rPr>
      <w:rFonts w:cs="Courier New"/>
    </w:rPr>
  </w:style>
  <w:style w:type="character" w:styleId="ListLabel2322" w:customStyle="1">
    <w:name w:val="ListLabel 2322"/>
    <w:qFormat/>
    <w:rPr>
      <w:rFonts w:cs="Wingdings"/>
    </w:rPr>
  </w:style>
  <w:style w:type="character" w:styleId="ListLabel2323" w:customStyle="1">
    <w:name w:val="ListLabel 2323"/>
    <w:qFormat/>
    <w:rPr>
      <w:rFonts w:ascii="Calibri" w:hAnsi="Calibri" w:cs="Vrinda"/>
      <w:sz w:val="22"/>
    </w:rPr>
  </w:style>
  <w:style w:type="character" w:styleId="ListLabel2324" w:customStyle="1">
    <w:name w:val="ListLabel 2324"/>
    <w:qFormat/>
    <w:rPr>
      <w:rFonts w:cs="Courier New"/>
    </w:rPr>
  </w:style>
  <w:style w:type="character" w:styleId="ListLabel2325" w:customStyle="1">
    <w:name w:val="ListLabel 2325"/>
    <w:qFormat/>
    <w:rPr>
      <w:rFonts w:cs="Wingdings"/>
    </w:rPr>
  </w:style>
  <w:style w:type="character" w:styleId="ListLabel2326" w:customStyle="1">
    <w:name w:val="ListLabel 2326"/>
    <w:qFormat/>
    <w:rPr>
      <w:rFonts w:cs="Symbol"/>
    </w:rPr>
  </w:style>
  <w:style w:type="character" w:styleId="ListLabel2327" w:customStyle="1">
    <w:name w:val="ListLabel 2327"/>
    <w:qFormat/>
    <w:rPr>
      <w:rFonts w:cs="Courier New"/>
    </w:rPr>
  </w:style>
  <w:style w:type="character" w:styleId="ListLabel2328" w:customStyle="1">
    <w:name w:val="ListLabel 2328"/>
    <w:qFormat/>
    <w:rPr>
      <w:rFonts w:cs="Wingdings"/>
    </w:rPr>
  </w:style>
  <w:style w:type="character" w:styleId="ListLabel2329" w:customStyle="1">
    <w:name w:val="ListLabel 2329"/>
    <w:qFormat/>
    <w:rPr>
      <w:rFonts w:cs="Symbol"/>
    </w:rPr>
  </w:style>
  <w:style w:type="character" w:styleId="ListLabel2330" w:customStyle="1">
    <w:name w:val="ListLabel 2330"/>
    <w:qFormat/>
    <w:rPr>
      <w:rFonts w:cs="Courier New"/>
    </w:rPr>
  </w:style>
  <w:style w:type="character" w:styleId="ListLabel2331" w:customStyle="1">
    <w:name w:val="ListLabel 2331"/>
    <w:qFormat/>
    <w:rPr>
      <w:rFonts w:cs="Wingdings"/>
    </w:rPr>
  </w:style>
  <w:style w:type="character" w:styleId="ListLabel2332" w:customStyle="1">
    <w:name w:val="ListLabel 2332"/>
    <w:qFormat/>
    <w:rPr>
      <w:rFonts w:cs="Times New Roman"/>
      <w:sz w:val="28"/>
    </w:rPr>
  </w:style>
  <w:style w:type="character" w:styleId="ListLabel2333" w:customStyle="1">
    <w:name w:val="ListLabel 2333"/>
    <w:qFormat/>
    <w:rPr>
      <w:b/>
      <w:sz w:val="24"/>
    </w:rPr>
  </w:style>
  <w:style w:type="character" w:styleId="ListLabel2334" w:customStyle="1">
    <w:name w:val="ListLabel 2334"/>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2335" w:customStyle="1">
    <w:name w:val="ListLabel 2335"/>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2336" w:customStyle="1">
    <w:name w:val="ListLabel 2336"/>
    <w:qFormat/>
    <w:rPr>
      <w:b/>
      <w:i w:val="false"/>
      <w:position w:val="0"/>
      <w:sz w:val="24"/>
      <w:sz w:val="24"/>
      <w:vertAlign w:val="baseline"/>
    </w:rPr>
  </w:style>
  <w:style w:type="character" w:styleId="ListLabel2337" w:customStyle="1">
    <w:name w:val="ListLabel 2337"/>
    <w:qFormat/>
    <w:rPr>
      <w:rFonts w:cs="Times New Roman"/>
      <w:sz w:val="28"/>
    </w:rPr>
  </w:style>
  <w:style w:type="character" w:styleId="ListLabel2338" w:customStyle="1">
    <w:name w:val="ListLabel 2338"/>
    <w:qFormat/>
    <w:rPr>
      <w:b/>
      <w:sz w:val="28"/>
      <w:szCs w:val="28"/>
    </w:rPr>
  </w:style>
  <w:style w:type="character" w:styleId="ListLabel2339" w:customStyle="1">
    <w:name w:val="ListLabel 2339"/>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2340" w:customStyle="1">
    <w:name w:val="ListLabel 2340"/>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2341" w:customStyle="1">
    <w:name w:val="ListLabel 2341"/>
    <w:qFormat/>
    <w:rPr>
      <w:b/>
      <w:i w:val="false"/>
      <w:position w:val="0"/>
      <w:sz w:val="24"/>
      <w:sz w:val="24"/>
      <w:vertAlign w:val="baseline"/>
    </w:rPr>
  </w:style>
  <w:style w:type="character" w:styleId="ListLabel2342" w:customStyle="1">
    <w:name w:val="ListLabel 2342"/>
    <w:qFormat/>
    <w:rPr>
      <w:strike w:val="false"/>
      <w:dstrike w:val="false"/>
    </w:rPr>
  </w:style>
  <w:style w:type="character" w:styleId="ListLabel2343" w:customStyle="1">
    <w:name w:val="ListLabel 2343"/>
    <w:qFormat/>
    <w:rPr>
      <w:rFonts w:ascii="Calibri" w:hAnsi="Calibri"/>
      <w:strike w:val="false"/>
      <w:dstrike w:val="false"/>
      <w:sz w:val="22"/>
    </w:rPr>
  </w:style>
  <w:style w:type="character" w:styleId="ListLabel2344" w:customStyle="1">
    <w:name w:val="ListLabel 2344"/>
    <w:qFormat/>
    <w:rPr>
      <w:rFonts w:ascii="Calibri" w:hAnsi="Calibri" w:cs="Sylfaen"/>
      <w:sz w:val="22"/>
    </w:rPr>
  </w:style>
  <w:style w:type="character" w:styleId="ListLabel2345" w:customStyle="1">
    <w:name w:val="ListLabel 2345"/>
    <w:qFormat/>
    <w:rPr>
      <w:rFonts w:cs="Courier New"/>
    </w:rPr>
  </w:style>
  <w:style w:type="character" w:styleId="ListLabel2346" w:customStyle="1">
    <w:name w:val="ListLabel 2346"/>
    <w:qFormat/>
    <w:rPr>
      <w:rFonts w:cs="Wingdings"/>
    </w:rPr>
  </w:style>
  <w:style w:type="character" w:styleId="ListLabel2347" w:customStyle="1">
    <w:name w:val="ListLabel 2347"/>
    <w:qFormat/>
    <w:rPr>
      <w:rFonts w:cs="Symbol"/>
    </w:rPr>
  </w:style>
  <w:style w:type="character" w:styleId="ListLabel2348" w:customStyle="1">
    <w:name w:val="ListLabel 2348"/>
    <w:qFormat/>
    <w:rPr>
      <w:rFonts w:cs="Courier New"/>
    </w:rPr>
  </w:style>
  <w:style w:type="character" w:styleId="ListLabel2349" w:customStyle="1">
    <w:name w:val="ListLabel 2349"/>
    <w:qFormat/>
    <w:rPr>
      <w:rFonts w:cs="Wingdings"/>
    </w:rPr>
  </w:style>
  <w:style w:type="character" w:styleId="ListLabel2350" w:customStyle="1">
    <w:name w:val="ListLabel 2350"/>
    <w:qFormat/>
    <w:rPr>
      <w:rFonts w:cs="Symbol"/>
    </w:rPr>
  </w:style>
  <w:style w:type="character" w:styleId="ListLabel2351" w:customStyle="1">
    <w:name w:val="ListLabel 2351"/>
    <w:qFormat/>
    <w:rPr>
      <w:rFonts w:cs="Courier New"/>
    </w:rPr>
  </w:style>
  <w:style w:type="character" w:styleId="ListLabel2352" w:customStyle="1">
    <w:name w:val="ListLabel 2352"/>
    <w:qFormat/>
    <w:rPr>
      <w:rFonts w:cs="Wingdings"/>
    </w:rPr>
  </w:style>
  <w:style w:type="character" w:styleId="ListLabel2353" w:customStyle="1">
    <w:name w:val="ListLabel 2353"/>
    <w:qFormat/>
    <w:rPr>
      <w:rFonts w:cs="Times New Roman"/>
    </w:rPr>
  </w:style>
  <w:style w:type="character" w:styleId="ListLabel2354" w:customStyle="1">
    <w:name w:val="ListLabel 2354"/>
    <w:qFormat/>
    <w:rPr>
      <w:rFonts w:cs="Symbol"/>
    </w:rPr>
  </w:style>
  <w:style w:type="character" w:styleId="ListLabel2355" w:customStyle="1">
    <w:name w:val="ListLabel 2355"/>
    <w:qFormat/>
    <w:rPr>
      <w:rFonts w:ascii="Calibri" w:hAnsi="Calibri" w:cs="Symbol"/>
      <w:b/>
      <w:i w:val="false"/>
      <w:sz w:val="22"/>
    </w:rPr>
  </w:style>
  <w:style w:type="character" w:styleId="ListLabel2356" w:customStyle="1">
    <w:name w:val="ListLabel 2356"/>
    <w:qFormat/>
    <w:rPr>
      <w:rFonts w:ascii="Calibri" w:hAnsi="Calibri" w:cs="Wingdings"/>
      <w:b w:val="false"/>
      <w:i w:val="false"/>
      <w:sz w:val="22"/>
    </w:rPr>
  </w:style>
  <w:style w:type="character" w:styleId="ListLabel2357" w:customStyle="1">
    <w:name w:val="ListLabel 2357"/>
    <w:qFormat/>
    <w:rPr>
      <w:rFonts w:ascii="Calibri" w:hAnsi="Calibri" w:cs="Symbol"/>
      <w:w w:val="99"/>
      <w:sz w:val="20"/>
    </w:rPr>
  </w:style>
  <w:style w:type="character" w:styleId="ListLabel2358" w:customStyle="1">
    <w:name w:val="ListLabel 2358"/>
    <w:qFormat/>
    <w:rPr>
      <w:rFonts w:cs="Symbol"/>
    </w:rPr>
  </w:style>
  <w:style w:type="character" w:styleId="ListLabel2359" w:customStyle="1">
    <w:name w:val="ListLabel 2359"/>
    <w:qFormat/>
    <w:rPr>
      <w:rFonts w:cs="Symbol"/>
    </w:rPr>
  </w:style>
  <w:style w:type="character" w:styleId="ListLabel2360" w:customStyle="1">
    <w:name w:val="ListLabel 2360"/>
    <w:qFormat/>
    <w:rPr>
      <w:rFonts w:cs="Symbol"/>
    </w:rPr>
  </w:style>
  <w:style w:type="character" w:styleId="ListLabel2361" w:customStyle="1">
    <w:name w:val="ListLabel 2361"/>
    <w:qFormat/>
    <w:rPr>
      <w:rFonts w:cs="Symbol"/>
    </w:rPr>
  </w:style>
  <w:style w:type="character" w:styleId="ListLabel2362" w:customStyle="1">
    <w:name w:val="ListLabel 2362"/>
    <w:qFormat/>
    <w:rPr>
      <w:rFonts w:cs="Symbol"/>
    </w:rPr>
  </w:style>
  <w:style w:type="character" w:styleId="ListLabel2363" w:customStyle="1">
    <w:name w:val="ListLabel 2363"/>
    <w:qFormat/>
    <w:rPr>
      <w:rFonts w:cs="Symbol"/>
    </w:rPr>
  </w:style>
  <w:style w:type="character" w:styleId="ListLabel2364" w:customStyle="1">
    <w:name w:val="ListLabel 2364"/>
    <w:qFormat/>
    <w:rPr>
      <w:rFonts w:cs="Symbol"/>
    </w:rPr>
  </w:style>
  <w:style w:type="character" w:styleId="ListLabel2365" w:customStyle="1">
    <w:name w:val="ListLabel 2365"/>
    <w:qFormat/>
    <w:rPr>
      <w:rFonts w:cs="Symbol"/>
    </w:rPr>
  </w:style>
  <w:style w:type="character" w:styleId="ListLabel2366" w:customStyle="1">
    <w:name w:val="ListLabel 2366"/>
    <w:qFormat/>
    <w:rPr>
      <w:rFonts w:ascii="Calibri" w:hAnsi="Calibri" w:cs="Wingdings"/>
      <w:w w:val="99"/>
      <w:sz w:val="20"/>
    </w:rPr>
  </w:style>
  <w:style w:type="character" w:styleId="ListLabel2367" w:customStyle="1">
    <w:name w:val="ListLabel 2367"/>
    <w:qFormat/>
    <w:rPr>
      <w:rFonts w:cs="Symbol"/>
    </w:rPr>
  </w:style>
  <w:style w:type="character" w:styleId="ListLabel2368" w:customStyle="1">
    <w:name w:val="ListLabel 2368"/>
    <w:qFormat/>
    <w:rPr>
      <w:rFonts w:cs="Symbol"/>
    </w:rPr>
  </w:style>
  <w:style w:type="character" w:styleId="ListLabel2369" w:customStyle="1">
    <w:name w:val="ListLabel 2369"/>
    <w:qFormat/>
    <w:rPr>
      <w:rFonts w:cs="Symbol"/>
    </w:rPr>
  </w:style>
  <w:style w:type="character" w:styleId="ListLabel2370" w:customStyle="1">
    <w:name w:val="ListLabel 2370"/>
    <w:qFormat/>
    <w:rPr>
      <w:rFonts w:cs="Symbol"/>
    </w:rPr>
  </w:style>
  <w:style w:type="character" w:styleId="ListLabel2371" w:customStyle="1">
    <w:name w:val="ListLabel 2371"/>
    <w:qFormat/>
    <w:rPr>
      <w:rFonts w:cs="Symbol"/>
    </w:rPr>
  </w:style>
  <w:style w:type="character" w:styleId="ListLabel2372" w:customStyle="1">
    <w:name w:val="ListLabel 2372"/>
    <w:qFormat/>
    <w:rPr>
      <w:rFonts w:cs="Symbol"/>
    </w:rPr>
  </w:style>
  <w:style w:type="character" w:styleId="ListLabel2373" w:customStyle="1">
    <w:name w:val="ListLabel 2373"/>
    <w:qFormat/>
    <w:rPr>
      <w:rFonts w:cs="Symbol"/>
    </w:rPr>
  </w:style>
  <w:style w:type="character" w:styleId="ListLabel2374" w:customStyle="1">
    <w:name w:val="ListLabel 2374"/>
    <w:qFormat/>
    <w:rPr>
      <w:rFonts w:cs="Symbol"/>
    </w:rPr>
  </w:style>
  <w:style w:type="character" w:styleId="ListLabel2375" w:customStyle="1">
    <w:name w:val="ListLabel 2375"/>
    <w:qFormat/>
    <w:rPr>
      <w:rFonts w:ascii="Calibri" w:hAnsi="Calibri" w:cs="Symbol"/>
      <w:w w:val="99"/>
      <w:sz w:val="20"/>
    </w:rPr>
  </w:style>
  <w:style w:type="character" w:styleId="ListLabel2376" w:customStyle="1">
    <w:name w:val="ListLabel 2376"/>
    <w:qFormat/>
    <w:rPr>
      <w:rFonts w:cs="Symbol"/>
    </w:rPr>
  </w:style>
  <w:style w:type="character" w:styleId="ListLabel2377" w:customStyle="1">
    <w:name w:val="ListLabel 2377"/>
    <w:qFormat/>
    <w:rPr>
      <w:rFonts w:cs="Symbol"/>
    </w:rPr>
  </w:style>
  <w:style w:type="character" w:styleId="ListLabel2378" w:customStyle="1">
    <w:name w:val="ListLabel 2378"/>
    <w:qFormat/>
    <w:rPr>
      <w:rFonts w:cs="Symbol"/>
    </w:rPr>
  </w:style>
  <w:style w:type="character" w:styleId="ListLabel2379" w:customStyle="1">
    <w:name w:val="ListLabel 2379"/>
    <w:qFormat/>
    <w:rPr>
      <w:rFonts w:cs="Symbol"/>
    </w:rPr>
  </w:style>
  <w:style w:type="character" w:styleId="ListLabel2380" w:customStyle="1">
    <w:name w:val="ListLabel 2380"/>
    <w:qFormat/>
    <w:rPr>
      <w:rFonts w:cs="Symbol"/>
    </w:rPr>
  </w:style>
  <w:style w:type="character" w:styleId="ListLabel2381" w:customStyle="1">
    <w:name w:val="ListLabel 2381"/>
    <w:qFormat/>
    <w:rPr>
      <w:rFonts w:cs="Symbol"/>
    </w:rPr>
  </w:style>
  <w:style w:type="character" w:styleId="ListLabel2382" w:customStyle="1">
    <w:name w:val="ListLabel 2382"/>
    <w:qFormat/>
    <w:rPr>
      <w:rFonts w:cs="Symbol"/>
    </w:rPr>
  </w:style>
  <w:style w:type="character" w:styleId="ListLabel2383" w:customStyle="1">
    <w:name w:val="ListLabel 2383"/>
    <w:qFormat/>
    <w:rPr>
      <w:rFonts w:cs="Symbol"/>
    </w:rPr>
  </w:style>
  <w:style w:type="character" w:styleId="ListLabel2384" w:customStyle="1">
    <w:name w:val="ListLabel 2384"/>
    <w:qFormat/>
    <w:rPr>
      <w:rFonts w:ascii="Calibri" w:hAnsi="Calibri" w:cs="Symbol"/>
      <w:sz w:val="22"/>
    </w:rPr>
  </w:style>
  <w:style w:type="character" w:styleId="ListLabel2385" w:customStyle="1">
    <w:name w:val="ListLabel 2385"/>
    <w:qFormat/>
    <w:rPr>
      <w:strike w:val="false"/>
      <w:dstrike w:val="false"/>
    </w:rPr>
  </w:style>
  <w:style w:type="character" w:styleId="ListLabel2386" w:customStyle="1">
    <w:name w:val="ListLabel 2386"/>
    <w:qFormat/>
    <w:rPr>
      <w:strike w:val="false"/>
      <w:dstrike w:val="false"/>
    </w:rPr>
  </w:style>
  <w:style w:type="character" w:styleId="ListLabel2387" w:customStyle="1">
    <w:name w:val="ListLabel 2387"/>
    <w:qFormat/>
    <w:rPr>
      <w:rFonts w:ascii="Calibri" w:hAnsi="Calibri" w:cs="Vrinda"/>
      <w:sz w:val="22"/>
    </w:rPr>
  </w:style>
  <w:style w:type="character" w:styleId="ListLabel2388" w:customStyle="1">
    <w:name w:val="ListLabel 2388"/>
    <w:qFormat/>
    <w:rPr>
      <w:rFonts w:ascii="Calibri" w:hAnsi="Calibri" w:cs="Vrinda"/>
      <w:sz w:val="22"/>
    </w:rPr>
  </w:style>
  <w:style w:type="character" w:styleId="ListLabel2389" w:customStyle="1">
    <w:name w:val="ListLabel 2389"/>
    <w:qFormat/>
    <w:rPr>
      <w:rFonts w:cs="Courier New"/>
    </w:rPr>
  </w:style>
  <w:style w:type="character" w:styleId="ListLabel2390" w:customStyle="1">
    <w:name w:val="ListLabel 2390"/>
    <w:qFormat/>
    <w:rPr>
      <w:rFonts w:cs="Wingdings"/>
    </w:rPr>
  </w:style>
  <w:style w:type="character" w:styleId="ListLabel2391" w:customStyle="1">
    <w:name w:val="ListLabel 2391"/>
    <w:qFormat/>
    <w:rPr>
      <w:rFonts w:cs="Symbol"/>
    </w:rPr>
  </w:style>
  <w:style w:type="character" w:styleId="ListLabel2392" w:customStyle="1">
    <w:name w:val="ListLabel 2392"/>
    <w:qFormat/>
    <w:rPr>
      <w:rFonts w:cs="Courier New"/>
    </w:rPr>
  </w:style>
  <w:style w:type="character" w:styleId="ListLabel2393" w:customStyle="1">
    <w:name w:val="ListLabel 2393"/>
    <w:qFormat/>
    <w:rPr>
      <w:rFonts w:cs="Wingdings"/>
    </w:rPr>
  </w:style>
  <w:style w:type="character" w:styleId="ListLabel2394" w:customStyle="1">
    <w:name w:val="ListLabel 2394"/>
    <w:qFormat/>
    <w:rPr>
      <w:rFonts w:cs="Symbol"/>
    </w:rPr>
  </w:style>
  <w:style w:type="character" w:styleId="ListLabel2395" w:customStyle="1">
    <w:name w:val="ListLabel 2395"/>
    <w:qFormat/>
    <w:rPr>
      <w:rFonts w:cs="Courier New"/>
    </w:rPr>
  </w:style>
  <w:style w:type="character" w:styleId="ListLabel2396" w:customStyle="1">
    <w:name w:val="ListLabel 2396"/>
    <w:qFormat/>
    <w:rPr>
      <w:rFonts w:cs="Wingdings"/>
    </w:rPr>
  </w:style>
  <w:style w:type="character" w:styleId="ListLabel2397" w:customStyle="1">
    <w:name w:val="ListLabel 2397"/>
    <w:qFormat/>
    <w:rPr>
      <w:rFonts w:ascii="Calibri" w:hAnsi="Calibri" w:cs="Vrinda"/>
      <w:sz w:val="22"/>
    </w:rPr>
  </w:style>
  <w:style w:type="character" w:styleId="ListLabel2398" w:customStyle="1">
    <w:name w:val="ListLabel 2398"/>
    <w:qFormat/>
    <w:rPr>
      <w:rFonts w:ascii="Calibri" w:hAnsi="Calibri" w:cs="Vrinda"/>
      <w:sz w:val="22"/>
    </w:rPr>
  </w:style>
  <w:style w:type="character" w:styleId="ListLabel2399" w:customStyle="1">
    <w:name w:val="ListLabel 2399"/>
    <w:qFormat/>
    <w:rPr>
      <w:rFonts w:ascii="Calibri" w:hAnsi="Calibri" w:cs="Vrinda"/>
      <w:sz w:val="22"/>
    </w:rPr>
  </w:style>
  <w:style w:type="character" w:styleId="ListLabel2400" w:customStyle="1">
    <w:name w:val="ListLabel 2400"/>
    <w:qFormat/>
    <w:rPr>
      <w:rFonts w:cs="Courier New"/>
    </w:rPr>
  </w:style>
  <w:style w:type="character" w:styleId="ListLabel2401" w:customStyle="1">
    <w:name w:val="ListLabel 2401"/>
    <w:qFormat/>
    <w:rPr>
      <w:rFonts w:cs="Wingdings"/>
    </w:rPr>
  </w:style>
  <w:style w:type="character" w:styleId="ListLabel2402" w:customStyle="1">
    <w:name w:val="ListLabel 2402"/>
    <w:qFormat/>
    <w:rPr>
      <w:rFonts w:cs="Symbol"/>
    </w:rPr>
  </w:style>
  <w:style w:type="character" w:styleId="ListLabel2403" w:customStyle="1">
    <w:name w:val="ListLabel 2403"/>
    <w:qFormat/>
    <w:rPr>
      <w:rFonts w:cs="Courier New"/>
    </w:rPr>
  </w:style>
  <w:style w:type="character" w:styleId="ListLabel2404" w:customStyle="1">
    <w:name w:val="ListLabel 2404"/>
    <w:qFormat/>
    <w:rPr>
      <w:rFonts w:cs="Wingdings"/>
    </w:rPr>
  </w:style>
  <w:style w:type="character" w:styleId="ListLabel2405" w:customStyle="1">
    <w:name w:val="ListLabel 2405"/>
    <w:qFormat/>
    <w:rPr>
      <w:rFonts w:cs="Symbol"/>
    </w:rPr>
  </w:style>
  <w:style w:type="character" w:styleId="ListLabel2406" w:customStyle="1">
    <w:name w:val="ListLabel 2406"/>
    <w:qFormat/>
    <w:rPr>
      <w:rFonts w:cs="Courier New"/>
    </w:rPr>
  </w:style>
  <w:style w:type="character" w:styleId="ListLabel2407" w:customStyle="1">
    <w:name w:val="ListLabel 2407"/>
    <w:qFormat/>
    <w:rPr>
      <w:rFonts w:cs="Wingdings"/>
    </w:rPr>
  </w:style>
  <w:style w:type="character" w:styleId="ListLabel2408" w:customStyle="1">
    <w:name w:val="ListLabel 2408"/>
    <w:qFormat/>
    <w:rPr>
      <w:rFonts w:ascii="Calibri" w:hAnsi="Calibri" w:cs="Vrinda"/>
      <w:sz w:val="22"/>
    </w:rPr>
  </w:style>
  <w:style w:type="character" w:styleId="ListLabel2409" w:customStyle="1">
    <w:name w:val="ListLabel 2409"/>
    <w:qFormat/>
    <w:rPr>
      <w:rFonts w:ascii="Calibri" w:hAnsi="Calibri" w:cs="Vrinda"/>
      <w:sz w:val="22"/>
    </w:rPr>
  </w:style>
  <w:style w:type="character" w:styleId="ListLabel2410" w:customStyle="1">
    <w:name w:val="ListLabel 2410"/>
    <w:qFormat/>
    <w:rPr>
      <w:rFonts w:cs="Courier New"/>
    </w:rPr>
  </w:style>
  <w:style w:type="character" w:styleId="ListLabel2411" w:customStyle="1">
    <w:name w:val="ListLabel 2411"/>
    <w:qFormat/>
    <w:rPr>
      <w:rFonts w:cs="Wingdings"/>
    </w:rPr>
  </w:style>
  <w:style w:type="character" w:styleId="ListLabel2412" w:customStyle="1">
    <w:name w:val="ListLabel 2412"/>
    <w:qFormat/>
    <w:rPr>
      <w:rFonts w:cs="Symbol"/>
    </w:rPr>
  </w:style>
  <w:style w:type="character" w:styleId="ListLabel2413" w:customStyle="1">
    <w:name w:val="ListLabel 2413"/>
    <w:qFormat/>
    <w:rPr>
      <w:rFonts w:cs="Courier New"/>
    </w:rPr>
  </w:style>
  <w:style w:type="character" w:styleId="ListLabel2414" w:customStyle="1">
    <w:name w:val="ListLabel 2414"/>
    <w:qFormat/>
    <w:rPr>
      <w:rFonts w:cs="Wingdings"/>
    </w:rPr>
  </w:style>
  <w:style w:type="character" w:styleId="ListLabel2415" w:customStyle="1">
    <w:name w:val="ListLabel 2415"/>
    <w:qFormat/>
    <w:rPr>
      <w:rFonts w:cs="Symbol"/>
    </w:rPr>
  </w:style>
  <w:style w:type="character" w:styleId="ListLabel2416" w:customStyle="1">
    <w:name w:val="ListLabel 2416"/>
    <w:qFormat/>
    <w:rPr>
      <w:rFonts w:cs="Courier New"/>
    </w:rPr>
  </w:style>
  <w:style w:type="character" w:styleId="ListLabel2417" w:customStyle="1">
    <w:name w:val="ListLabel 2417"/>
    <w:qFormat/>
    <w:rPr>
      <w:rFonts w:cs="Wingdings"/>
    </w:rPr>
  </w:style>
  <w:style w:type="character" w:styleId="ListLabel2418" w:customStyle="1">
    <w:name w:val="ListLabel 2418"/>
    <w:qFormat/>
    <w:rPr>
      <w:rFonts w:ascii="Calibri" w:hAnsi="Calibri" w:cs="Vrinda"/>
      <w:sz w:val="22"/>
    </w:rPr>
  </w:style>
  <w:style w:type="character" w:styleId="ListLabel2419" w:customStyle="1">
    <w:name w:val="ListLabel 2419"/>
    <w:qFormat/>
    <w:rPr>
      <w:rFonts w:ascii="Calibri" w:hAnsi="Calibri" w:cs="Vrinda"/>
      <w:sz w:val="22"/>
    </w:rPr>
  </w:style>
  <w:style w:type="character" w:styleId="ListLabel2420" w:customStyle="1">
    <w:name w:val="ListLabel 2420"/>
    <w:qFormat/>
    <w:rPr>
      <w:rFonts w:cs="Courier New"/>
    </w:rPr>
  </w:style>
  <w:style w:type="character" w:styleId="ListLabel2421" w:customStyle="1">
    <w:name w:val="ListLabel 2421"/>
    <w:qFormat/>
    <w:rPr>
      <w:rFonts w:cs="Wingdings"/>
    </w:rPr>
  </w:style>
  <w:style w:type="character" w:styleId="ListLabel2422" w:customStyle="1">
    <w:name w:val="ListLabel 2422"/>
    <w:qFormat/>
    <w:rPr>
      <w:rFonts w:cs="Symbol"/>
    </w:rPr>
  </w:style>
  <w:style w:type="character" w:styleId="ListLabel2423" w:customStyle="1">
    <w:name w:val="ListLabel 2423"/>
    <w:qFormat/>
    <w:rPr>
      <w:rFonts w:cs="Courier New"/>
    </w:rPr>
  </w:style>
  <w:style w:type="character" w:styleId="ListLabel2424" w:customStyle="1">
    <w:name w:val="ListLabel 2424"/>
    <w:qFormat/>
    <w:rPr>
      <w:rFonts w:cs="Wingdings"/>
    </w:rPr>
  </w:style>
  <w:style w:type="character" w:styleId="ListLabel2425" w:customStyle="1">
    <w:name w:val="ListLabel 2425"/>
    <w:qFormat/>
    <w:rPr>
      <w:rFonts w:cs="Symbol"/>
    </w:rPr>
  </w:style>
  <w:style w:type="character" w:styleId="ListLabel2426" w:customStyle="1">
    <w:name w:val="ListLabel 2426"/>
    <w:qFormat/>
    <w:rPr>
      <w:rFonts w:cs="Courier New"/>
    </w:rPr>
  </w:style>
  <w:style w:type="character" w:styleId="ListLabel2427" w:customStyle="1">
    <w:name w:val="ListLabel 2427"/>
    <w:qFormat/>
    <w:rPr>
      <w:rFonts w:cs="Wingdings"/>
    </w:rPr>
  </w:style>
  <w:style w:type="character" w:styleId="ListLabel2428" w:customStyle="1">
    <w:name w:val="ListLabel 2428"/>
    <w:qFormat/>
    <w:rPr>
      <w:rFonts w:ascii="Calibri" w:hAnsi="Calibri" w:cs="Vrinda"/>
      <w:sz w:val="22"/>
    </w:rPr>
  </w:style>
  <w:style w:type="character" w:styleId="ListLabel2429" w:customStyle="1">
    <w:name w:val="ListLabel 2429"/>
    <w:qFormat/>
    <w:rPr>
      <w:rFonts w:ascii="Calibri" w:hAnsi="Calibri" w:cs="Vrinda"/>
      <w:sz w:val="22"/>
    </w:rPr>
  </w:style>
  <w:style w:type="character" w:styleId="ListLabel2430" w:customStyle="1">
    <w:name w:val="ListLabel 2430"/>
    <w:qFormat/>
    <w:rPr>
      <w:rFonts w:cs="Courier New"/>
    </w:rPr>
  </w:style>
  <w:style w:type="character" w:styleId="ListLabel2431" w:customStyle="1">
    <w:name w:val="ListLabel 2431"/>
    <w:qFormat/>
    <w:rPr>
      <w:rFonts w:cs="Wingdings"/>
    </w:rPr>
  </w:style>
  <w:style w:type="character" w:styleId="ListLabel2432" w:customStyle="1">
    <w:name w:val="ListLabel 2432"/>
    <w:qFormat/>
    <w:rPr>
      <w:rFonts w:cs="Symbol"/>
    </w:rPr>
  </w:style>
  <w:style w:type="character" w:styleId="ListLabel2433" w:customStyle="1">
    <w:name w:val="ListLabel 2433"/>
    <w:qFormat/>
    <w:rPr>
      <w:rFonts w:cs="Courier New"/>
    </w:rPr>
  </w:style>
  <w:style w:type="character" w:styleId="ListLabel2434" w:customStyle="1">
    <w:name w:val="ListLabel 2434"/>
    <w:qFormat/>
    <w:rPr>
      <w:rFonts w:cs="Wingdings"/>
    </w:rPr>
  </w:style>
  <w:style w:type="character" w:styleId="ListLabel2435" w:customStyle="1">
    <w:name w:val="ListLabel 2435"/>
    <w:qFormat/>
    <w:rPr>
      <w:rFonts w:cs="Symbol"/>
    </w:rPr>
  </w:style>
  <w:style w:type="character" w:styleId="ListLabel2436" w:customStyle="1">
    <w:name w:val="ListLabel 2436"/>
    <w:qFormat/>
    <w:rPr>
      <w:rFonts w:cs="Courier New"/>
    </w:rPr>
  </w:style>
  <w:style w:type="character" w:styleId="ListLabel2437" w:customStyle="1">
    <w:name w:val="ListLabel 2437"/>
    <w:qFormat/>
    <w:rPr>
      <w:rFonts w:cs="Wingdings"/>
    </w:rPr>
  </w:style>
  <w:style w:type="character" w:styleId="ListLabel2438" w:customStyle="1">
    <w:name w:val="ListLabel 2438"/>
    <w:qFormat/>
    <w:rPr>
      <w:rFonts w:ascii="Calibri" w:hAnsi="Calibri" w:cs="Vrinda"/>
      <w:sz w:val="22"/>
    </w:rPr>
  </w:style>
  <w:style w:type="character" w:styleId="ListLabel2439" w:customStyle="1">
    <w:name w:val="ListLabel 2439"/>
    <w:qFormat/>
    <w:rPr>
      <w:rFonts w:ascii="Calibri" w:hAnsi="Calibri" w:cs="Vrinda"/>
      <w:sz w:val="22"/>
    </w:rPr>
  </w:style>
  <w:style w:type="character" w:styleId="ListLabel2440" w:customStyle="1">
    <w:name w:val="ListLabel 2440"/>
    <w:qFormat/>
    <w:rPr>
      <w:rFonts w:ascii="Calibri" w:hAnsi="Calibri" w:cs="Vrinda"/>
      <w:sz w:val="22"/>
    </w:rPr>
  </w:style>
  <w:style w:type="character" w:styleId="ListLabel2441" w:customStyle="1">
    <w:name w:val="ListLabel 2441"/>
    <w:qFormat/>
    <w:rPr>
      <w:rFonts w:cs="Courier New"/>
    </w:rPr>
  </w:style>
  <w:style w:type="character" w:styleId="ListLabel2442" w:customStyle="1">
    <w:name w:val="ListLabel 2442"/>
    <w:qFormat/>
    <w:rPr>
      <w:rFonts w:cs="Wingdings"/>
    </w:rPr>
  </w:style>
  <w:style w:type="character" w:styleId="ListLabel2443" w:customStyle="1">
    <w:name w:val="ListLabel 2443"/>
    <w:qFormat/>
    <w:rPr>
      <w:rFonts w:cs="Symbol"/>
    </w:rPr>
  </w:style>
  <w:style w:type="character" w:styleId="ListLabel2444" w:customStyle="1">
    <w:name w:val="ListLabel 2444"/>
    <w:qFormat/>
    <w:rPr>
      <w:rFonts w:cs="Courier New"/>
    </w:rPr>
  </w:style>
  <w:style w:type="character" w:styleId="ListLabel2445" w:customStyle="1">
    <w:name w:val="ListLabel 2445"/>
    <w:qFormat/>
    <w:rPr>
      <w:rFonts w:cs="Wingdings"/>
    </w:rPr>
  </w:style>
  <w:style w:type="character" w:styleId="ListLabel2446" w:customStyle="1">
    <w:name w:val="ListLabel 2446"/>
    <w:qFormat/>
    <w:rPr>
      <w:rFonts w:cs="Symbol"/>
    </w:rPr>
  </w:style>
  <w:style w:type="character" w:styleId="ListLabel2447" w:customStyle="1">
    <w:name w:val="ListLabel 2447"/>
    <w:qFormat/>
    <w:rPr>
      <w:rFonts w:cs="Courier New"/>
    </w:rPr>
  </w:style>
  <w:style w:type="character" w:styleId="ListLabel2448" w:customStyle="1">
    <w:name w:val="ListLabel 2448"/>
    <w:qFormat/>
    <w:rPr>
      <w:rFonts w:cs="Wingdings"/>
    </w:rPr>
  </w:style>
  <w:style w:type="character" w:styleId="ListLabel2449" w:customStyle="1">
    <w:name w:val="ListLabel 2449"/>
    <w:qFormat/>
    <w:rPr>
      <w:rFonts w:ascii="Calibri" w:hAnsi="Calibri" w:cs="Vrinda"/>
      <w:sz w:val="22"/>
    </w:rPr>
  </w:style>
  <w:style w:type="character" w:styleId="ListLabel2450" w:customStyle="1">
    <w:name w:val="ListLabel 2450"/>
    <w:qFormat/>
    <w:rPr>
      <w:rFonts w:cs="Courier New"/>
    </w:rPr>
  </w:style>
  <w:style w:type="character" w:styleId="ListLabel2451" w:customStyle="1">
    <w:name w:val="ListLabel 2451"/>
    <w:qFormat/>
    <w:rPr>
      <w:rFonts w:cs="Wingdings"/>
    </w:rPr>
  </w:style>
  <w:style w:type="character" w:styleId="ListLabel2452" w:customStyle="1">
    <w:name w:val="ListLabel 2452"/>
    <w:qFormat/>
    <w:rPr>
      <w:rFonts w:cs="Symbol"/>
    </w:rPr>
  </w:style>
  <w:style w:type="character" w:styleId="ListLabel2453" w:customStyle="1">
    <w:name w:val="ListLabel 2453"/>
    <w:qFormat/>
    <w:rPr>
      <w:rFonts w:cs="Courier New"/>
    </w:rPr>
  </w:style>
  <w:style w:type="character" w:styleId="ListLabel2454" w:customStyle="1">
    <w:name w:val="ListLabel 2454"/>
    <w:qFormat/>
    <w:rPr>
      <w:rFonts w:cs="Wingdings"/>
    </w:rPr>
  </w:style>
  <w:style w:type="character" w:styleId="ListLabel2455" w:customStyle="1">
    <w:name w:val="ListLabel 2455"/>
    <w:qFormat/>
    <w:rPr>
      <w:rFonts w:cs="Symbol"/>
    </w:rPr>
  </w:style>
  <w:style w:type="character" w:styleId="ListLabel2456" w:customStyle="1">
    <w:name w:val="ListLabel 2456"/>
    <w:qFormat/>
    <w:rPr>
      <w:rFonts w:cs="Courier New"/>
    </w:rPr>
  </w:style>
  <w:style w:type="character" w:styleId="ListLabel2457" w:customStyle="1">
    <w:name w:val="ListLabel 2457"/>
    <w:qFormat/>
    <w:rPr>
      <w:rFonts w:cs="Wingdings"/>
    </w:rPr>
  </w:style>
  <w:style w:type="character" w:styleId="ListLabel2458" w:customStyle="1">
    <w:name w:val="ListLabel 2458"/>
    <w:qFormat/>
    <w:rPr>
      <w:strike w:val="false"/>
      <w:dstrike w:val="false"/>
    </w:rPr>
  </w:style>
  <w:style w:type="character" w:styleId="ListLabel2459" w:customStyle="1">
    <w:name w:val="ListLabel 2459"/>
    <w:qFormat/>
    <w:rPr>
      <w:strike w:val="false"/>
      <w:dstrike w:val="false"/>
    </w:rPr>
  </w:style>
  <w:style w:type="character" w:styleId="ListLabel2460" w:customStyle="1">
    <w:name w:val="ListLabel 2460"/>
    <w:qFormat/>
    <w:rPr>
      <w:strike w:val="false"/>
      <w:dstrike w:val="false"/>
    </w:rPr>
  </w:style>
  <w:style w:type="character" w:styleId="ListLabel2461" w:customStyle="1">
    <w:name w:val="ListLabel 2461"/>
    <w:qFormat/>
    <w:rPr>
      <w:strike w:val="false"/>
      <w:dstrike w:val="false"/>
    </w:rPr>
  </w:style>
  <w:style w:type="character" w:styleId="ListLabel2462" w:customStyle="1">
    <w:name w:val="ListLabel 2462"/>
    <w:qFormat/>
    <w:rPr>
      <w:rFonts w:ascii="Calibri" w:hAnsi="Calibri" w:cs="Vrinda"/>
      <w:sz w:val="22"/>
    </w:rPr>
  </w:style>
  <w:style w:type="character" w:styleId="ListLabel2463" w:customStyle="1">
    <w:name w:val="ListLabel 2463"/>
    <w:qFormat/>
    <w:rPr>
      <w:rFonts w:cs="Courier New"/>
    </w:rPr>
  </w:style>
  <w:style w:type="character" w:styleId="ListLabel2464" w:customStyle="1">
    <w:name w:val="ListLabel 2464"/>
    <w:qFormat/>
    <w:rPr>
      <w:rFonts w:cs="Wingdings"/>
    </w:rPr>
  </w:style>
  <w:style w:type="character" w:styleId="ListLabel2465" w:customStyle="1">
    <w:name w:val="ListLabel 2465"/>
    <w:qFormat/>
    <w:rPr>
      <w:rFonts w:cs="Symbol"/>
    </w:rPr>
  </w:style>
  <w:style w:type="character" w:styleId="ListLabel2466" w:customStyle="1">
    <w:name w:val="ListLabel 2466"/>
    <w:qFormat/>
    <w:rPr>
      <w:rFonts w:cs="Courier New"/>
    </w:rPr>
  </w:style>
  <w:style w:type="character" w:styleId="ListLabel2467" w:customStyle="1">
    <w:name w:val="ListLabel 2467"/>
    <w:qFormat/>
    <w:rPr>
      <w:rFonts w:cs="Wingdings"/>
    </w:rPr>
  </w:style>
  <w:style w:type="character" w:styleId="ListLabel2468" w:customStyle="1">
    <w:name w:val="ListLabel 2468"/>
    <w:qFormat/>
    <w:rPr>
      <w:rFonts w:cs="Symbol"/>
    </w:rPr>
  </w:style>
  <w:style w:type="character" w:styleId="ListLabel2469" w:customStyle="1">
    <w:name w:val="ListLabel 2469"/>
    <w:qFormat/>
    <w:rPr>
      <w:rFonts w:cs="Courier New"/>
    </w:rPr>
  </w:style>
  <w:style w:type="character" w:styleId="ListLabel2470" w:customStyle="1">
    <w:name w:val="ListLabel 2470"/>
    <w:qFormat/>
    <w:rPr>
      <w:rFonts w:cs="Wingdings"/>
    </w:rPr>
  </w:style>
  <w:style w:type="character" w:styleId="ListLabel2471" w:customStyle="1">
    <w:name w:val="ListLabel 2471"/>
    <w:qFormat/>
    <w:rPr>
      <w:rFonts w:ascii="Calibri" w:hAnsi="Calibri" w:cs="Vrinda"/>
      <w:b/>
      <w:sz w:val="22"/>
    </w:rPr>
  </w:style>
  <w:style w:type="character" w:styleId="ListLabel2472" w:customStyle="1">
    <w:name w:val="ListLabel 2472"/>
    <w:qFormat/>
    <w:rPr>
      <w:rFonts w:cs="Courier New"/>
    </w:rPr>
  </w:style>
  <w:style w:type="character" w:styleId="ListLabel2473" w:customStyle="1">
    <w:name w:val="ListLabel 2473"/>
    <w:qFormat/>
    <w:rPr>
      <w:rFonts w:cs="Wingdings"/>
    </w:rPr>
  </w:style>
  <w:style w:type="character" w:styleId="ListLabel2474" w:customStyle="1">
    <w:name w:val="ListLabel 2474"/>
    <w:qFormat/>
    <w:rPr>
      <w:rFonts w:cs="Symbol"/>
    </w:rPr>
  </w:style>
  <w:style w:type="character" w:styleId="ListLabel2475" w:customStyle="1">
    <w:name w:val="ListLabel 2475"/>
    <w:qFormat/>
    <w:rPr>
      <w:rFonts w:cs="Courier New"/>
    </w:rPr>
  </w:style>
  <w:style w:type="character" w:styleId="ListLabel2476" w:customStyle="1">
    <w:name w:val="ListLabel 2476"/>
    <w:qFormat/>
    <w:rPr>
      <w:rFonts w:cs="Wingdings"/>
    </w:rPr>
  </w:style>
  <w:style w:type="character" w:styleId="ListLabel2477" w:customStyle="1">
    <w:name w:val="ListLabel 2477"/>
    <w:qFormat/>
    <w:rPr>
      <w:rFonts w:cs="Symbol"/>
    </w:rPr>
  </w:style>
  <w:style w:type="character" w:styleId="ListLabel2478" w:customStyle="1">
    <w:name w:val="ListLabel 2478"/>
    <w:qFormat/>
    <w:rPr>
      <w:rFonts w:cs="Courier New"/>
    </w:rPr>
  </w:style>
  <w:style w:type="character" w:styleId="ListLabel2479" w:customStyle="1">
    <w:name w:val="ListLabel 2479"/>
    <w:qFormat/>
    <w:rPr>
      <w:rFonts w:cs="Wingdings"/>
    </w:rPr>
  </w:style>
  <w:style w:type="character" w:styleId="ListLabel2480" w:customStyle="1">
    <w:name w:val="ListLabel 2480"/>
    <w:qFormat/>
    <w:rPr>
      <w:rFonts w:ascii="Calibri" w:hAnsi="Calibri" w:cs="Calibri"/>
      <w:sz w:val="22"/>
    </w:rPr>
  </w:style>
  <w:style w:type="character" w:styleId="ListLabel2481" w:customStyle="1">
    <w:name w:val="ListLabel 2481"/>
    <w:qFormat/>
    <w:rPr>
      <w:rFonts w:cs="Courier New"/>
    </w:rPr>
  </w:style>
  <w:style w:type="character" w:styleId="ListLabel2482" w:customStyle="1">
    <w:name w:val="ListLabel 2482"/>
    <w:qFormat/>
    <w:rPr>
      <w:rFonts w:cs="Wingdings"/>
    </w:rPr>
  </w:style>
  <w:style w:type="character" w:styleId="ListLabel2483" w:customStyle="1">
    <w:name w:val="ListLabel 2483"/>
    <w:qFormat/>
    <w:rPr>
      <w:rFonts w:cs="Symbol"/>
    </w:rPr>
  </w:style>
  <w:style w:type="character" w:styleId="ListLabel2484" w:customStyle="1">
    <w:name w:val="ListLabel 2484"/>
    <w:qFormat/>
    <w:rPr>
      <w:rFonts w:cs="Courier New"/>
    </w:rPr>
  </w:style>
  <w:style w:type="character" w:styleId="ListLabel2485" w:customStyle="1">
    <w:name w:val="ListLabel 2485"/>
    <w:qFormat/>
    <w:rPr>
      <w:rFonts w:cs="Wingdings"/>
    </w:rPr>
  </w:style>
  <w:style w:type="character" w:styleId="ListLabel2486" w:customStyle="1">
    <w:name w:val="ListLabel 2486"/>
    <w:qFormat/>
    <w:rPr>
      <w:rFonts w:cs="Symbol"/>
    </w:rPr>
  </w:style>
  <w:style w:type="character" w:styleId="ListLabel2487" w:customStyle="1">
    <w:name w:val="ListLabel 2487"/>
    <w:qFormat/>
    <w:rPr>
      <w:rFonts w:cs="Courier New"/>
    </w:rPr>
  </w:style>
  <w:style w:type="character" w:styleId="ListLabel2488" w:customStyle="1">
    <w:name w:val="ListLabel 2488"/>
    <w:qFormat/>
    <w:rPr>
      <w:rFonts w:cs="Wingdings"/>
    </w:rPr>
  </w:style>
  <w:style w:type="character" w:styleId="ListLabel2489" w:customStyle="1">
    <w:name w:val="ListLabel 2489"/>
    <w:qFormat/>
    <w:rPr>
      <w:rFonts w:ascii="Calibri" w:hAnsi="Calibri" w:cs="Calibri"/>
      <w:sz w:val="22"/>
    </w:rPr>
  </w:style>
  <w:style w:type="character" w:styleId="ListLabel2490" w:customStyle="1">
    <w:name w:val="ListLabel 2490"/>
    <w:qFormat/>
    <w:rPr>
      <w:rFonts w:cs="Courier New"/>
    </w:rPr>
  </w:style>
  <w:style w:type="character" w:styleId="ListLabel2491" w:customStyle="1">
    <w:name w:val="ListLabel 2491"/>
    <w:qFormat/>
    <w:rPr>
      <w:rFonts w:cs="Wingdings"/>
    </w:rPr>
  </w:style>
  <w:style w:type="character" w:styleId="ListLabel2492" w:customStyle="1">
    <w:name w:val="ListLabel 2492"/>
    <w:qFormat/>
    <w:rPr>
      <w:rFonts w:cs="Symbol"/>
    </w:rPr>
  </w:style>
  <w:style w:type="character" w:styleId="ListLabel2493" w:customStyle="1">
    <w:name w:val="ListLabel 2493"/>
    <w:qFormat/>
    <w:rPr>
      <w:rFonts w:cs="Courier New"/>
    </w:rPr>
  </w:style>
  <w:style w:type="character" w:styleId="ListLabel2494" w:customStyle="1">
    <w:name w:val="ListLabel 2494"/>
    <w:qFormat/>
    <w:rPr>
      <w:rFonts w:cs="Wingdings"/>
    </w:rPr>
  </w:style>
  <w:style w:type="character" w:styleId="ListLabel2495" w:customStyle="1">
    <w:name w:val="ListLabel 2495"/>
    <w:qFormat/>
    <w:rPr>
      <w:rFonts w:cs="Symbol"/>
    </w:rPr>
  </w:style>
  <w:style w:type="character" w:styleId="ListLabel2496" w:customStyle="1">
    <w:name w:val="ListLabel 2496"/>
    <w:qFormat/>
    <w:rPr>
      <w:rFonts w:cs="Courier New"/>
    </w:rPr>
  </w:style>
  <w:style w:type="character" w:styleId="ListLabel2497" w:customStyle="1">
    <w:name w:val="ListLabel 2497"/>
    <w:qFormat/>
    <w:rPr>
      <w:rFonts w:cs="Wingdings"/>
    </w:rPr>
  </w:style>
  <w:style w:type="character" w:styleId="ListLabel2498" w:customStyle="1">
    <w:name w:val="ListLabel 2498"/>
    <w:qFormat/>
    <w:rPr>
      <w:rFonts w:ascii="Calibri" w:hAnsi="Calibri" w:cs="Calibri"/>
      <w:sz w:val="22"/>
    </w:rPr>
  </w:style>
  <w:style w:type="character" w:styleId="ListLabel2499" w:customStyle="1">
    <w:name w:val="ListLabel 2499"/>
    <w:qFormat/>
    <w:rPr>
      <w:rFonts w:cs="Courier New"/>
    </w:rPr>
  </w:style>
  <w:style w:type="character" w:styleId="ListLabel2500" w:customStyle="1">
    <w:name w:val="ListLabel 2500"/>
    <w:qFormat/>
    <w:rPr>
      <w:rFonts w:cs="Wingdings"/>
    </w:rPr>
  </w:style>
  <w:style w:type="character" w:styleId="ListLabel2501" w:customStyle="1">
    <w:name w:val="ListLabel 2501"/>
    <w:qFormat/>
    <w:rPr>
      <w:rFonts w:cs="Symbol"/>
    </w:rPr>
  </w:style>
  <w:style w:type="character" w:styleId="ListLabel2502" w:customStyle="1">
    <w:name w:val="ListLabel 2502"/>
    <w:qFormat/>
    <w:rPr>
      <w:rFonts w:cs="Courier New"/>
    </w:rPr>
  </w:style>
  <w:style w:type="character" w:styleId="ListLabel2503" w:customStyle="1">
    <w:name w:val="ListLabel 2503"/>
    <w:qFormat/>
    <w:rPr>
      <w:rFonts w:cs="Wingdings"/>
    </w:rPr>
  </w:style>
  <w:style w:type="character" w:styleId="ListLabel2504" w:customStyle="1">
    <w:name w:val="ListLabel 2504"/>
    <w:qFormat/>
    <w:rPr>
      <w:rFonts w:cs="Symbol"/>
    </w:rPr>
  </w:style>
  <w:style w:type="character" w:styleId="ListLabel2505" w:customStyle="1">
    <w:name w:val="ListLabel 2505"/>
    <w:qFormat/>
    <w:rPr>
      <w:rFonts w:cs="Courier New"/>
    </w:rPr>
  </w:style>
  <w:style w:type="character" w:styleId="ListLabel2506" w:customStyle="1">
    <w:name w:val="ListLabel 2506"/>
    <w:qFormat/>
    <w:rPr>
      <w:rFonts w:cs="Wingdings"/>
    </w:rPr>
  </w:style>
  <w:style w:type="character" w:styleId="ListLabel2507" w:customStyle="1">
    <w:name w:val="ListLabel 2507"/>
    <w:qFormat/>
    <w:rPr>
      <w:rFonts w:ascii="Calibri" w:hAnsi="Calibri" w:cs="Calibri"/>
      <w:sz w:val="22"/>
    </w:rPr>
  </w:style>
  <w:style w:type="character" w:styleId="ListLabel2508" w:customStyle="1">
    <w:name w:val="ListLabel 2508"/>
    <w:qFormat/>
    <w:rPr>
      <w:rFonts w:cs="Courier New"/>
    </w:rPr>
  </w:style>
  <w:style w:type="character" w:styleId="ListLabel2509" w:customStyle="1">
    <w:name w:val="ListLabel 2509"/>
    <w:qFormat/>
    <w:rPr>
      <w:rFonts w:cs="Wingdings"/>
    </w:rPr>
  </w:style>
  <w:style w:type="character" w:styleId="ListLabel2510" w:customStyle="1">
    <w:name w:val="ListLabel 2510"/>
    <w:qFormat/>
    <w:rPr>
      <w:rFonts w:cs="Symbol"/>
    </w:rPr>
  </w:style>
  <w:style w:type="character" w:styleId="ListLabel2511" w:customStyle="1">
    <w:name w:val="ListLabel 2511"/>
    <w:qFormat/>
    <w:rPr>
      <w:rFonts w:cs="Courier New"/>
    </w:rPr>
  </w:style>
  <w:style w:type="character" w:styleId="ListLabel2512" w:customStyle="1">
    <w:name w:val="ListLabel 2512"/>
    <w:qFormat/>
    <w:rPr>
      <w:rFonts w:cs="Wingdings"/>
    </w:rPr>
  </w:style>
  <w:style w:type="character" w:styleId="ListLabel2513" w:customStyle="1">
    <w:name w:val="ListLabel 2513"/>
    <w:qFormat/>
    <w:rPr>
      <w:rFonts w:cs="Symbol"/>
    </w:rPr>
  </w:style>
  <w:style w:type="character" w:styleId="ListLabel2514" w:customStyle="1">
    <w:name w:val="ListLabel 2514"/>
    <w:qFormat/>
    <w:rPr>
      <w:rFonts w:cs="Courier New"/>
    </w:rPr>
  </w:style>
  <w:style w:type="character" w:styleId="ListLabel2515" w:customStyle="1">
    <w:name w:val="ListLabel 2515"/>
    <w:qFormat/>
    <w:rPr>
      <w:rFonts w:cs="Wingdings"/>
    </w:rPr>
  </w:style>
  <w:style w:type="character" w:styleId="ListLabel2516" w:customStyle="1">
    <w:name w:val="ListLabel 2516"/>
    <w:qFormat/>
    <w:rPr>
      <w:rFonts w:ascii="Calibri" w:hAnsi="Calibri" w:cs="Symbol"/>
      <w:sz w:val="22"/>
    </w:rPr>
  </w:style>
  <w:style w:type="character" w:styleId="ListLabel2517" w:customStyle="1">
    <w:name w:val="ListLabel 2517"/>
    <w:qFormat/>
    <w:rPr>
      <w:rFonts w:ascii="Calibri" w:hAnsi="Calibri" w:cs="Symbol"/>
      <w:sz w:val="22"/>
    </w:rPr>
  </w:style>
  <w:style w:type="character" w:styleId="ListLabel2518" w:customStyle="1">
    <w:name w:val="ListLabel 2518"/>
    <w:qFormat/>
    <w:rPr>
      <w:rFonts w:ascii="Calibri" w:hAnsi="Calibri" w:cs="Calibri"/>
      <w:sz w:val="22"/>
    </w:rPr>
  </w:style>
  <w:style w:type="character" w:styleId="ListLabel2519" w:customStyle="1">
    <w:name w:val="ListLabel 2519"/>
    <w:qFormat/>
    <w:rPr>
      <w:rFonts w:cs="Wingdings"/>
    </w:rPr>
  </w:style>
  <w:style w:type="character" w:styleId="ListLabel2520" w:customStyle="1">
    <w:name w:val="ListLabel 2520"/>
    <w:qFormat/>
    <w:rPr>
      <w:rFonts w:cs="Symbol"/>
    </w:rPr>
  </w:style>
  <w:style w:type="character" w:styleId="ListLabel2521" w:customStyle="1">
    <w:name w:val="ListLabel 2521"/>
    <w:qFormat/>
    <w:rPr>
      <w:rFonts w:cs="Courier New"/>
    </w:rPr>
  </w:style>
  <w:style w:type="character" w:styleId="ListLabel2522" w:customStyle="1">
    <w:name w:val="ListLabel 2522"/>
    <w:qFormat/>
    <w:rPr>
      <w:rFonts w:cs="Wingdings"/>
    </w:rPr>
  </w:style>
  <w:style w:type="character" w:styleId="ListLabel2523" w:customStyle="1">
    <w:name w:val="ListLabel 2523"/>
    <w:qFormat/>
    <w:rPr>
      <w:rFonts w:cs="Symbol"/>
    </w:rPr>
  </w:style>
  <w:style w:type="character" w:styleId="ListLabel2524" w:customStyle="1">
    <w:name w:val="ListLabel 2524"/>
    <w:qFormat/>
    <w:rPr>
      <w:rFonts w:cs="Courier New"/>
    </w:rPr>
  </w:style>
  <w:style w:type="character" w:styleId="ListLabel2525" w:customStyle="1">
    <w:name w:val="ListLabel 2525"/>
    <w:qFormat/>
    <w:rPr>
      <w:rFonts w:cs="Wingdings"/>
    </w:rPr>
  </w:style>
  <w:style w:type="character" w:styleId="ListLabel2526" w:customStyle="1">
    <w:name w:val="ListLabel 2526"/>
    <w:qFormat/>
    <w:rPr>
      <w:rFonts w:ascii="Calibri" w:hAnsi="Calibri" w:cs="Symbol"/>
      <w:sz w:val="22"/>
    </w:rPr>
  </w:style>
  <w:style w:type="character" w:styleId="ListLabel2527" w:customStyle="1">
    <w:name w:val="ListLabel 2527"/>
    <w:qFormat/>
    <w:rPr>
      <w:rFonts w:cs="Courier New"/>
    </w:rPr>
  </w:style>
  <w:style w:type="character" w:styleId="ListLabel2528" w:customStyle="1">
    <w:name w:val="ListLabel 2528"/>
    <w:qFormat/>
    <w:rPr>
      <w:rFonts w:cs="Wingdings"/>
    </w:rPr>
  </w:style>
  <w:style w:type="character" w:styleId="ListLabel2529" w:customStyle="1">
    <w:name w:val="ListLabel 2529"/>
    <w:qFormat/>
    <w:rPr>
      <w:rFonts w:cs="Symbol"/>
    </w:rPr>
  </w:style>
  <w:style w:type="character" w:styleId="ListLabel2530" w:customStyle="1">
    <w:name w:val="ListLabel 2530"/>
    <w:qFormat/>
    <w:rPr>
      <w:rFonts w:cs="Courier New"/>
    </w:rPr>
  </w:style>
  <w:style w:type="character" w:styleId="ListLabel2531" w:customStyle="1">
    <w:name w:val="ListLabel 2531"/>
    <w:qFormat/>
    <w:rPr>
      <w:rFonts w:cs="Wingdings"/>
    </w:rPr>
  </w:style>
  <w:style w:type="character" w:styleId="ListLabel2532" w:customStyle="1">
    <w:name w:val="ListLabel 2532"/>
    <w:qFormat/>
    <w:rPr>
      <w:rFonts w:cs="Symbol"/>
    </w:rPr>
  </w:style>
  <w:style w:type="character" w:styleId="ListLabel2533" w:customStyle="1">
    <w:name w:val="ListLabel 2533"/>
    <w:qFormat/>
    <w:rPr>
      <w:rFonts w:cs="Courier New"/>
    </w:rPr>
  </w:style>
  <w:style w:type="character" w:styleId="ListLabel2534" w:customStyle="1">
    <w:name w:val="ListLabel 2534"/>
    <w:qFormat/>
    <w:rPr>
      <w:rFonts w:cs="Wingdings"/>
    </w:rPr>
  </w:style>
  <w:style w:type="character" w:styleId="ListLabel2535" w:customStyle="1">
    <w:name w:val="ListLabel 2535"/>
    <w:qFormat/>
    <w:rPr>
      <w:rFonts w:ascii="Calibri" w:hAnsi="Calibri" w:cs="Symbol"/>
      <w:b/>
      <w:sz w:val="22"/>
    </w:rPr>
  </w:style>
  <w:style w:type="character" w:styleId="ListLabel2536" w:customStyle="1">
    <w:name w:val="ListLabel 2536"/>
    <w:qFormat/>
    <w:rPr>
      <w:rFonts w:cs="Courier New"/>
    </w:rPr>
  </w:style>
  <w:style w:type="character" w:styleId="ListLabel2537" w:customStyle="1">
    <w:name w:val="ListLabel 2537"/>
    <w:qFormat/>
    <w:rPr>
      <w:rFonts w:cs="Wingdings"/>
    </w:rPr>
  </w:style>
  <w:style w:type="character" w:styleId="ListLabel2538" w:customStyle="1">
    <w:name w:val="ListLabel 2538"/>
    <w:qFormat/>
    <w:rPr>
      <w:rFonts w:cs="Symbol"/>
    </w:rPr>
  </w:style>
  <w:style w:type="character" w:styleId="ListLabel2539" w:customStyle="1">
    <w:name w:val="ListLabel 2539"/>
    <w:qFormat/>
    <w:rPr>
      <w:rFonts w:cs="Courier New"/>
    </w:rPr>
  </w:style>
  <w:style w:type="character" w:styleId="ListLabel2540" w:customStyle="1">
    <w:name w:val="ListLabel 2540"/>
    <w:qFormat/>
    <w:rPr>
      <w:rFonts w:cs="Wingdings"/>
    </w:rPr>
  </w:style>
  <w:style w:type="character" w:styleId="ListLabel2541" w:customStyle="1">
    <w:name w:val="ListLabel 2541"/>
    <w:qFormat/>
    <w:rPr>
      <w:rFonts w:cs="Symbol"/>
    </w:rPr>
  </w:style>
  <w:style w:type="character" w:styleId="ListLabel2542" w:customStyle="1">
    <w:name w:val="ListLabel 2542"/>
    <w:qFormat/>
    <w:rPr>
      <w:rFonts w:cs="Courier New"/>
    </w:rPr>
  </w:style>
  <w:style w:type="character" w:styleId="ListLabel2543" w:customStyle="1">
    <w:name w:val="ListLabel 2543"/>
    <w:qFormat/>
    <w:rPr>
      <w:rFonts w:cs="Wingdings"/>
    </w:rPr>
  </w:style>
  <w:style w:type="character" w:styleId="ListLabel2544" w:customStyle="1">
    <w:name w:val="ListLabel 2544"/>
    <w:qFormat/>
    <w:rPr>
      <w:rFonts w:ascii="Calibri" w:hAnsi="Calibri" w:cs="Symbol"/>
      <w:sz w:val="22"/>
    </w:rPr>
  </w:style>
  <w:style w:type="character" w:styleId="ListLabel2545" w:customStyle="1">
    <w:name w:val="ListLabel 2545"/>
    <w:qFormat/>
    <w:rPr>
      <w:rFonts w:ascii="Calibri" w:hAnsi="Calibri" w:cs="Times New Roman"/>
      <w:b/>
    </w:rPr>
  </w:style>
  <w:style w:type="character" w:styleId="ListLabel2546" w:customStyle="1">
    <w:name w:val="ListLabel 2546"/>
    <w:qFormat/>
    <w:rPr>
      <w:rFonts w:ascii="Calibri" w:hAnsi="Calibri" w:cs="Wingdings"/>
    </w:rPr>
  </w:style>
  <w:style w:type="character" w:styleId="ListLabel2547" w:customStyle="1">
    <w:name w:val="ListLabel 2547"/>
    <w:qFormat/>
    <w:rPr>
      <w:rFonts w:cs="Symbol"/>
    </w:rPr>
  </w:style>
  <w:style w:type="character" w:styleId="ListLabel2548" w:customStyle="1">
    <w:name w:val="ListLabel 2548"/>
    <w:qFormat/>
    <w:rPr>
      <w:rFonts w:cs="Times New Roman"/>
    </w:rPr>
  </w:style>
  <w:style w:type="character" w:styleId="ListLabel2549" w:customStyle="1">
    <w:name w:val="ListLabel 2549"/>
    <w:qFormat/>
    <w:rPr>
      <w:rFonts w:cs="Wingdings"/>
    </w:rPr>
  </w:style>
  <w:style w:type="character" w:styleId="ListLabel2550" w:customStyle="1">
    <w:name w:val="ListLabel 2550"/>
    <w:qFormat/>
    <w:rPr>
      <w:rFonts w:cs="Symbol"/>
    </w:rPr>
  </w:style>
  <w:style w:type="character" w:styleId="ListLabel2551" w:customStyle="1">
    <w:name w:val="ListLabel 2551"/>
    <w:qFormat/>
    <w:rPr>
      <w:rFonts w:cs="Times New Roman"/>
    </w:rPr>
  </w:style>
  <w:style w:type="character" w:styleId="ListLabel2552" w:customStyle="1">
    <w:name w:val="ListLabel 2552"/>
    <w:qFormat/>
    <w:rPr>
      <w:rFonts w:cs="Wingdings"/>
    </w:rPr>
  </w:style>
  <w:style w:type="character" w:styleId="ListLabel2553" w:customStyle="1">
    <w:name w:val="ListLabel 2553"/>
    <w:qFormat/>
    <w:rPr>
      <w:rFonts w:ascii="Calibri" w:hAnsi="Calibri" w:cs="Symbol"/>
      <w:sz w:val="22"/>
    </w:rPr>
  </w:style>
  <w:style w:type="character" w:styleId="ListLabel2554" w:customStyle="1">
    <w:name w:val="ListLabel 2554"/>
    <w:qFormat/>
    <w:rPr>
      <w:rFonts w:cs="Times New Roman"/>
    </w:rPr>
  </w:style>
  <w:style w:type="character" w:styleId="ListLabel2555" w:customStyle="1">
    <w:name w:val="ListLabel 2555"/>
    <w:qFormat/>
    <w:rPr>
      <w:rFonts w:cs="Wingdings"/>
    </w:rPr>
  </w:style>
  <w:style w:type="character" w:styleId="ListLabel2556" w:customStyle="1">
    <w:name w:val="ListLabel 2556"/>
    <w:qFormat/>
    <w:rPr>
      <w:rFonts w:cs="Symbol"/>
    </w:rPr>
  </w:style>
  <w:style w:type="character" w:styleId="ListLabel2557" w:customStyle="1">
    <w:name w:val="ListLabel 2557"/>
    <w:qFormat/>
    <w:rPr>
      <w:rFonts w:cs="Times New Roman"/>
    </w:rPr>
  </w:style>
  <w:style w:type="character" w:styleId="ListLabel2558" w:customStyle="1">
    <w:name w:val="ListLabel 2558"/>
    <w:qFormat/>
    <w:rPr>
      <w:rFonts w:cs="Wingdings"/>
    </w:rPr>
  </w:style>
  <w:style w:type="character" w:styleId="ListLabel2559" w:customStyle="1">
    <w:name w:val="ListLabel 2559"/>
    <w:qFormat/>
    <w:rPr>
      <w:rFonts w:cs="Symbol"/>
    </w:rPr>
  </w:style>
  <w:style w:type="character" w:styleId="ListLabel2560" w:customStyle="1">
    <w:name w:val="ListLabel 2560"/>
    <w:qFormat/>
    <w:rPr>
      <w:rFonts w:cs="Times New Roman"/>
    </w:rPr>
  </w:style>
  <w:style w:type="character" w:styleId="ListLabel2561" w:customStyle="1">
    <w:name w:val="ListLabel 2561"/>
    <w:qFormat/>
    <w:rPr>
      <w:rFonts w:cs="Wingdings"/>
    </w:rPr>
  </w:style>
  <w:style w:type="character" w:styleId="ListLabel2562" w:customStyle="1">
    <w:name w:val="ListLabel 2562"/>
    <w:qFormat/>
    <w:rPr>
      <w:rFonts w:ascii="Calibri" w:hAnsi="Calibri" w:cs="Symbol"/>
      <w:sz w:val="22"/>
    </w:rPr>
  </w:style>
  <w:style w:type="character" w:styleId="ListLabel2563" w:customStyle="1">
    <w:name w:val="ListLabel 2563"/>
    <w:qFormat/>
    <w:rPr>
      <w:rFonts w:cs="Courier New"/>
    </w:rPr>
  </w:style>
  <w:style w:type="character" w:styleId="ListLabel2564" w:customStyle="1">
    <w:name w:val="ListLabel 2564"/>
    <w:qFormat/>
    <w:rPr>
      <w:rFonts w:cs="Wingdings"/>
    </w:rPr>
  </w:style>
  <w:style w:type="character" w:styleId="ListLabel2565" w:customStyle="1">
    <w:name w:val="ListLabel 2565"/>
    <w:qFormat/>
    <w:rPr>
      <w:rFonts w:cs="Symbol"/>
    </w:rPr>
  </w:style>
  <w:style w:type="character" w:styleId="ListLabel2566" w:customStyle="1">
    <w:name w:val="ListLabel 2566"/>
    <w:qFormat/>
    <w:rPr>
      <w:rFonts w:cs="Courier New"/>
    </w:rPr>
  </w:style>
  <w:style w:type="character" w:styleId="ListLabel2567" w:customStyle="1">
    <w:name w:val="ListLabel 2567"/>
    <w:qFormat/>
    <w:rPr>
      <w:rFonts w:cs="Wingdings"/>
    </w:rPr>
  </w:style>
  <w:style w:type="character" w:styleId="ListLabel2568" w:customStyle="1">
    <w:name w:val="ListLabel 2568"/>
    <w:qFormat/>
    <w:rPr>
      <w:rFonts w:cs="Symbol"/>
    </w:rPr>
  </w:style>
  <w:style w:type="character" w:styleId="ListLabel2569" w:customStyle="1">
    <w:name w:val="ListLabel 2569"/>
    <w:qFormat/>
    <w:rPr>
      <w:rFonts w:cs="Courier New"/>
    </w:rPr>
  </w:style>
  <w:style w:type="character" w:styleId="ListLabel2570" w:customStyle="1">
    <w:name w:val="ListLabel 2570"/>
    <w:qFormat/>
    <w:rPr>
      <w:rFonts w:cs="Wingdings"/>
    </w:rPr>
  </w:style>
  <w:style w:type="character" w:styleId="ListLabel2571" w:customStyle="1">
    <w:name w:val="ListLabel 2571"/>
    <w:qFormat/>
    <w:rPr>
      <w:rFonts w:ascii="Calibri" w:hAnsi="Calibri" w:cs="Symbol"/>
      <w:sz w:val="22"/>
    </w:rPr>
  </w:style>
  <w:style w:type="character" w:styleId="ListLabel2572" w:customStyle="1">
    <w:name w:val="ListLabel 2572"/>
    <w:qFormat/>
    <w:rPr>
      <w:rFonts w:cs="Courier New"/>
    </w:rPr>
  </w:style>
  <w:style w:type="character" w:styleId="ListLabel2573" w:customStyle="1">
    <w:name w:val="ListLabel 2573"/>
    <w:qFormat/>
    <w:rPr>
      <w:rFonts w:cs="Wingdings"/>
    </w:rPr>
  </w:style>
  <w:style w:type="character" w:styleId="ListLabel2574" w:customStyle="1">
    <w:name w:val="ListLabel 2574"/>
    <w:qFormat/>
    <w:rPr>
      <w:rFonts w:cs="Symbol"/>
    </w:rPr>
  </w:style>
  <w:style w:type="character" w:styleId="ListLabel2575" w:customStyle="1">
    <w:name w:val="ListLabel 2575"/>
    <w:qFormat/>
    <w:rPr>
      <w:rFonts w:cs="Courier New"/>
    </w:rPr>
  </w:style>
  <w:style w:type="character" w:styleId="ListLabel2576" w:customStyle="1">
    <w:name w:val="ListLabel 2576"/>
    <w:qFormat/>
    <w:rPr>
      <w:rFonts w:cs="Wingdings"/>
    </w:rPr>
  </w:style>
  <w:style w:type="character" w:styleId="ListLabel2577" w:customStyle="1">
    <w:name w:val="ListLabel 2577"/>
    <w:qFormat/>
    <w:rPr>
      <w:rFonts w:cs="Symbol"/>
    </w:rPr>
  </w:style>
  <w:style w:type="character" w:styleId="ListLabel2578" w:customStyle="1">
    <w:name w:val="ListLabel 2578"/>
    <w:qFormat/>
    <w:rPr>
      <w:rFonts w:cs="Courier New"/>
    </w:rPr>
  </w:style>
  <w:style w:type="character" w:styleId="ListLabel2579" w:customStyle="1">
    <w:name w:val="ListLabel 2579"/>
    <w:qFormat/>
    <w:rPr>
      <w:rFonts w:cs="Wingdings"/>
    </w:rPr>
  </w:style>
  <w:style w:type="character" w:styleId="ListLabel2580" w:customStyle="1">
    <w:name w:val="ListLabel 2580"/>
    <w:qFormat/>
    <w:rPr>
      <w:rFonts w:ascii="Calibri" w:hAnsi="Calibri" w:cs="Calibri"/>
      <w:sz w:val="22"/>
    </w:rPr>
  </w:style>
  <w:style w:type="character" w:styleId="ListLabel2581" w:customStyle="1">
    <w:name w:val="ListLabel 2581"/>
    <w:qFormat/>
    <w:rPr>
      <w:rFonts w:cs="Courier New"/>
    </w:rPr>
  </w:style>
  <w:style w:type="character" w:styleId="ListLabel2582" w:customStyle="1">
    <w:name w:val="ListLabel 2582"/>
    <w:qFormat/>
    <w:rPr>
      <w:rFonts w:cs="Wingdings"/>
    </w:rPr>
  </w:style>
  <w:style w:type="character" w:styleId="ListLabel2583" w:customStyle="1">
    <w:name w:val="ListLabel 2583"/>
    <w:qFormat/>
    <w:rPr>
      <w:rFonts w:cs="Symbol"/>
    </w:rPr>
  </w:style>
  <w:style w:type="character" w:styleId="ListLabel2584" w:customStyle="1">
    <w:name w:val="ListLabel 2584"/>
    <w:qFormat/>
    <w:rPr>
      <w:rFonts w:cs="Courier New"/>
    </w:rPr>
  </w:style>
  <w:style w:type="character" w:styleId="ListLabel2585" w:customStyle="1">
    <w:name w:val="ListLabel 2585"/>
    <w:qFormat/>
    <w:rPr>
      <w:rFonts w:cs="Wingdings"/>
    </w:rPr>
  </w:style>
  <w:style w:type="character" w:styleId="ListLabel2586" w:customStyle="1">
    <w:name w:val="ListLabel 2586"/>
    <w:qFormat/>
    <w:rPr>
      <w:rFonts w:cs="Symbol"/>
    </w:rPr>
  </w:style>
  <w:style w:type="character" w:styleId="ListLabel2587" w:customStyle="1">
    <w:name w:val="ListLabel 2587"/>
    <w:qFormat/>
    <w:rPr>
      <w:rFonts w:cs="Courier New"/>
    </w:rPr>
  </w:style>
  <w:style w:type="character" w:styleId="ListLabel2588" w:customStyle="1">
    <w:name w:val="ListLabel 2588"/>
    <w:qFormat/>
    <w:rPr>
      <w:rFonts w:cs="Wingdings"/>
    </w:rPr>
  </w:style>
  <w:style w:type="character" w:styleId="ListLabel2589" w:customStyle="1">
    <w:name w:val="ListLabel 2589"/>
    <w:qFormat/>
    <w:rPr>
      <w:rFonts w:ascii="Calibri" w:hAnsi="Calibri" w:cs="Calibri"/>
      <w:sz w:val="22"/>
    </w:rPr>
  </w:style>
  <w:style w:type="character" w:styleId="ListLabel2590" w:customStyle="1">
    <w:name w:val="ListLabel 2590"/>
    <w:qFormat/>
    <w:rPr>
      <w:rFonts w:cs="Courier New"/>
    </w:rPr>
  </w:style>
  <w:style w:type="character" w:styleId="ListLabel2591" w:customStyle="1">
    <w:name w:val="ListLabel 2591"/>
    <w:qFormat/>
    <w:rPr>
      <w:rFonts w:cs="Wingdings"/>
    </w:rPr>
  </w:style>
  <w:style w:type="character" w:styleId="ListLabel2592" w:customStyle="1">
    <w:name w:val="ListLabel 2592"/>
    <w:qFormat/>
    <w:rPr>
      <w:rFonts w:cs="Symbol"/>
    </w:rPr>
  </w:style>
  <w:style w:type="character" w:styleId="ListLabel2593" w:customStyle="1">
    <w:name w:val="ListLabel 2593"/>
    <w:qFormat/>
    <w:rPr>
      <w:rFonts w:cs="Courier New"/>
    </w:rPr>
  </w:style>
  <w:style w:type="character" w:styleId="ListLabel2594" w:customStyle="1">
    <w:name w:val="ListLabel 2594"/>
    <w:qFormat/>
    <w:rPr>
      <w:rFonts w:cs="Wingdings"/>
    </w:rPr>
  </w:style>
  <w:style w:type="character" w:styleId="ListLabel2595" w:customStyle="1">
    <w:name w:val="ListLabel 2595"/>
    <w:qFormat/>
    <w:rPr>
      <w:rFonts w:cs="Symbol"/>
    </w:rPr>
  </w:style>
  <w:style w:type="character" w:styleId="ListLabel2596" w:customStyle="1">
    <w:name w:val="ListLabel 2596"/>
    <w:qFormat/>
    <w:rPr>
      <w:rFonts w:cs="Courier New"/>
    </w:rPr>
  </w:style>
  <w:style w:type="character" w:styleId="ListLabel2597" w:customStyle="1">
    <w:name w:val="ListLabel 2597"/>
    <w:qFormat/>
    <w:rPr>
      <w:rFonts w:cs="Wingdings"/>
    </w:rPr>
  </w:style>
  <w:style w:type="character" w:styleId="ListLabel2598" w:customStyle="1">
    <w:name w:val="ListLabel 2598"/>
    <w:qFormat/>
    <w:rPr>
      <w:rFonts w:ascii="Calibri" w:hAnsi="Calibri" w:cs="Symbol"/>
      <w:sz w:val="22"/>
    </w:rPr>
  </w:style>
  <w:style w:type="character" w:styleId="ListLabel2599" w:customStyle="1">
    <w:name w:val="ListLabel 2599"/>
    <w:qFormat/>
    <w:rPr>
      <w:rFonts w:cs="Courier New"/>
    </w:rPr>
  </w:style>
  <w:style w:type="character" w:styleId="ListLabel2600" w:customStyle="1">
    <w:name w:val="ListLabel 2600"/>
    <w:qFormat/>
    <w:rPr>
      <w:rFonts w:cs="Wingdings"/>
    </w:rPr>
  </w:style>
  <w:style w:type="character" w:styleId="ListLabel2601" w:customStyle="1">
    <w:name w:val="ListLabel 2601"/>
    <w:qFormat/>
    <w:rPr>
      <w:rFonts w:cs="Symbol"/>
    </w:rPr>
  </w:style>
  <w:style w:type="character" w:styleId="ListLabel2602" w:customStyle="1">
    <w:name w:val="ListLabel 2602"/>
    <w:qFormat/>
    <w:rPr>
      <w:rFonts w:cs="Courier New"/>
    </w:rPr>
  </w:style>
  <w:style w:type="character" w:styleId="ListLabel2603" w:customStyle="1">
    <w:name w:val="ListLabel 2603"/>
    <w:qFormat/>
    <w:rPr>
      <w:rFonts w:cs="Wingdings"/>
    </w:rPr>
  </w:style>
  <w:style w:type="character" w:styleId="ListLabel2604" w:customStyle="1">
    <w:name w:val="ListLabel 2604"/>
    <w:qFormat/>
    <w:rPr>
      <w:rFonts w:cs="Symbol"/>
    </w:rPr>
  </w:style>
  <w:style w:type="character" w:styleId="ListLabel2605" w:customStyle="1">
    <w:name w:val="ListLabel 2605"/>
    <w:qFormat/>
    <w:rPr>
      <w:rFonts w:cs="Courier New"/>
    </w:rPr>
  </w:style>
  <w:style w:type="character" w:styleId="ListLabel2606" w:customStyle="1">
    <w:name w:val="ListLabel 2606"/>
    <w:qFormat/>
    <w:rPr>
      <w:rFonts w:cs="Wingdings"/>
    </w:rPr>
  </w:style>
  <w:style w:type="character" w:styleId="ListLabel2607" w:customStyle="1">
    <w:name w:val="ListLabel 2607"/>
    <w:qFormat/>
    <w:rPr>
      <w:rFonts w:ascii="Calibri" w:hAnsi="Calibri"/>
      <w:color w:val="00000A"/>
      <w:sz w:val="22"/>
      <w:lang w:val="en-US"/>
    </w:rPr>
  </w:style>
  <w:style w:type="character" w:styleId="ListLabel2608" w:customStyle="1">
    <w:name w:val="ListLabel 2608"/>
    <w:qFormat/>
    <w:rPr>
      <w:rFonts w:ascii="Calibri" w:hAnsi="Calibri" w:cs="Symbol"/>
      <w:sz w:val="22"/>
      <w:lang w:val="fr-FR"/>
    </w:rPr>
  </w:style>
  <w:style w:type="character" w:styleId="ListLabel2609" w:customStyle="1">
    <w:name w:val="ListLabel 2609"/>
    <w:qFormat/>
    <w:rPr>
      <w:rFonts w:ascii="Calibri" w:hAnsi="Calibri" w:cs="Symbol"/>
      <w:sz w:val="22"/>
    </w:rPr>
  </w:style>
  <w:style w:type="character" w:styleId="ListLabel2610" w:customStyle="1">
    <w:name w:val="ListLabel 2610"/>
    <w:qFormat/>
    <w:rPr>
      <w:rFonts w:ascii="Calibri" w:hAnsi="Calibri" w:cs="Courier New"/>
      <w:sz w:val="22"/>
    </w:rPr>
  </w:style>
  <w:style w:type="character" w:styleId="ListLabel2611" w:customStyle="1">
    <w:name w:val="ListLabel 2611"/>
    <w:qFormat/>
    <w:rPr>
      <w:rFonts w:cs="Wingdings"/>
    </w:rPr>
  </w:style>
  <w:style w:type="character" w:styleId="ListLabel2612" w:customStyle="1">
    <w:name w:val="ListLabel 2612"/>
    <w:qFormat/>
    <w:rPr>
      <w:rFonts w:cs="Symbol"/>
    </w:rPr>
  </w:style>
  <w:style w:type="character" w:styleId="ListLabel2613" w:customStyle="1">
    <w:name w:val="ListLabel 2613"/>
    <w:qFormat/>
    <w:rPr>
      <w:rFonts w:cs="Courier New"/>
    </w:rPr>
  </w:style>
  <w:style w:type="character" w:styleId="ListLabel2614" w:customStyle="1">
    <w:name w:val="ListLabel 2614"/>
    <w:qFormat/>
    <w:rPr>
      <w:rFonts w:cs="Wingdings"/>
    </w:rPr>
  </w:style>
  <w:style w:type="character" w:styleId="ListLabel2615" w:customStyle="1">
    <w:name w:val="ListLabel 2615"/>
    <w:qFormat/>
    <w:rPr>
      <w:rFonts w:cs="Symbol"/>
    </w:rPr>
  </w:style>
  <w:style w:type="character" w:styleId="ListLabel2616" w:customStyle="1">
    <w:name w:val="ListLabel 2616"/>
    <w:qFormat/>
    <w:rPr>
      <w:rFonts w:cs="Courier New"/>
    </w:rPr>
  </w:style>
  <w:style w:type="character" w:styleId="ListLabel2617" w:customStyle="1">
    <w:name w:val="ListLabel 2617"/>
    <w:qFormat/>
    <w:rPr>
      <w:rFonts w:cs="Wingdings"/>
    </w:rPr>
  </w:style>
  <w:style w:type="character" w:styleId="ListLabel2618" w:customStyle="1">
    <w:name w:val="ListLabel 2618"/>
    <w:qFormat/>
    <w:rPr>
      <w:rFonts w:ascii="Calibri" w:hAnsi="Calibri" w:cs="Symbol"/>
      <w:sz w:val="22"/>
    </w:rPr>
  </w:style>
  <w:style w:type="character" w:styleId="ListLabel2619" w:customStyle="1">
    <w:name w:val="ListLabel 2619"/>
    <w:qFormat/>
    <w:rPr>
      <w:rFonts w:ascii="Calibri" w:hAnsi="Calibri" w:cs="Courier New"/>
      <w:sz w:val="22"/>
    </w:rPr>
  </w:style>
  <w:style w:type="character" w:styleId="ListLabel2620" w:customStyle="1">
    <w:name w:val="ListLabel 2620"/>
    <w:qFormat/>
    <w:rPr>
      <w:rFonts w:cs="Wingdings"/>
    </w:rPr>
  </w:style>
  <w:style w:type="character" w:styleId="ListLabel2621" w:customStyle="1">
    <w:name w:val="ListLabel 2621"/>
    <w:qFormat/>
    <w:rPr>
      <w:rFonts w:cs="Symbol"/>
    </w:rPr>
  </w:style>
  <w:style w:type="character" w:styleId="ListLabel2622" w:customStyle="1">
    <w:name w:val="ListLabel 2622"/>
    <w:qFormat/>
    <w:rPr>
      <w:rFonts w:cs="Courier New"/>
    </w:rPr>
  </w:style>
  <w:style w:type="character" w:styleId="ListLabel2623" w:customStyle="1">
    <w:name w:val="ListLabel 2623"/>
    <w:qFormat/>
    <w:rPr>
      <w:rFonts w:cs="Wingdings"/>
    </w:rPr>
  </w:style>
  <w:style w:type="character" w:styleId="ListLabel2624" w:customStyle="1">
    <w:name w:val="ListLabel 2624"/>
    <w:qFormat/>
    <w:rPr>
      <w:rFonts w:cs="Symbol"/>
    </w:rPr>
  </w:style>
  <w:style w:type="character" w:styleId="ListLabel2625" w:customStyle="1">
    <w:name w:val="ListLabel 2625"/>
    <w:qFormat/>
    <w:rPr>
      <w:rFonts w:cs="Courier New"/>
    </w:rPr>
  </w:style>
  <w:style w:type="character" w:styleId="ListLabel2626" w:customStyle="1">
    <w:name w:val="ListLabel 2626"/>
    <w:qFormat/>
    <w:rPr>
      <w:rFonts w:cs="Wingdings"/>
    </w:rPr>
  </w:style>
  <w:style w:type="character" w:styleId="ListLabel2627" w:customStyle="1">
    <w:name w:val="ListLabel 2627"/>
    <w:qFormat/>
    <w:rPr>
      <w:rFonts w:ascii="Calibri" w:hAnsi="Calibri" w:cs="Symbol"/>
      <w:sz w:val="22"/>
    </w:rPr>
  </w:style>
  <w:style w:type="character" w:styleId="ListLabel2628" w:customStyle="1">
    <w:name w:val="ListLabel 2628"/>
    <w:qFormat/>
    <w:rPr>
      <w:rFonts w:cs="Courier New"/>
    </w:rPr>
  </w:style>
  <w:style w:type="character" w:styleId="ListLabel2629" w:customStyle="1">
    <w:name w:val="ListLabel 2629"/>
    <w:qFormat/>
    <w:rPr>
      <w:rFonts w:cs="Wingdings"/>
    </w:rPr>
  </w:style>
  <w:style w:type="character" w:styleId="ListLabel2630" w:customStyle="1">
    <w:name w:val="ListLabel 2630"/>
    <w:qFormat/>
    <w:rPr>
      <w:rFonts w:cs="Symbol"/>
    </w:rPr>
  </w:style>
  <w:style w:type="character" w:styleId="ListLabel2631" w:customStyle="1">
    <w:name w:val="ListLabel 2631"/>
    <w:qFormat/>
    <w:rPr>
      <w:rFonts w:cs="Courier New"/>
    </w:rPr>
  </w:style>
  <w:style w:type="character" w:styleId="ListLabel2632" w:customStyle="1">
    <w:name w:val="ListLabel 2632"/>
    <w:qFormat/>
    <w:rPr>
      <w:rFonts w:cs="Wingdings"/>
    </w:rPr>
  </w:style>
  <w:style w:type="character" w:styleId="ListLabel2633" w:customStyle="1">
    <w:name w:val="ListLabel 2633"/>
    <w:qFormat/>
    <w:rPr>
      <w:rFonts w:cs="Symbol"/>
    </w:rPr>
  </w:style>
  <w:style w:type="character" w:styleId="ListLabel2634" w:customStyle="1">
    <w:name w:val="ListLabel 2634"/>
    <w:qFormat/>
    <w:rPr>
      <w:rFonts w:cs="Courier New"/>
    </w:rPr>
  </w:style>
  <w:style w:type="character" w:styleId="ListLabel2635" w:customStyle="1">
    <w:name w:val="ListLabel 2635"/>
    <w:qFormat/>
    <w:rPr>
      <w:rFonts w:cs="Wingdings"/>
    </w:rPr>
  </w:style>
  <w:style w:type="character" w:styleId="ListLabel2636" w:customStyle="1">
    <w:name w:val="ListLabel 2636"/>
    <w:qFormat/>
    <w:rPr>
      <w:rFonts w:ascii="Calibri" w:hAnsi="Calibri" w:cs="Symbol"/>
      <w:sz w:val="22"/>
    </w:rPr>
  </w:style>
  <w:style w:type="character" w:styleId="ListLabel2637" w:customStyle="1">
    <w:name w:val="ListLabel 2637"/>
    <w:qFormat/>
    <w:rPr>
      <w:rFonts w:cs="Courier New"/>
    </w:rPr>
  </w:style>
  <w:style w:type="character" w:styleId="ListLabel2638" w:customStyle="1">
    <w:name w:val="ListLabel 2638"/>
    <w:qFormat/>
    <w:rPr>
      <w:rFonts w:cs="Wingdings"/>
    </w:rPr>
  </w:style>
  <w:style w:type="character" w:styleId="ListLabel2639" w:customStyle="1">
    <w:name w:val="ListLabel 2639"/>
    <w:qFormat/>
    <w:rPr>
      <w:rFonts w:cs="Symbol"/>
    </w:rPr>
  </w:style>
  <w:style w:type="character" w:styleId="ListLabel2640" w:customStyle="1">
    <w:name w:val="ListLabel 2640"/>
    <w:qFormat/>
    <w:rPr>
      <w:rFonts w:cs="Courier New"/>
    </w:rPr>
  </w:style>
  <w:style w:type="character" w:styleId="ListLabel2641" w:customStyle="1">
    <w:name w:val="ListLabel 2641"/>
    <w:qFormat/>
    <w:rPr>
      <w:rFonts w:cs="Wingdings"/>
    </w:rPr>
  </w:style>
  <w:style w:type="character" w:styleId="ListLabel2642" w:customStyle="1">
    <w:name w:val="ListLabel 2642"/>
    <w:qFormat/>
    <w:rPr>
      <w:rFonts w:cs="Symbol"/>
    </w:rPr>
  </w:style>
  <w:style w:type="character" w:styleId="ListLabel2643" w:customStyle="1">
    <w:name w:val="ListLabel 2643"/>
    <w:qFormat/>
    <w:rPr>
      <w:rFonts w:cs="Courier New"/>
    </w:rPr>
  </w:style>
  <w:style w:type="character" w:styleId="ListLabel2644" w:customStyle="1">
    <w:name w:val="ListLabel 2644"/>
    <w:qFormat/>
    <w:rPr>
      <w:rFonts w:cs="Wingdings"/>
    </w:rPr>
  </w:style>
  <w:style w:type="character" w:styleId="ListLabel2645" w:customStyle="1">
    <w:name w:val="ListLabel 2645"/>
    <w:qFormat/>
    <w:rPr>
      <w:rFonts w:ascii="Calibri" w:hAnsi="Calibri" w:cs="Symbol"/>
      <w:sz w:val="22"/>
    </w:rPr>
  </w:style>
  <w:style w:type="character" w:styleId="ListLabel2646" w:customStyle="1">
    <w:name w:val="ListLabel 2646"/>
    <w:qFormat/>
    <w:rPr>
      <w:rFonts w:cs="Courier New"/>
    </w:rPr>
  </w:style>
  <w:style w:type="character" w:styleId="ListLabel2647" w:customStyle="1">
    <w:name w:val="ListLabel 2647"/>
    <w:qFormat/>
    <w:rPr>
      <w:rFonts w:cs="Wingdings"/>
    </w:rPr>
  </w:style>
  <w:style w:type="character" w:styleId="ListLabel2648" w:customStyle="1">
    <w:name w:val="ListLabel 2648"/>
    <w:qFormat/>
    <w:rPr>
      <w:rFonts w:cs="Symbol"/>
    </w:rPr>
  </w:style>
  <w:style w:type="character" w:styleId="ListLabel2649" w:customStyle="1">
    <w:name w:val="ListLabel 2649"/>
    <w:qFormat/>
    <w:rPr>
      <w:rFonts w:cs="Courier New"/>
    </w:rPr>
  </w:style>
  <w:style w:type="character" w:styleId="ListLabel2650" w:customStyle="1">
    <w:name w:val="ListLabel 2650"/>
    <w:qFormat/>
    <w:rPr>
      <w:rFonts w:cs="Wingdings"/>
    </w:rPr>
  </w:style>
  <w:style w:type="character" w:styleId="ListLabel2651" w:customStyle="1">
    <w:name w:val="ListLabel 2651"/>
    <w:qFormat/>
    <w:rPr>
      <w:rFonts w:cs="Symbol"/>
    </w:rPr>
  </w:style>
  <w:style w:type="character" w:styleId="ListLabel2652" w:customStyle="1">
    <w:name w:val="ListLabel 2652"/>
    <w:qFormat/>
    <w:rPr>
      <w:rFonts w:cs="Courier New"/>
    </w:rPr>
  </w:style>
  <w:style w:type="character" w:styleId="ListLabel2653" w:customStyle="1">
    <w:name w:val="ListLabel 2653"/>
    <w:qFormat/>
    <w:rPr>
      <w:rFonts w:cs="Wingdings"/>
    </w:rPr>
  </w:style>
  <w:style w:type="character" w:styleId="ListLabel2654" w:customStyle="1">
    <w:name w:val="ListLabel 2654"/>
    <w:qFormat/>
    <w:rPr>
      <w:rFonts w:ascii="Calibri" w:hAnsi="Calibri" w:cs="Symbol"/>
      <w:sz w:val="22"/>
    </w:rPr>
  </w:style>
  <w:style w:type="character" w:styleId="ListLabel2655" w:customStyle="1">
    <w:name w:val="ListLabel 2655"/>
    <w:qFormat/>
    <w:rPr>
      <w:rFonts w:cs="Courier New"/>
    </w:rPr>
  </w:style>
  <w:style w:type="character" w:styleId="ListLabel2656" w:customStyle="1">
    <w:name w:val="ListLabel 2656"/>
    <w:qFormat/>
    <w:rPr>
      <w:rFonts w:cs="Wingdings"/>
    </w:rPr>
  </w:style>
  <w:style w:type="character" w:styleId="ListLabel2657" w:customStyle="1">
    <w:name w:val="ListLabel 2657"/>
    <w:qFormat/>
    <w:rPr>
      <w:rFonts w:cs="Symbol"/>
    </w:rPr>
  </w:style>
  <w:style w:type="character" w:styleId="ListLabel2658" w:customStyle="1">
    <w:name w:val="ListLabel 2658"/>
    <w:qFormat/>
    <w:rPr>
      <w:rFonts w:cs="Courier New"/>
    </w:rPr>
  </w:style>
  <w:style w:type="character" w:styleId="ListLabel2659" w:customStyle="1">
    <w:name w:val="ListLabel 2659"/>
    <w:qFormat/>
    <w:rPr>
      <w:rFonts w:cs="Wingdings"/>
    </w:rPr>
  </w:style>
  <w:style w:type="character" w:styleId="ListLabel2660" w:customStyle="1">
    <w:name w:val="ListLabel 2660"/>
    <w:qFormat/>
    <w:rPr>
      <w:rFonts w:cs="Symbol"/>
    </w:rPr>
  </w:style>
  <w:style w:type="character" w:styleId="ListLabel2661" w:customStyle="1">
    <w:name w:val="ListLabel 2661"/>
    <w:qFormat/>
    <w:rPr>
      <w:rFonts w:cs="Courier New"/>
    </w:rPr>
  </w:style>
  <w:style w:type="character" w:styleId="ListLabel2662" w:customStyle="1">
    <w:name w:val="ListLabel 2662"/>
    <w:qFormat/>
    <w:rPr>
      <w:rFonts w:cs="Wingdings"/>
    </w:rPr>
  </w:style>
  <w:style w:type="character" w:styleId="ListLabel2663" w:customStyle="1">
    <w:name w:val="ListLabel 2663"/>
    <w:qFormat/>
    <w:rPr>
      <w:rFonts w:ascii="Calibri" w:hAnsi="Calibri" w:cs="Symbol"/>
      <w:sz w:val="22"/>
    </w:rPr>
  </w:style>
  <w:style w:type="character" w:styleId="ListLabel2664" w:customStyle="1">
    <w:name w:val="ListLabel 2664"/>
    <w:qFormat/>
    <w:rPr>
      <w:rFonts w:cs="Courier New"/>
      <w:sz w:val="22"/>
    </w:rPr>
  </w:style>
  <w:style w:type="character" w:styleId="ListLabel2665" w:customStyle="1">
    <w:name w:val="ListLabel 2665"/>
    <w:qFormat/>
    <w:rPr>
      <w:rFonts w:cs="Wingdings"/>
    </w:rPr>
  </w:style>
  <w:style w:type="character" w:styleId="ListLabel2666" w:customStyle="1">
    <w:name w:val="ListLabel 2666"/>
    <w:qFormat/>
    <w:rPr>
      <w:rFonts w:cs="Symbol"/>
    </w:rPr>
  </w:style>
  <w:style w:type="character" w:styleId="ListLabel2667" w:customStyle="1">
    <w:name w:val="ListLabel 2667"/>
    <w:qFormat/>
    <w:rPr>
      <w:rFonts w:cs="Courier New"/>
    </w:rPr>
  </w:style>
  <w:style w:type="character" w:styleId="ListLabel2668" w:customStyle="1">
    <w:name w:val="ListLabel 2668"/>
    <w:qFormat/>
    <w:rPr>
      <w:rFonts w:cs="Wingdings"/>
    </w:rPr>
  </w:style>
  <w:style w:type="character" w:styleId="ListLabel2669" w:customStyle="1">
    <w:name w:val="ListLabel 2669"/>
    <w:qFormat/>
    <w:rPr>
      <w:rFonts w:cs="Symbol"/>
    </w:rPr>
  </w:style>
  <w:style w:type="character" w:styleId="ListLabel2670" w:customStyle="1">
    <w:name w:val="ListLabel 2670"/>
    <w:qFormat/>
    <w:rPr>
      <w:rFonts w:cs="Courier New"/>
    </w:rPr>
  </w:style>
  <w:style w:type="character" w:styleId="ListLabel2671" w:customStyle="1">
    <w:name w:val="ListLabel 2671"/>
    <w:qFormat/>
    <w:rPr>
      <w:rFonts w:cs="Wingdings"/>
    </w:rPr>
  </w:style>
  <w:style w:type="character" w:styleId="ListLabel2672" w:customStyle="1">
    <w:name w:val="ListLabel 2672"/>
    <w:qFormat/>
    <w:rPr>
      <w:rFonts w:ascii="Calibri" w:hAnsi="Calibri" w:cs="Symbol"/>
      <w:sz w:val="22"/>
    </w:rPr>
  </w:style>
  <w:style w:type="character" w:styleId="ListLabel2673" w:customStyle="1">
    <w:name w:val="ListLabel 2673"/>
    <w:qFormat/>
    <w:rPr>
      <w:rFonts w:cs="Courier New"/>
    </w:rPr>
  </w:style>
  <w:style w:type="character" w:styleId="ListLabel2674" w:customStyle="1">
    <w:name w:val="ListLabel 2674"/>
    <w:qFormat/>
    <w:rPr>
      <w:rFonts w:cs="Wingdings"/>
    </w:rPr>
  </w:style>
  <w:style w:type="character" w:styleId="ListLabel2675" w:customStyle="1">
    <w:name w:val="ListLabel 2675"/>
    <w:qFormat/>
    <w:rPr>
      <w:rFonts w:cs="Symbol"/>
    </w:rPr>
  </w:style>
  <w:style w:type="character" w:styleId="ListLabel2676" w:customStyle="1">
    <w:name w:val="ListLabel 2676"/>
    <w:qFormat/>
    <w:rPr>
      <w:rFonts w:cs="Courier New"/>
    </w:rPr>
  </w:style>
  <w:style w:type="character" w:styleId="ListLabel2677" w:customStyle="1">
    <w:name w:val="ListLabel 2677"/>
    <w:qFormat/>
    <w:rPr>
      <w:rFonts w:cs="Wingdings"/>
    </w:rPr>
  </w:style>
  <w:style w:type="character" w:styleId="ListLabel2678" w:customStyle="1">
    <w:name w:val="ListLabel 2678"/>
    <w:qFormat/>
    <w:rPr>
      <w:rFonts w:cs="Symbol"/>
    </w:rPr>
  </w:style>
  <w:style w:type="character" w:styleId="ListLabel2679" w:customStyle="1">
    <w:name w:val="ListLabel 2679"/>
    <w:qFormat/>
    <w:rPr>
      <w:rFonts w:cs="Courier New"/>
    </w:rPr>
  </w:style>
  <w:style w:type="character" w:styleId="ListLabel2680" w:customStyle="1">
    <w:name w:val="ListLabel 2680"/>
    <w:qFormat/>
    <w:rPr>
      <w:rFonts w:cs="Wingdings"/>
    </w:rPr>
  </w:style>
  <w:style w:type="character" w:styleId="ListLabel2681" w:customStyle="1">
    <w:name w:val="ListLabel 2681"/>
    <w:qFormat/>
    <w:rPr>
      <w:rFonts w:ascii="Calibri" w:hAnsi="Calibri" w:cs="Times New Roman"/>
      <w:sz w:val="22"/>
    </w:rPr>
  </w:style>
  <w:style w:type="character" w:styleId="ListLabel2682" w:customStyle="1">
    <w:name w:val="ListLabel 2682"/>
    <w:qFormat/>
    <w:rPr>
      <w:rFonts w:cs="Courier New"/>
    </w:rPr>
  </w:style>
  <w:style w:type="character" w:styleId="ListLabel2683" w:customStyle="1">
    <w:name w:val="ListLabel 2683"/>
    <w:qFormat/>
    <w:rPr>
      <w:rFonts w:cs="Wingdings"/>
    </w:rPr>
  </w:style>
  <w:style w:type="character" w:styleId="ListLabel2684" w:customStyle="1">
    <w:name w:val="ListLabel 2684"/>
    <w:qFormat/>
    <w:rPr>
      <w:rFonts w:cs="Symbol"/>
    </w:rPr>
  </w:style>
  <w:style w:type="character" w:styleId="ListLabel2685" w:customStyle="1">
    <w:name w:val="ListLabel 2685"/>
    <w:qFormat/>
    <w:rPr>
      <w:rFonts w:cs="Courier New"/>
    </w:rPr>
  </w:style>
  <w:style w:type="character" w:styleId="ListLabel2686" w:customStyle="1">
    <w:name w:val="ListLabel 2686"/>
    <w:qFormat/>
    <w:rPr>
      <w:rFonts w:cs="Wingdings"/>
    </w:rPr>
  </w:style>
  <w:style w:type="character" w:styleId="ListLabel2687" w:customStyle="1">
    <w:name w:val="ListLabel 2687"/>
    <w:qFormat/>
    <w:rPr>
      <w:rFonts w:cs="Symbol"/>
    </w:rPr>
  </w:style>
  <w:style w:type="character" w:styleId="ListLabel2688" w:customStyle="1">
    <w:name w:val="ListLabel 2688"/>
    <w:qFormat/>
    <w:rPr>
      <w:rFonts w:cs="Courier New"/>
    </w:rPr>
  </w:style>
  <w:style w:type="character" w:styleId="ListLabel2689" w:customStyle="1">
    <w:name w:val="ListLabel 2689"/>
    <w:qFormat/>
    <w:rPr>
      <w:rFonts w:cs="Wingdings"/>
    </w:rPr>
  </w:style>
  <w:style w:type="character" w:styleId="ListLabel2690" w:customStyle="1">
    <w:name w:val="ListLabel 2690"/>
    <w:qFormat/>
    <w:rPr>
      <w:rFonts w:ascii="Calibri" w:hAnsi="Calibri" w:cs="Symbol"/>
      <w:sz w:val="22"/>
    </w:rPr>
  </w:style>
  <w:style w:type="character" w:styleId="ListLabel2691" w:customStyle="1">
    <w:name w:val="ListLabel 2691"/>
    <w:qFormat/>
    <w:rPr>
      <w:rFonts w:cs="Courier New"/>
    </w:rPr>
  </w:style>
  <w:style w:type="character" w:styleId="ListLabel2692" w:customStyle="1">
    <w:name w:val="ListLabel 2692"/>
    <w:qFormat/>
    <w:rPr>
      <w:rFonts w:cs="Wingdings"/>
    </w:rPr>
  </w:style>
  <w:style w:type="character" w:styleId="ListLabel2693" w:customStyle="1">
    <w:name w:val="ListLabel 2693"/>
    <w:qFormat/>
    <w:rPr>
      <w:rFonts w:cs="Symbol"/>
    </w:rPr>
  </w:style>
  <w:style w:type="character" w:styleId="ListLabel2694" w:customStyle="1">
    <w:name w:val="ListLabel 2694"/>
    <w:qFormat/>
    <w:rPr>
      <w:rFonts w:cs="Courier New"/>
    </w:rPr>
  </w:style>
  <w:style w:type="character" w:styleId="ListLabel2695" w:customStyle="1">
    <w:name w:val="ListLabel 2695"/>
    <w:qFormat/>
    <w:rPr>
      <w:rFonts w:cs="Wingdings"/>
    </w:rPr>
  </w:style>
  <w:style w:type="character" w:styleId="ListLabel2696" w:customStyle="1">
    <w:name w:val="ListLabel 2696"/>
    <w:qFormat/>
    <w:rPr>
      <w:rFonts w:cs="Symbol"/>
    </w:rPr>
  </w:style>
  <w:style w:type="character" w:styleId="ListLabel2697" w:customStyle="1">
    <w:name w:val="ListLabel 2697"/>
    <w:qFormat/>
    <w:rPr>
      <w:rFonts w:cs="Courier New"/>
    </w:rPr>
  </w:style>
  <w:style w:type="character" w:styleId="ListLabel2698" w:customStyle="1">
    <w:name w:val="ListLabel 2698"/>
    <w:qFormat/>
    <w:rPr>
      <w:rFonts w:cs="Wingdings"/>
    </w:rPr>
  </w:style>
  <w:style w:type="character" w:styleId="ListLabel2699" w:customStyle="1">
    <w:name w:val="ListLabel 2699"/>
    <w:qFormat/>
    <w:rPr>
      <w:rFonts w:eastAsia="Times New Roman" w:cs="Times New Roman"/>
      <w:w w:val="102"/>
      <w:sz w:val="22"/>
      <w:szCs w:val="22"/>
    </w:rPr>
  </w:style>
  <w:style w:type="character" w:styleId="ListLabel2700" w:customStyle="1">
    <w:name w:val="ListLabel 2700"/>
    <w:qFormat/>
    <w:rPr>
      <w:rFonts w:cs="Times New Roman"/>
      <w:w w:val="102"/>
      <w:sz w:val="22"/>
      <w:szCs w:val="22"/>
    </w:rPr>
  </w:style>
  <w:style w:type="character" w:styleId="ListLabel2701" w:customStyle="1">
    <w:name w:val="ListLabel 2701"/>
    <w:qFormat/>
    <w:rPr>
      <w:rFonts w:ascii="Calibri" w:hAnsi="Calibri" w:cs="Times New Roman"/>
      <w:w w:val="102"/>
      <w:sz w:val="22"/>
      <w:szCs w:val="22"/>
    </w:rPr>
  </w:style>
  <w:style w:type="character" w:styleId="ListLabel2702" w:customStyle="1">
    <w:name w:val="ListLabel 2702"/>
    <w:qFormat/>
    <w:rPr>
      <w:rFonts w:cs="Symbol"/>
    </w:rPr>
  </w:style>
  <w:style w:type="character" w:styleId="ListLabel2703" w:customStyle="1">
    <w:name w:val="ListLabel 2703"/>
    <w:qFormat/>
    <w:rPr>
      <w:rFonts w:cs="Symbol"/>
    </w:rPr>
  </w:style>
  <w:style w:type="character" w:styleId="ListLabel2704" w:customStyle="1">
    <w:name w:val="ListLabel 2704"/>
    <w:qFormat/>
    <w:rPr>
      <w:rFonts w:cs="Symbol"/>
    </w:rPr>
  </w:style>
  <w:style w:type="character" w:styleId="ListLabel2705" w:customStyle="1">
    <w:name w:val="ListLabel 2705"/>
    <w:qFormat/>
    <w:rPr>
      <w:rFonts w:cs="Symbol"/>
    </w:rPr>
  </w:style>
  <w:style w:type="character" w:styleId="ListLabel2706" w:customStyle="1">
    <w:name w:val="ListLabel 2706"/>
    <w:qFormat/>
    <w:rPr>
      <w:rFonts w:cs="Symbol"/>
    </w:rPr>
  </w:style>
  <w:style w:type="character" w:styleId="ListLabel2707" w:customStyle="1">
    <w:name w:val="ListLabel 2707"/>
    <w:qFormat/>
    <w:rPr>
      <w:rFonts w:cs="Symbol"/>
    </w:rPr>
  </w:style>
  <w:style w:type="character" w:styleId="ListLabel2708" w:customStyle="1">
    <w:name w:val="ListLabel 2708"/>
    <w:qFormat/>
    <w:rPr>
      <w:rFonts w:ascii="Calibri" w:hAnsi="Calibri" w:cs="Symbol"/>
      <w:sz w:val="22"/>
    </w:rPr>
  </w:style>
  <w:style w:type="character" w:styleId="ListLabel2709" w:customStyle="1">
    <w:name w:val="ListLabel 2709"/>
    <w:qFormat/>
    <w:rPr>
      <w:rFonts w:ascii="Calibri" w:hAnsi="Calibri" w:cs="Courier New"/>
      <w:sz w:val="22"/>
    </w:rPr>
  </w:style>
  <w:style w:type="character" w:styleId="ListLabel2710" w:customStyle="1">
    <w:name w:val="ListLabel 2710"/>
    <w:qFormat/>
    <w:rPr>
      <w:rFonts w:cs="Wingdings"/>
    </w:rPr>
  </w:style>
  <w:style w:type="character" w:styleId="ListLabel2711" w:customStyle="1">
    <w:name w:val="ListLabel 2711"/>
    <w:qFormat/>
    <w:rPr>
      <w:rFonts w:cs="Symbol"/>
    </w:rPr>
  </w:style>
  <w:style w:type="character" w:styleId="ListLabel2712" w:customStyle="1">
    <w:name w:val="ListLabel 2712"/>
    <w:qFormat/>
    <w:rPr>
      <w:rFonts w:cs="Courier New"/>
    </w:rPr>
  </w:style>
  <w:style w:type="character" w:styleId="ListLabel2713" w:customStyle="1">
    <w:name w:val="ListLabel 2713"/>
    <w:qFormat/>
    <w:rPr>
      <w:rFonts w:cs="Wingdings"/>
    </w:rPr>
  </w:style>
  <w:style w:type="character" w:styleId="ListLabel2714" w:customStyle="1">
    <w:name w:val="ListLabel 2714"/>
    <w:qFormat/>
    <w:rPr>
      <w:rFonts w:cs="Symbol"/>
    </w:rPr>
  </w:style>
  <w:style w:type="character" w:styleId="ListLabel2715" w:customStyle="1">
    <w:name w:val="ListLabel 2715"/>
    <w:qFormat/>
    <w:rPr>
      <w:rFonts w:cs="Courier New"/>
    </w:rPr>
  </w:style>
  <w:style w:type="character" w:styleId="ListLabel2716" w:customStyle="1">
    <w:name w:val="ListLabel 2716"/>
    <w:qFormat/>
    <w:rPr>
      <w:rFonts w:cs="Wingdings"/>
    </w:rPr>
  </w:style>
  <w:style w:type="character" w:styleId="ListLabel2717" w:customStyle="1">
    <w:name w:val="ListLabel 2717"/>
    <w:qFormat/>
    <w:rPr>
      <w:rFonts w:ascii="Calibri" w:hAnsi="Calibri" w:cs="Calibri" w:asciiTheme="minorHAnsi" w:hAnsiTheme="minorHAnsi"/>
      <w:sz w:val="22"/>
    </w:rPr>
  </w:style>
  <w:style w:type="character" w:styleId="ListLabel2718" w:customStyle="1">
    <w:name w:val="ListLabel 2718"/>
    <w:qFormat/>
    <w:rPr/>
  </w:style>
  <w:style w:type="character" w:styleId="ListLabel2719" w:customStyle="1">
    <w:name w:val="ListLabel 2719"/>
    <w:qFormat/>
    <w:rPr>
      <w:rFonts w:ascii="Calibri" w:hAnsi="Calibri" w:cs="Calibri" w:asciiTheme="minorHAnsi" w:cstheme="minorHAnsi" w:hAnsiTheme="minorHAnsi"/>
      <w:sz w:val="22"/>
    </w:rPr>
  </w:style>
  <w:style w:type="character" w:styleId="ListLabel2720" w:customStyle="1">
    <w:name w:val="ListLabel 2720"/>
    <w:qFormat/>
    <w:rPr>
      <w:rFonts w:ascii="Calibri" w:hAnsi="Calibri" w:cs="Calibri" w:asciiTheme="minorHAnsi" w:cstheme="minorHAnsi" w:hAnsiTheme="minorHAnsi"/>
      <w:sz w:val="22"/>
      <w:szCs w:val="22"/>
    </w:rPr>
  </w:style>
  <w:style w:type="character" w:styleId="ListLabel2721" w:customStyle="1">
    <w:name w:val="ListLabel 2721"/>
    <w:qFormat/>
    <w:rPr>
      <w:rFonts w:ascii="Calibri" w:hAnsi="Calibri" w:eastAsia="Calibri" w:cs="Calibri" w:asciiTheme="minorHAnsi" w:cstheme="minorHAnsi" w:hAnsiTheme="minorHAnsi"/>
      <w:sz w:val="22"/>
      <w:lang w:eastAsia="en-US"/>
    </w:rPr>
  </w:style>
  <w:style w:type="character" w:styleId="ListLabel2722" w:customStyle="1">
    <w:name w:val="ListLabel 2722"/>
    <w:qFormat/>
    <w:rPr>
      <w:rFonts w:cs="Times New Roman"/>
      <w:sz w:val="28"/>
    </w:rPr>
  </w:style>
  <w:style w:type="character" w:styleId="ListLabel2723" w:customStyle="1">
    <w:name w:val="ListLabel 2723"/>
    <w:qFormat/>
    <w:rPr>
      <w:b/>
      <w:sz w:val="28"/>
      <w:szCs w:val="28"/>
    </w:rPr>
  </w:style>
  <w:style w:type="character" w:styleId="ListLabel2724" w:customStyle="1">
    <w:name w:val="ListLabel 2724"/>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2725" w:customStyle="1">
    <w:name w:val="ListLabel 2725"/>
    <w:qFormat/>
    <w:rPr>
      <w:rFonts w:cs="Calibri"/>
      <w:b w:val="false"/>
      <w:i w:val="false"/>
      <w:strike w:val="false"/>
      <w:dstrike w:val="false"/>
      <w:color w:val="000000"/>
      <w:position w:val="0"/>
      <w:sz w:val="22"/>
      <w:sz w:val="22"/>
      <w:szCs w:val="20"/>
      <w:u w:val="none" w:color="000000"/>
      <w:vertAlign w:val="baseline"/>
    </w:rPr>
  </w:style>
  <w:style w:type="character" w:styleId="ListLabel2726" w:customStyle="1">
    <w:name w:val="ListLabel 2726"/>
    <w:qFormat/>
    <w:rPr>
      <w:rFonts w:cs="Courier New"/>
    </w:rPr>
  </w:style>
  <w:style w:type="character" w:styleId="ListLabel2727" w:customStyle="1">
    <w:name w:val="ListLabel 2727"/>
    <w:qFormat/>
    <w:rPr>
      <w:rFonts w:cs="Wingdings"/>
    </w:rPr>
  </w:style>
  <w:style w:type="character" w:styleId="ListLabel2728" w:customStyle="1">
    <w:name w:val="ListLabel 2728"/>
    <w:qFormat/>
    <w:rPr>
      <w:rFonts w:cs="Symbol"/>
    </w:rPr>
  </w:style>
  <w:style w:type="character" w:styleId="ListLabel2729" w:customStyle="1">
    <w:name w:val="ListLabel 2729"/>
    <w:qFormat/>
    <w:rPr>
      <w:rFonts w:cs="Courier New"/>
    </w:rPr>
  </w:style>
  <w:style w:type="character" w:styleId="ListLabel2730" w:customStyle="1">
    <w:name w:val="ListLabel 2730"/>
    <w:qFormat/>
    <w:rPr>
      <w:rFonts w:cs="Wingdings"/>
    </w:rPr>
  </w:style>
  <w:style w:type="character" w:styleId="ListLabel2731" w:customStyle="1">
    <w:name w:val="ListLabel 2731"/>
    <w:qFormat/>
    <w:rPr>
      <w:rFonts w:cs="Symbol"/>
    </w:rPr>
  </w:style>
  <w:style w:type="character" w:styleId="ListLabel2732" w:customStyle="1">
    <w:name w:val="ListLabel 2732"/>
    <w:qFormat/>
    <w:rPr>
      <w:rFonts w:cs="Courier New"/>
    </w:rPr>
  </w:style>
  <w:style w:type="character" w:styleId="ListLabel2733" w:customStyle="1">
    <w:name w:val="ListLabel 2733"/>
    <w:qFormat/>
    <w:rPr>
      <w:rFonts w:cs="Wingdings"/>
    </w:rPr>
  </w:style>
  <w:style w:type="character" w:styleId="ListLabel2734" w:customStyle="1">
    <w:name w:val="ListLabel 2734"/>
    <w:qFormat/>
    <w:rPr>
      <w:rFonts w:cs="Calibri"/>
      <w:b w:val="false"/>
      <w:i w:val="false"/>
      <w:strike w:val="false"/>
      <w:dstrike w:val="false"/>
      <w:color w:val="000000"/>
      <w:position w:val="0"/>
      <w:sz w:val="22"/>
      <w:sz w:val="22"/>
      <w:szCs w:val="20"/>
      <w:u w:val="none" w:color="000000"/>
      <w:vertAlign w:val="baseline"/>
    </w:rPr>
  </w:style>
  <w:style w:type="character" w:styleId="ListLabel2735" w:customStyle="1">
    <w:name w:val="ListLabel 2735"/>
    <w:qFormat/>
    <w:rPr>
      <w:rFonts w:cs="Courier New"/>
    </w:rPr>
  </w:style>
  <w:style w:type="character" w:styleId="ListLabel2736" w:customStyle="1">
    <w:name w:val="ListLabel 2736"/>
    <w:qFormat/>
    <w:rPr>
      <w:rFonts w:cs="Wingdings"/>
    </w:rPr>
  </w:style>
  <w:style w:type="character" w:styleId="ListLabel2737" w:customStyle="1">
    <w:name w:val="ListLabel 2737"/>
    <w:qFormat/>
    <w:rPr>
      <w:rFonts w:cs="Symbol"/>
    </w:rPr>
  </w:style>
  <w:style w:type="character" w:styleId="ListLabel2738" w:customStyle="1">
    <w:name w:val="ListLabel 2738"/>
    <w:qFormat/>
    <w:rPr>
      <w:rFonts w:cs="Courier New"/>
    </w:rPr>
  </w:style>
  <w:style w:type="character" w:styleId="ListLabel2739" w:customStyle="1">
    <w:name w:val="ListLabel 2739"/>
    <w:qFormat/>
    <w:rPr>
      <w:rFonts w:cs="Wingdings"/>
    </w:rPr>
  </w:style>
  <w:style w:type="character" w:styleId="ListLabel2740" w:customStyle="1">
    <w:name w:val="ListLabel 2740"/>
    <w:qFormat/>
    <w:rPr>
      <w:rFonts w:cs="Symbol"/>
    </w:rPr>
  </w:style>
  <w:style w:type="character" w:styleId="ListLabel2741" w:customStyle="1">
    <w:name w:val="ListLabel 2741"/>
    <w:qFormat/>
    <w:rPr>
      <w:rFonts w:cs="Courier New"/>
    </w:rPr>
  </w:style>
  <w:style w:type="character" w:styleId="ListLabel2742" w:customStyle="1">
    <w:name w:val="ListLabel 2742"/>
    <w:qFormat/>
    <w:rPr>
      <w:rFonts w:cs="Wingdings"/>
    </w:rPr>
  </w:style>
  <w:style w:type="character" w:styleId="ListLabel2743" w:customStyle="1">
    <w:name w:val="ListLabel 2743"/>
    <w:qFormat/>
    <w:rPr>
      <w:rFonts w:cs="Calibri"/>
      <w:b w:val="false"/>
      <w:i w:val="false"/>
      <w:strike w:val="false"/>
      <w:dstrike w:val="false"/>
      <w:color w:val="000000"/>
      <w:position w:val="0"/>
      <w:sz w:val="22"/>
      <w:sz w:val="22"/>
      <w:szCs w:val="20"/>
      <w:u w:val="none" w:color="000000"/>
      <w:vertAlign w:val="baseline"/>
    </w:rPr>
  </w:style>
  <w:style w:type="character" w:styleId="ListLabel2744" w:customStyle="1">
    <w:name w:val="ListLabel 2744"/>
    <w:qFormat/>
    <w:rPr>
      <w:rFonts w:cs="Courier New"/>
    </w:rPr>
  </w:style>
  <w:style w:type="character" w:styleId="ListLabel2745" w:customStyle="1">
    <w:name w:val="ListLabel 2745"/>
    <w:qFormat/>
    <w:rPr>
      <w:rFonts w:cs="Wingdings"/>
    </w:rPr>
  </w:style>
  <w:style w:type="character" w:styleId="ListLabel2746" w:customStyle="1">
    <w:name w:val="ListLabel 2746"/>
    <w:qFormat/>
    <w:rPr>
      <w:rFonts w:cs="Symbol"/>
    </w:rPr>
  </w:style>
  <w:style w:type="character" w:styleId="ListLabel2747" w:customStyle="1">
    <w:name w:val="ListLabel 2747"/>
    <w:qFormat/>
    <w:rPr>
      <w:rFonts w:cs="Courier New"/>
    </w:rPr>
  </w:style>
  <w:style w:type="character" w:styleId="ListLabel2748" w:customStyle="1">
    <w:name w:val="ListLabel 2748"/>
    <w:qFormat/>
    <w:rPr>
      <w:rFonts w:cs="Wingdings"/>
    </w:rPr>
  </w:style>
  <w:style w:type="character" w:styleId="ListLabel2749" w:customStyle="1">
    <w:name w:val="ListLabel 2749"/>
    <w:qFormat/>
    <w:rPr>
      <w:rFonts w:cs="Symbol"/>
    </w:rPr>
  </w:style>
  <w:style w:type="character" w:styleId="ListLabel2750" w:customStyle="1">
    <w:name w:val="ListLabel 2750"/>
    <w:qFormat/>
    <w:rPr>
      <w:rFonts w:cs="Courier New"/>
    </w:rPr>
  </w:style>
  <w:style w:type="character" w:styleId="ListLabel2751" w:customStyle="1">
    <w:name w:val="ListLabel 2751"/>
    <w:qFormat/>
    <w:rPr>
      <w:rFonts w:cs="Wingdings"/>
    </w:rPr>
  </w:style>
  <w:style w:type="character" w:styleId="ListLabel2752" w:customStyle="1">
    <w:name w:val="ListLabel 2752"/>
    <w:qFormat/>
    <w:rPr>
      <w:b/>
      <w:bCs/>
      <w:sz w:val="22"/>
    </w:rPr>
  </w:style>
  <w:style w:type="character" w:styleId="ListLabel2753" w:customStyle="1">
    <w:name w:val="ListLabel 2753"/>
    <w:qFormat/>
    <w:rPr>
      <w:rFonts w:cs="Vrinda"/>
      <w:b/>
      <w:sz w:val="22"/>
    </w:rPr>
  </w:style>
  <w:style w:type="character" w:styleId="ListLabel2754" w:customStyle="1">
    <w:name w:val="ListLabel 2754"/>
    <w:qFormat/>
    <w:rPr>
      <w:rFonts w:cs="Courier New"/>
    </w:rPr>
  </w:style>
  <w:style w:type="character" w:styleId="ListLabel2755" w:customStyle="1">
    <w:name w:val="ListLabel 2755"/>
    <w:qFormat/>
    <w:rPr>
      <w:rFonts w:cs="Wingdings"/>
    </w:rPr>
  </w:style>
  <w:style w:type="character" w:styleId="ListLabel2756" w:customStyle="1">
    <w:name w:val="ListLabel 2756"/>
    <w:qFormat/>
    <w:rPr>
      <w:rFonts w:cs="Symbol"/>
    </w:rPr>
  </w:style>
  <w:style w:type="character" w:styleId="ListLabel2757" w:customStyle="1">
    <w:name w:val="ListLabel 2757"/>
    <w:qFormat/>
    <w:rPr>
      <w:rFonts w:cs="Courier New"/>
    </w:rPr>
  </w:style>
  <w:style w:type="character" w:styleId="ListLabel2758" w:customStyle="1">
    <w:name w:val="ListLabel 2758"/>
    <w:qFormat/>
    <w:rPr>
      <w:rFonts w:cs="Wingdings"/>
    </w:rPr>
  </w:style>
  <w:style w:type="character" w:styleId="ListLabel2759" w:customStyle="1">
    <w:name w:val="ListLabel 2759"/>
    <w:qFormat/>
    <w:rPr>
      <w:rFonts w:cs="Symbol"/>
    </w:rPr>
  </w:style>
  <w:style w:type="character" w:styleId="ListLabel2760" w:customStyle="1">
    <w:name w:val="ListLabel 2760"/>
    <w:qFormat/>
    <w:rPr>
      <w:rFonts w:cs="Courier New"/>
    </w:rPr>
  </w:style>
  <w:style w:type="character" w:styleId="ListLabel2761" w:customStyle="1">
    <w:name w:val="ListLabel 2761"/>
    <w:qFormat/>
    <w:rPr>
      <w:rFonts w:cs="Wingdings"/>
    </w:rPr>
  </w:style>
  <w:style w:type="character" w:styleId="ListLabel2762" w:customStyle="1">
    <w:name w:val="ListLabel 2762"/>
    <w:qFormat/>
    <w:rPr>
      <w:rFonts w:cs="Vrinda"/>
      <w:sz w:val="22"/>
    </w:rPr>
  </w:style>
  <w:style w:type="character" w:styleId="ListLabel2763" w:customStyle="1">
    <w:name w:val="ListLabel 2763"/>
    <w:qFormat/>
    <w:rPr>
      <w:rFonts w:cs="Courier New"/>
    </w:rPr>
  </w:style>
  <w:style w:type="character" w:styleId="ListLabel2764" w:customStyle="1">
    <w:name w:val="ListLabel 2764"/>
    <w:qFormat/>
    <w:rPr>
      <w:rFonts w:cs="Wingdings"/>
    </w:rPr>
  </w:style>
  <w:style w:type="character" w:styleId="ListLabel2765" w:customStyle="1">
    <w:name w:val="ListLabel 2765"/>
    <w:qFormat/>
    <w:rPr>
      <w:rFonts w:cs="Symbol"/>
    </w:rPr>
  </w:style>
  <w:style w:type="character" w:styleId="ListLabel2766" w:customStyle="1">
    <w:name w:val="ListLabel 2766"/>
    <w:qFormat/>
    <w:rPr>
      <w:rFonts w:cs="Courier New"/>
    </w:rPr>
  </w:style>
  <w:style w:type="character" w:styleId="ListLabel2767" w:customStyle="1">
    <w:name w:val="ListLabel 2767"/>
    <w:qFormat/>
    <w:rPr>
      <w:rFonts w:cs="Wingdings"/>
    </w:rPr>
  </w:style>
  <w:style w:type="character" w:styleId="ListLabel2768" w:customStyle="1">
    <w:name w:val="ListLabel 2768"/>
    <w:qFormat/>
    <w:rPr>
      <w:rFonts w:cs="Symbol"/>
    </w:rPr>
  </w:style>
  <w:style w:type="character" w:styleId="ListLabel2769" w:customStyle="1">
    <w:name w:val="ListLabel 2769"/>
    <w:qFormat/>
    <w:rPr>
      <w:rFonts w:cs="Courier New"/>
    </w:rPr>
  </w:style>
  <w:style w:type="character" w:styleId="ListLabel2770" w:customStyle="1">
    <w:name w:val="ListLabel 2770"/>
    <w:qFormat/>
    <w:rPr>
      <w:rFonts w:cs="Wingdings"/>
    </w:rPr>
  </w:style>
  <w:style w:type="character" w:styleId="ListLabel2771" w:customStyle="1">
    <w:name w:val="ListLabel 2771"/>
    <w:qFormat/>
    <w:rPr>
      <w:rFonts w:cs="Vrinda"/>
      <w:sz w:val="22"/>
    </w:rPr>
  </w:style>
  <w:style w:type="character" w:styleId="ListLabel2772" w:customStyle="1">
    <w:name w:val="ListLabel 2772"/>
    <w:qFormat/>
    <w:rPr>
      <w:rFonts w:cs="Courier New"/>
    </w:rPr>
  </w:style>
  <w:style w:type="character" w:styleId="ListLabel2773" w:customStyle="1">
    <w:name w:val="ListLabel 2773"/>
    <w:qFormat/>
    <w:rPr>
      <w:rFonts w:cs="Wingdings"/>
    </w:rPr>
  </w:style>
  <w:style w:type="character" w:styleId="ListLabel2774" w:customStyle="1">
    <w:name w:val="ListLabel 2774"/>
    <w:qFormat/>
    <w:rPr>
      <w:rFonts w:cs="Symbol"/>
    </w:rPr>
  </w:style>
  <w:style w:type="character" w:styleId="ListLabel2775" w:customStyle="1">
    <w:name w:val="ListLabel 2775"/>
    <w:qFormat/>
    <w:rPr>
      <w:rFonts w:cs="Courier New"/>
    </w:rPr>
  </w:style>
  <w:style w:type="character" w:styleId="ListLabel2776" w:customStyle="1">
    <w:name w:val="ListLabel 2776"/>
    <w:qFormat/>
    <w:rPr>
      <w:rFonts w:cs="Wingdings"/>
    </w:rPr>
  </w:style>
  <w:style w:type="character" w:styleId="ListLabel2777" w:customStyle="1">
    <w:name w:val="ListLabel 2777"/>
    <w:qFormat/>
    <w:rPr>
      <w:rFonts w:cs="Symbol"/>
    </w:rPr>
  </w:style>
  <w:style w:type="character" w:styleId="ListLabel2778" w:customStyle="1">
    <w:name w:val="ListLabel 2778"/>
    <w:qFormat/>
    <w:rPr>
      <w:rFonts w:cs="Courier New"/>
    </w:rPr>
  </w:style>
  <w:style w:type="character" w:styleId="ListLabel2779" w:customStyle="1">
    <w:name w:val="ListLabel 2779"/>
    <w:qFormat/>
    <w:rPr>
      <w:rFonts w:cs="Wingdings"/>
    </w:rPr>
  </w:style>
  <w:style w:type="character" w:styleId="ListLabel2780" w:customStyle="1">
    <w:name w:val="ListLabel 2780"/>
    <w:qFormat/>
    <w:rPr>
      <w:rFonts w:cs="Vrinda"/>
      <w:sz w:val="22"/>
    </w:rPr>
  </w:style>
  <w:style w:type="character" w:styleId="ListLabel2781" w:customStyle="1">
    <w:name w:val="ListLabel 2781"/>
    <w:qFormat/>
    <w:rPr>
      <w:rFonts w:cs="Courier New"/>
    </w:rPr>
  </w:style>
  <w:style w:type="character" w:styleId="ListLabel2782" w:customStyle="1">
    <w:name w:val="ListLabel 2782"/>
    <w:qFormat/>
    <w:rPr>
      <w:rFonts w:cs="Wingdings"/>
    </w:rPr>
  </w:style>
  <w:style w:type="character" w:styleId="ListLabel2783" w:customStyle="1">
    <w:name w:val="ListLabel 2783"/>
    <w:qFormat/>
    <w:rPr>
      <w:rFonts w:cs="Symbol"/>
    </w:rPr>
  </w:style>
  <w:style w:type="character" w:styleId="ListLabel2784" w:customStyle="1">
    <w:name w:val="ListLabel 2784"/>
    <w:qFormat/>
    <w:rPr>
      <w:rFonts w:cs="Courier New"/>
    </w:rPr>
  </w:style>
  <w:style w:type="character" w:styleId="ListLabel2785" w:customStyle="1">
    <w:name w:val="ListLabel 2785"/>
    <w:qFormat/>
    <w:rPr>
      <w:rFonts w:cs="Wingdings"/>
    </w:rPr>
  </w:style>
  <w:style w:type="character" w:styleId="ListLabel2786" w:customStyle="1">
    <w:name w:val="ListLabel 2786"/>
    <w:qFormat/>
    <w:rPr>
      <w:rFonts w:cs="Symbol"/>
    </w:rPr>
  </w:style>
  <w:style w:type="character" w:styleId="ListLabel2787" w:customStyle="1">
    <w:name w:val="ListLabel 2787"/>
    <w:qFormat/>
    <w:rPr>
      <w:rFonts w:cs="Courier New"/>
    </w:rPr>
  </w:style>
  <w:style w:type="character" w:styleId="ListLabel2788" w:customStyle="1">
    <w:name w:val="ListLabel 2788"/>
    <w:qFormat/>
    <w:rPr>
      <w:rFonts w:cs="Wingdings"/>
    </w:rPr>
  </w:style>
  <w:style w:type="character" w:styleId="ListLabel2789" w:customStyle="1">
    <w:name w:val="ListLabel 2789"/>
    <w:qFormat/>
    <w:rPr>
      <w:rFonts w:cs="Vrinda"/>
      <w:sz w:val="22"/>
    </w:rPr>
  </w:style>
  <w:style w:type="character" w:styleId="ListLabel2790" w:customStyle="1">
    <w:name w:val="ListLabel 2790"/>
    <w:qFormat/>
    <w:rPr>
      <w:rFonts w:cs="Courier New"/>
    </w:rPr>
  </w:style>
  <w:style w:type="character" w:styleId="ListLabel2791" w:customStyle="1">
    <w:name w:val="ListLabel 2791"/>
    <w:qFormat/>
    <w:rPr>
      <w:rFonts w:cs="Wingdings"/>
    </w:rPr>
  </w:style>
  <w:style w:type="character" w:styleId="ListLabel2792" w:customStyle="1">
    <w:name w:val="ListLabel 2792"/>
    <w:qFormat/>
    <w:rPr>
      <w:rFonts w:cs="Symbol"/>
    </w:rPr>
  </w:style>
  <w:style w:type="character" w:styleId="ListLabel2793" w:customStyle="1">
    <w:name w:val="ListLabel 2793"/>
    <w:qFormat/>
    <w:rPr>
      <w:rFonts w:cs="Courier New"/>
    </w:rPr>
  </w:style>
  <w:style w:type="character" w:styleId="ListLabel2794" w:customStyle="1">
    <w:name w:val="ListLabel 2794"/>
    <w:qFormat/>
    <w:rPr>
      <w:rFonts w:cs="Wingdings"/>
    </w:rPr>
  </w:style>
  <w:style w:type="character" w:styleId="ListLabel2795" w:customStyle="1">
    <w:name w:val="ListLabel 2795"/>
    <w:qFormat/>
    <w:rPr>
      <w:rFonts w:cs="Symbol"/>
    </w:rPr>
  </w:style>
  <w:style w:type="character" w:styleId="ListLabel2796" w:customStyle="1">
    <w:name w:val="ListLabel 2796"/>
    <w:qFormat/>
    <w:rPr>
      <w:rFonts w:cs="Courier New"/>
    </w:rPr>
  </w:style>
  <w:style w:type="character" w:styleId="ListLabel2797" w:customStyle="1">
    <w:name w:val="ListLabel 2797"/>
    <w:qFormat/>
    <w:rPr>
      <w:rFonts w:cs="Wingdings"/>
    </w:rPr>
  </w:style>
  <w:style w:type="character" w:styleId="ListLabel2798" w:customStyle="1">
    <w:name w:val="ListLabel 2798"/>
    <w:qFormat/>
    <w:rPr>
      <w:rFonts w:cs="Vrinda"/>
      <w:sz w:val="22"/>
    </w:rPr>
  </w:style>
  <w:style w:type="character" w:styleId="ListLabel2799" w:customStyle="1">
    <w:name w:val="ListLabel 2799"/>
    <w:qFormat/>
    <w:rPr>
      <w:rFonts w:cs="Courier New"/>
    </w:rPr>
  </w:style>
  <w:style w:type="character" w:styleId="ListLabel2800" w:customStyle="1">
    <w:name w:val="ListLabel 2800"/>
    <w:qFormat/>
    <w:rPr>
      <w:rFonts w:cs="Wingdings"/>
    </w:rPr>
  </w:style>
  <w:style w:type="character" w:styleId="ListLabel2801" w:customStyle="1">
    <w:name w:val="ListLabel 2801"/>
    <w:qFormat/>
    <w:rPr>
      <w:rFonts w:cs="Symbol"/>
    </w:rPr>
  </w:style>
  <w:style w:type="character" w:styleId="ListLabel2802" w:customStyle="1">
    <w:name w:val="ListLabel 2802"/>
    <w:qFormat/>
    <w:rPr>
      <w:rFonts w:cs="Courier New"/>
    </w:rPr>
  </w:style>
  <w:style w:type="character" w:styleId="ListLabel2803" w:customStyle="1">
    <w:name w:val="ListLabel 2803"/>
    <w:qFormat/>
    <w:rPr>
      <w:rFonts w:cs="Wingdings"/>
    </w:rPr>
  </w:style>
  <w:style w:type="character" w:styleId="ListLabel2804" w:customStyle="1">
    <w:name w:val="ListLabel 2804"/>
    <w:qFormat/>
    <w:rPr>
      <w:rFonts w:cs="Symbol"/>
    </w:rPr>
  </w:style>
  <w:style w:type="character" w:styleId="ListLabel2805" w:customStyle="1">
    <w:name w:val="ListLabel 2805"/>
    <w:qFormat/>
    <w:rPr>
      <w:rFonts w:cs="Courier New"/>
    </w:rPr>
  </w:style>
  <w:style w:type="character" w:styleId="ListLabel2806" w:customStyle="1">
    <w:name w:val="ListLabel 2806"/>
    <w:qFormat/>
    <w:rPr>
      <w:rFonts w:cs="Wingdings"/>
    </w:rPr>
  </w:style>
  <w:style w:type="character" w:styleId="ListLabel2807" w:customStyle="1">
    <w:name w:val="ListLabel 2807"/>
    <w:qFormat/>
    <w:rPr>
      <w:rFonts w:cs="Times New Roman"/>
      <w:sz w:val="28"/>
    </w:rPr>
  </w:style>
  <w:style w:type="character" w:styleId="ListLabel2808" w:customStyle="1">
    <w:name w:val="ListLabel 2808"/>
    <w:qFormat/>
    <w:rPr>
      <w:b/>
      <w:sz w:val="24"/>
    </w:rPr>
  </w:style>
  <w:style w:type="character" w:styleId="ListLabel2809" w:customStyle="1">
    <w:name w:val="ListLabel 2809"/>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2810" w:customStyle="1">
    <w:name w:val="ListLabel 2810"/>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2811" w:customStyle="1">
    <w:name w:val="ListLabel 2811"/>
    <w:qFormat/>
    <w:rPr>
      <w:b/>
      <w:i w:val="false"/>
      <w:position w:val="0"/>
      <w:sz w:val="24"/>
      <w:sz w:val="24"/>
      <w:vertAlign w:val="baseline"/>
    </w:rPr>
  </w:style>
  <w:style w:type="character" w:styleId="ListLabel2812" w:customStyle="1">
    <w:name w:val="ListLabel 2812"/>
    <w:qFormat/>
    <w:rPr>
      <w:rFonts w:cs="Times New Roman"/>
      <w:sz w:val="28"/>
    </w:rPr>
  </w:style>
  <w:style w:type="character" w:styleId="ListLabel2813" w:customStyle="1">
    <w:name w:val="ListLabel 2813"/>
    <w:qFormat/>
    <w:rPr>
      <w:b/>
      <w:sz w:val="28"/>
      <w:szCs w:val="28"/>
    </w:rPr>
  </w:style>
  <w:style w:type="character" w:styleId="ListLabel2814" w:customStyle="1">
    <w:name w:val="ListLabel 2814"/>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2815" w:customStyle="1">
    <w:name w:val="ListLabel 2815"/>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2816" w:customStyle="1">
    <w:name w:val="ListLabel 2816"/>
    <w:qFormat/>
    <w:rPr>
      <w:b/>
      <w:i w:val="false"/>
      <w:position w:val="0"/>
      <w:sz w:val="24"/>
      <w:sz w:val="24"/>
      <w:vertAlign w:val="baseline"/>
    </w:rPr>
  </w:style>
  <w:style w:type="character" w:styleId="ListLabel2817" w:customStyle="1">
    <w:name w:val="ListLabel 2817"/>
    <w:qFormat/>
    <w:rPr>
      <w:strike w:val="false"/>
      <w:dstrike w:val="false"/>
    </w:rPr>
  </w:style>
  <w:style w:type="character" w:styleId="ListLabel2818" w:customStyle="1">
    <w:name w:val="ListLabel 2818"/>
    <w:qFormat/>
    <w:rPr>
      <w:strike w:val="false"/>
      <w:dstrike w:val="false"/>
      <w:sz w:val="22"/>
    </w:rPr>
  </w:style>
  <w:style w:type="character" w:styleId="ListLabel2819" w:customStyle="1">
    <w:name w:val="ListLabel 2819"/>
    <w:qFormat/>
    <w:rPr>
      <w:rFonts w:cs="Sylfaen"/>
      <w:sz w:val="22"/>
    </w:rPr>
  </w:style>
  <w:style w:type="character" w:styleId="ListLabel2820" w:customStyle="1">
    <w:name w:val="ListLabel 2820"/>
    <w:qFormat/>
    <w:rPr>
      <w:rFonts w:cs="Courier New"/>
    </w:rPr>
  </w:style>
  <w:style w:type="character" w:styleId="ListLabel2821" w:customStyle="1">
    <w:name w:val="ListLabel 2821"/>
    <w:qFormat/>
    <w:rPr>
      <w:rFonts w:cs="Wingdings"/>
    </w:rPr>
  </w:style>
  <w:style w:type="character" w:styleId="ListLabel2822" w:customStyle="1">
    <w:name w:val="ListLabel 2822"/>
    <w:qFormat/>
    <w:rPr>
      <w:rFonts w:cs="Symbol"/>
    </w:rPr>
  </w:style>
  <w:style w:type="character" w:styleId="ListLabel2823" w:customStyle="1">
    <w:name w:val="ListLabel 2823"/>
    <w:qFormat/>
    <w:rPr>
      <w:rFonts w:cs="Courier New"/>
    </w:rPr>
  </w:style>
  <w:style w:type="character" w:styleId="ListLabel2824" w:customStyle="1">
    <w:name w:val="ListLabel 2824"/>
    <w:qFormat/>
    <w:rPr>
      <w:rFonts w:cs="Wingdings"/>
    </w:rPr>
  </w:style>
  <w:style w:type="character" w:styleId="ListLabel2825" w:customStyle="1">
    <w:name w:val="ListLabel 2825"/>
    <w:qFormat/>
    <w:rPr>
      <w:rFonts w:cs="Symbol"/>
    </w:rPr>
  </w:style>
  <w:style w:type="character" w:styleId="ListLabel2826" w:customStyle="1">
    <w:name w:val="ListLabel 2826"/>
    <w:qFormat/>
    <w:rPr>
      <w:rFonts w:cs="Courier New"/>
    </w:rPr>
  </w:style>
  <w:style w:type="character" w:styleId="ListLabel2827" w:customStyle="1">
    <w:name w:val="ListLabel 2827"/>
    <w:qFormat/>
    <w:rPr>
      <w:rFonts w:cs="Wingdings"/>
    </w:rPr>
  </w:style>
  <w:style w:type="character" w:styleId="ListLabel2828" w:customStyle="1">
    <w:name w:val="ListLabel 2828"/>
    <w:qFormat/>
    <w:rPr>
      <w:rFonts w:cs="Times New Roman"/>
    </w:rPr>
  </w:style>
  <w:style w:type="character" w:styleId="ListLabel2829" w:customStyle="1">
    <w:name w:val="ListLabel 2829"/>
    <w:qFormat/>
    <w:rPr>
      <w:rFonts w:cs="Symbol"/>
    </w:rPr>
  </w:style>
  <w:style w:type="character" w:styleId="ListLabel2830" w:customStyle="1">
    <w:name w:val="ListLabel 2830"/>
    <w:qFormat/>
    <w:rPr>
      <w:rFonts w:cs="Symbol"/>
      <w:b/>
      <w:i w:val="false"/>
      <w:sz w:val="22"/>
    </w:rPr>
  </w:style>
  <w:style w:type="character" w:styleId="ListLabel2831" w:customStyle="1">
    <w:name w:val="ListLabel 2831"/>
    <w:qFormat/>
    <w:rPr>
      <w:rFonts w:cs="Wingdings"/>
      <w:b w:val="false"/>
      <w:i w:val="false"/>
      <w:sz w:val="22"/>
    </w:rPr>
  </w:style>
  <w:style w:type="character" w:styleId="ListLabel2832" w:customStyle="1">
    <w:name w:val="ListLabel 2832"/>
    <w:qFormat/>
    <w:rPr>
      <w:rFonts w:cs="Symbol"/>
      <w:w w:val="99"/>
      <w:sz w:val="20"/>
    </w:rPr>
  </w:style>
  <w:style w:type="character" w:styleId="ListLabel2833" w:customStyle="1">
    <w:name w:val="ListLabel 2833"/>
    <w:qFormat/>
    <w:rPr>
      <w:rFonts w:cs="Symbol"/>
    </w:rPr>
  </w:style>
  <w:style w:type="character" w:styleId="ListLabel2834" w:customStyle="1">
    <w:name w:val="ListLabel 2834"/>
    <w:qFormat/>
    <w:rPr>
      <w:rFonts w:cs="Symbol"/>
    </w:rPr>
  </w:style>
  <w:style w:type="character" w:styleId="ListLabel2835" w:customStyle="1">
    <w:name w:val="ListLabel 2835"/>
    <w:qFormat/>
    <w:rPr>
      <w:rFonts w:cs="Symbol"/>
    </w:rPr>
  </w:style>
  <w:style w:type="character" w:styleId="ListLabel2836" w:customStyle="1">
    <w:name w:val="ListLabel 2836"/>
    <w:qFormat/>
    <w:rPr>
      <w:rFonts w:cs="Symbol"/>
    </w:rPr>
  </w:style>
  <w:style w:type="character" w:styleId="ListLabel2837" w:customStyle="1">
    <w:name w:val="ListLabel 2837"/>
    <w:qFormat/>
    <w:rPr>
      <w:rFonts w:cs="Symbol"/>
    </w:rPr>
  </w:style>
  <w:style w:type="character" w:styleId="ListLabel2838" w:customStyle="1">
    <w:name w:val="ListLabel 2838"/>
    <w:qFormat/>
    <w:rPr>
      <w:rFonts w:cs="Symbol"/>
    </w:rPr>
  </w:style>
  <w:style w:type="character" w:styleId="ListLabel2839" w:customStyle="1">
    <w:name w:val="ListLabel 2839"/>
    <w:qFormat/>
    <w:rPr>
      <w:rFonts w:cs="Symbol"/>
    </w:rPr>
  </w:style>
  <w:style w:type="character" w:styleId="ListLabel2840" w:customStyle="1">
    <w:name w:val="ListLabel 2840"/>
    <w:qFormat/>
    <w:rPr>
      <w:rFonts w:cs="Symbol"/>
    </w:rPr>
  </w:style>
  <w:style w:type="character" w:styleId="ListLabel2841" w:customStyle="1">
    <w:name w:val="ListLabel 2841"/>
    <w:qFormat/>
    <w:rPr>
      <w:rFonts w:cs="Wingdings"/>
      <w:w w:val="99"/>
      <w:sz w:val="20"/>
    </w:rPr>
  </w:style>
  <w:style w:type="character" w:styleId="ListLabel2842" w:customStyle="1">
    <w:name w:val="ListLabel 2842"/>
    <w:qFormat/>
    <w:rPr>
      <w:rFonts w:cs="Symbol"/>
    </w:rPr>
  </w:style>
  <w:style w:type="character" w:styleId="ListLabel2843" w:customStyle="1">
    <w:name w:val="ListLabel 2843"/>
    <w:qFormat/>
    <w:rPr>
      <w:rFonts w:cs="Symbol"/>
    </w:rPr>
  </w:style>
  <w:style w:type="character" w:styleId="ListLabel2844" w:customStyle="1">
    <w:name w:val="ListLabel 2844"/>
    <w:qFormat/>
    <w:rPr>
      <w:rFonts w:cs="Symbol"/>
    </w:rPr>
  </w:style>
  <w:style w:type="character" w:styleId="ListLabel2845" w:customStyle="1">
    <w:name w:val="ListLabel 2845"/>
    <w:qFormat/>
    <w:rPr>
      <w:rFonts w:cs="Symbol"/>
    </w:rPr>
  </w:style>
  <w:style w:type="character" w:styleId="ListLabel2846" w:customStyle="1">
    <w:name w:val="ListLabel 2846"/>
    <w:qFormat/>
    <w:rPr>
      <w:rFonts w:cs="Symbol"/>
    </w:rPr>
  </w:style>
  <w:style w:type="character" w:styleId="ListLabel2847" w:customStyle="1">
    <w:name w:val="ListLabel 2847"/>
    <w:qFormat/>
    <w:rPr>
      <w:rFonts w:cs="Symbol"/>
    </w:rPr>
  </w:style>
  <w:style w:type="character" w:styleId="ListLabel2848" w:customStyle="1">
    <w:name w:val="ListLabel 2848"/>
    <w:qFormat/>
    <w:rPr>
      <w:rFonts w:cs="Symbol"/>
    </w:rPr>
  </w:style>
  <w:style w:type="character" w:styleId="ListLabel2849" w:customStyle="1">
    <w:name w:val="ListLabel 2849"/>
    <w:qFormat/>
    <w:rPr>
      <w:rFonts w:cs="Symbol"/>
    </w:rPr>
  </w:style>
  <w:style w:type="character" w:styleId="ListLabel2850" w:customStyle="1">
    <w:name w:val="ListLabel 2850"/>
    <w:qFormat/>
    <w:rPr>
      <w:rFonts w:cs="Symbol"/>
      <w:w w:val="99"/>
      <w:sz w:val="20"/>
    </w:rPr>
  </w:style>
  <w:style w:type="character" w:styleId="ListLabel2851" w:customStyle="1">
    <w:name w:val="ListLabel 2851"/>
    <w:qFormat/>
    <w:rPr>
      <w:rFonts w:cs="Symbol"/>
    </w:rPr>
  </w:style>
  <w:style w:type="character" w:styleId="ListLabel2852" w:customStyle="1">
    <w:name w:val="ListLabel 2852"/>
    <w:qFormat/>
    <w:rPr>
      <w:rFonts w:cs="Symbol"/>
    </w:rPr>
  </w:style>
  <w:style w:type="character" w:styleId="ListLabel2853" w:customStyle="1">
    <w:name w:val="ListLabel 2853"/>
    <w:qFormat/>
    <w:rPr>
      <w:rFonts w:cs="Symbol"/>
    </w:rPr>
  </w:style>
  <w:style w:type="character" w:styleId="ListLabel2854" w:customStyle="1">
    <w:name w:val="ListLabel 2854"/>
    <w:qFormat/>
    <w:rPr>
      <w:rFonts w:cs="Symbol"/>
    </w:rPr>
  </w:style>
  <w:style w:type="character" w:styleId="ListLabel2855" w:customStyle="1">
    <w:name w:val="ListLabel 2855"/>
    <w:qFormat/>
    <w:rPr>
      <w:rFonts w:cs="Symbol"/>
    </w:rPr>
  </w:style>
  <w:style w:type="character" w:styleId="ListLabel2856" w:customStyle="1">
    <w:name w:val="ListLabel 2856"/>
    <w:qFormat/>
    <w:rPr>
      <w:rFonts w:cs="Symbol"/>
    </w:rPr>
  </w:style>
  <w:style w:type="character" w:styleId="ListLabel2857" w:customStyle="1">
    <w:name w:val="ListLabel 2857"/>
    <w:qFormat/>
    <w:rPr>
      <w:rFonts w:cs="Symbol"/>
    </w:rPr>
  </w:style>
  <w:style w:type="character" w:styleId="ListLabel2858" w:customStyle="1">
    <w:name w:val="ListLabel 2858"/>
    <w:qFormat/>
    <w:rPr>
      <w:rFonts w:cs="Symbol"/>
    </w:rPr>
  </w:style>
  <w:style w:type="character" w:styleId="ListLabel2859" w:customStyle="1">
    <w:name w:val="ListLabel 2859"/>
    <w:qFormat/>
    <w:rPr>
      <w:rFonts w:cs="Symbol"/>
      <w:sz w:val="22"/>
    </w:rPr>
  </w:style>
  <w:style w:type="character" w:styleId="ListLabel2860" w:customStyle="1">
    <w:name w:val="ListLabel 2860"/>
    <w:qFormat/>
    <w:rPr>
      <w:strike w:val="false"/>
      <w:dstrike w:val="false"/>
    </w:rPr>
  </w:style>
  <w:style w:type="character" w:styleId="ListLabel2861" w:customStyle="1">
    <w:name w:val="ListLabel 2861"/>
    <w:qFormat/>
    <w:rPr>
      <w:strike w:val="false"/>
      <w:dstrike w:val="false"/>
    </w:rPr>
  </w:style>
  <w:style w:type="character" w:styleId="ListLabel2862" w:customStyle="1">
    <w:name w:val="ListLabel 2862"/>
    <w:qFormat/>
    <w:rPr>
      <w:rFonts w:cs="Vrinda"/>
      <w:sz w:val="22"/>
    </w:rPr>
  </w:style>
  <w:style w:type="character" w:styleId="ListLabel2863" w:customStyle="1">
    <w:name w:val="ListLabel 2863"/>
    <w:qFormat/>
    <w:rPr>
      <w:rFonts w:cs="Vrinda"/>
      <w:sz w:val="22"/>
    </w:rPr>
  </w:style>
  <w:style w:type="character" w:styleId="ListLabel2864" w:customStyle="1">
    <w:name w:val="ListLabel 2864"/>
    <w:qFormat/>
    <w:rPr>
      <w:rFonts w:cs="Courier New"/>
    </w:rPr>
  </w:style>
  <w:style w:type="character" w:styleId="ListLabel2865" w:customStyle="1">
    <w:name w:val="ListLabel 2865"/>
    <w:qFormat/>
    <w:rPr>
      <w:rFonts w:cs="Wingdings"/>
    </w:rPr>
  </w:style>
  <w:style w:type="character" w:styleId="ListLabel2866" w:customStyle="1">
    <w:name w:val="ListLabel 2866"/>
    <w:qFormat/>
    <w:rPr>
      <w:rFonts w:cs="Symbol"/>
    </w:rPr>
  </w:style>
  <w:style w:type="character" w:styleId="ListLabel2867" w:customStyle="1">
    <w:name w:val="ListLabel 2867"/>
    <w:qFormat/>
    <w:rPr>
      <w:rFonts w:cs="Courier New"/>
    </w:rPr>
  </w:style>
  <w:style w:type="character" w:styleId="ListLabel2868" w:customStyle="1">
    <w:name w:val="ListLabel 2868"/>
    <w:qFormat/>
    <w:rPr>
      <w:rFonts w:cs="Wingdings"/>
    </w:rPr>
  </w:style>
  <w:style w:type="character" w:styleId="ListLabel2869" w:customStyle="1">
    <w:name w:val="ListLabel 2869"/>
    <w:qFormat/>
    <w:rPr>
      <w:rFonts w:cs="Symbol"/>
    </w:rPr>
  </w:style>
  <w:style w:type="character" w:styleId="ListLabel2870" w:customStyle="1">
    <w:name w:val="ListLabel 2870"/>
    <w:qFormat/>
    <w:rPr>
      <w:rFonts w:cs="Courier New"/>
    </w:rPr>
  </w:style>
  <w:style w:type="character" w:styleId="ListLabel2871" w:customStyle="1">
    <w:name w:val="ListLabel 2871"/>
    <w:qFormat/>
    <w:rPr>
      <w:rFonts w:cs="Wingdings"/>
    </w:rPr>
  </w:style>
  <w:style w:type="character" w:styleId="ListLabel2872" w:customStyle="1">
    <w:name w:val="ListLabel 2872"/>
    <w:qFormat/>
    <w:rPr>
      <w:rFonts w:cs="Vrinda"/>
      <w:sz w:val="22"/>
    </w:rPr>
  </w:style>
  <w:style w:type="character" w:styleId="ListLabel2873" w:customStyle="1">
    <w:name w:val="ListLabel 2873"/>
    <w:qFormat/>
    <w:rPr>
      <w:rFonts w:cs="Vrinda"/>
      <w:sz w:val="22"/>
    </w:rPr>
  </w:style>
  <w:style w:type="character" w:styleId="ListLabel2874" w:customStyle="1">
    <w:name w:val="ListLabel 2874"/>
    <w:qFormat/>
    <w:rPr>
      <w:rFonts w:cs="Vrinda"/>
      <w:sz w:val="22"/>
    </w:rPr>
  </w:style>
  <w:style w:type="character" w:styleId="ListLabel2875" w:customStyle="1">
    <w:name w:val="ListLabel 2875"/>
    <w:qFormat/>
    <w:rPr>
      <w:rFonts w:cs="Courier New"/>
    </w:rPr>
  </w:style>
  <w:style w:type="character" w:styleId="ListLabel2876" w:customStyle="1">
    <w:name w:val="ListLabel 2876"/>
    <w:qFormat/>
    <w:rPr>
      <w:rFonts w:cs="Wingdings"/>
    </w:rPr>
  </w:style>
  <w:style w:type="character" w:styleId="ListLabel2877" w:customStyle="1">
    <w:name w:val="ListLabel 2877"/>
    <w:qFormat/>
    <w:rPr>
      <w:rFonts w:cs="Symbol"/>
    </w:rPr>
  </w:style>
  <w:style w:type="character" w:styleId="ListLabel2878" w:customStyle="1">
    <w:name w:val="ListLabel 2878"/>
    <w:qFormat/>
    <w:rPr>
      <w:rFonts w:cs="Courier New"/>
    </w:rPr>
  </w:style>
  <w:style w:type="character" w:styleId="ListLabel2879" w:customStyle="1">
    <w:name w:val="ListLabel 2879"/>
    <w:qFormat/>
    <w:rPr>
      <w:rFonts w:cs="Wingdings"/>
    </w:rPr>
  </w:style>
  <w:style w:type="character" w:styleId="ListLabel2880" w:customStyle="1">
    <w:name w:val="ListLabel 2880"/>
    <w:qFormat/>
    <w:rPr>
      <w:rFonts w:cs="Symbol"/>
    </w:rPr>
  </w:style>
  <w:style w:type="character" w:styleId="ListLabel2881" w:customStyle="1">
    <w:name w:val="ListLabel 2881"/>
    <w:qFormat/>
    <w:rPr>
      <w:rFonts w:cs="Courier New"/>
    </w:rPr>
  </w:style>
  <w:style w:type="character" w:styleId="ListLabel2882" w:customStyle="1">
    <w:name w:val="ListLabel 2882"/>
    <w:qFormat/>
    <w:rPr>
      <w:rFonts w:cs="Wingdings"/>
    </w:rPr>
  </w:style>
  <w:style w:type="character" w:styleId="ListLabel2883" w:customStyle="1">
    <w:name w:val="ListLabel 2883"/>
    <w:qFormat/>
    <w:rPr>
      <w:rFonts w:cs="Vrinda"/>
      <w:sz w:val="22"/>
    </w:rPr>
  </w:style>
  <w:style w:type="character" w:styleId="ListLabel2884" w:customStyle="1">
    <w:name w:val="ListLabel 2884"/>
    <w:qFormat/>
    <w:rPr>
      <w:rFonts w:cs="Vrinda"/>
      <w:sz w:val="22"/>
    </w:rPr>
  </w:style>
  <w:style w:type="character" w:styleId="ListLabel2885" w:customStyle="1">
    <w:name w:val="ListLabel 2885"/>
    <w:qFormat/>
    <w:rPr>
      <w:rFonts w:cs="Courier New"/>
    </w:rPr>
  </w:style>
  <w:style w:type="character" w:styleId="ListLabel2886" w:customStyle="1">
    <w:name w:val="ListLabel 2886"/>
    <w:qFormat/>
    <w:rPr>
      <w:rFonts w:cs="Wingdings"/>
    </w:rPr>
  </w:style>
  <w:style w:type="character" w:styleId="ListLabel2887" w:customStyle="1">
    <w:name w:val="ListLabel 2887"/>
    <w:qFormat/>
    <w:rPr>
      <w:rFonts w:cs="Symbol"/>
    </w:rPr>
  </w:style>
  <w:style w:type="character" w:styleId="ListLabel2888" w:customStyle="1">
    <w:name w:val="ListLabel 2888"/>
    <w:qFormat/>
    <w:rPr>
      <w:rFonts w:cs="Courier New"/>
    </w:rPr>
  </w:style>
  <w:style w:type="character" w:styleId="ListLabel2889" w:customStyle="1">
    <w:name w:val="ListLabel 2889"/>
    <w:qFormat/>
    <w:rPr>
      <w:rFonts w:cs="Wingdings"/>
    </w:rPr>
  </w:style>
  <w:style w:type="character" w:styleId="ListLabel2890" w:customStyle="1">
    <w:name w:val="ListLabel 2890"/>
    <w:qFormat/>
    <w:rPr>
      <w:rFonts w:cs="Symbol"/>
    </w:rPr>
  </w:style>
  <w:style w:type="character" w:styleId="ListLabel2891" w:customStyle="1">
    <w:name w:val="ListLabel 2891"/>
    <w:qFormat/>
    <w:rPr>
      <w:rFonts w:cs="Courier New"/>
    </w:rPr>
  </w:style>
  <w:style w:type="character" w:styleId="ListLabel2892" w:customStyle="1">
    <w:name w:val="ListLabel 2892"/>
    <w:qFormat/>
    <w:rPr>
      <w:rFonts w:cs="Wingdings"/>
    </w:rPr>
  </w:style>
  <w:style w:type="character" w:styleId="ListLabel2893" w:customStyle="1">
    <w:name w:val="ListLabel 2893"/>
    <w:qFormat/>
    <w:rPr>
      <w:rFonts w:cs="Vrinda"/>
      <w:sz w:val="22"/>
    </w:rPr>
  </w:style>
  <w:style w:type="character" w:styleId="ListLabel2894" w:customStyle="1">
    <w:name w:val="ListLabel 2894"/>
    <w:qFormat/>
    <w:rPr>
      <w:rFonts w:cs="Vrinda"/>
      <w:sz w:val="22"/>
    </w:rPr>
  </w:style>
  <w:style w:type="character" w:styleId="ListLabel2895" w:customStyle="1">
    <w:name w:val="ListLabel 2895"/>
    <w:qFormat/>
    <w:rPr>
      <w:rFonts w:cs="Courier New"/>
    </w:rPr>
  </w:style>
  <w:style w:type="character" w:styleId="ListLabel2896" w:customStyle="1">
    <w:name w:val="ListLabel 2896"/>
    <w:qFormat/>
    <w:rPr>
      <w:rFonts w:cs="Wingdings"/>
    </w:rPr>
  </w:style>
  <w:style w:type="character" w:styleId="ListLabel2897" w:customStyle="1">
    <w:name w:val="ListLabel 2897"/>
    <w:qFormat/>
    <w:rPr>
      <w:rFonts w:cs="Symbol"/>
    </w:rPr>
  </w:style>
  <w:style w:type="character" w:styleId="ListLabel2898" w:customStyle="1">
    <w:name w:val="ListLabel 2898"/>
    <w:qFormat/>
    <w:rPr>
      <w:rFonts w:cs="Courier New"/>
    </w:rPr>
  </w:style>
  <w:style w:type="character" w:styleId="ListLabel2899" w:customStyle="1">
    <w:name w:val="ListLabel 2899"/>
    <w:qFormat/>
    <w:rPr>
      <w:rFonts w:cs="Wingdings"/>
    </w:rPr>
  </w:style>
  <w:style w:type="character" w:styleId="ListLabel2900" w:customStyle="1">
    <w:name w:val="ListLabel 2900"/>
    <w:qFormat/>
    <w:rPr>
      <w:rFonts w:cs="Symbol"/>
    </w:rPr>
  </w:style>
  <w:style w:type="character" w:styleId="ListLabel2901" w:customStyle="1">
    <w:name w:val="ListLabel 2901"/>
    <w:qFormat/>
    <w:rPr>
      <w:rFonts w:cs="Courier New"/>
    </w:rPr>
  </w:style>
  <w:style w:type="character" w:styleId="ListLabel2902" w:customStyle="1">
    <w:name w:val="ListLabel 2902"/>
    <w:qFormat/>
    <w:rPr>
      <w:rFonts w:cs="Wingdings"/>
    </w:rPr>
  </w:style>
  <w:style w:type="character" w:styleId="ListLabel2903" w:customStyle="1">
    <w:name w:val="ListLabel 2903"/>
    <w:qFormat/>
    <w:rPr>
      <w:rFonts w:cs="Vrinda"/>
      <w:sz w:val="22"/>
    </w:rPr>
  </w:style>
  <w:style w:type="character" w:styleId="ListLabel2904" w:customStyle="1">
    <w:name w:val="ListLabel 2904"/>
    <w:qFormat/>
    <w:rPr>
      <w:rFonts w:cs="Vrinda"/>
      <w:sz w:val="22"/>
    </w:rPr>
  </w:style>
  <w:style w:type="character" w:styleId="ListLabel2905" w:customStyle="1">
    <w:name w:val="ListLabel 2905"/>
    <w:qFormat/>
    <w:rPr>
      <w:rFonts w:cs="Courier New"/>
    </w:rPr>
  </w:style>
  <w:style w:type="character" w:styleId="ListLabel2906" w:customStyle="1">
    <w:name w:val="ListLabel 2906"/>
    <w:qFormat/>
    <w:rPr>
      <w:rFonts w:cs="Wingdings"/>
    </w:rPr>
  </w:style>
  <w:style w:type="character" w:styleId="ListLabel2907" w:customStyle="1">
    <w:name w:val="ListLabel 2907"/>
    <w:qFormat/>
    <w:rPr>
      <w:rFonts w:cs="Symbol"/>
    </w:rPr>
  </w:style>
  <w:style w:type="character" w:styleId="ListLabel2908" w:customStyle="1">
    <w:name w:val="ListLabel 2908"/>
    <w:qFormat/>
    <w:rPr>
      <w:rFonts w:cs="Courier New"/>
    </w:rPr>
  </w:style>
  <w:style w:type="character" w:styleId="ListLabel2909" w:customStyle="1">
    <w:name w:val="ListLabel 2909"/>
    <w:qFormat/>
    <w:rPr>
      <w:rFonts w:cs="Wingdings"/>
    </w:rPr>
  </w:style>
  <w:style w:type="character" w:styleId="ListLabel2910" w:customStyle="1">
    <w:name w:val="ListLabel 2910"/>
    <w:qFormat/>
    <w:rPr>
      <w:rFonts w:cs="Symbol"/>
    </w:rPr>
  </w:style>
  <w:style w:type="character" w:styleId="ListLabel2911" w:customStyle="1">
    <w:name w:val="ListLabel 2911"/>
    <w:qFormat/>
    <w:rPr>
      <w:rFonts w:cs="Courier New"/>
    </w:rPr>
  </w:style>
  <w:style w:type="character" w:styleId="ListLabel2912" w:customStyle="1">
    <w:name w:val="ListLabel 2912"/>
    <w:qFormat/>
    <w:rPr>
      <w:rFonts w:cs="Wingdings"/>
    </w:rPr>
  </w:style>
  <w:style w:type="character" w:styleId="ListLabel2913" w:customStyle="1">
    <w:name w:val="ListLabel 2913"/>
    <w:qFormat/>
    <w:rPr>
      <w:rFonts w:cs="Vrinda"/>
      <w:sz w:val="22"/>
    </w:rPr>
  </w:style>
  <w:style w:type="character" w:styleId="ListLabel2914" w:customStyle="1">
    <w:name w:val="ListLabel 2914"/>
    <w:qFormat/>
    <w:rPr>
      <w:rFonts w:cs="Vrinda"/>
      <w:sz w:val="22"/>
    </w:rPr>
  </w:style>
  <w:style w:type="character" w:styleId="ListLabel2915" w:customStyle="1">
    <w:name w:val="ListLabel 2915"/>
    <w:qFormat/>
    <w:rPr>
      <w:rFonts w:cs="Vrinda"/>
      <w:sz w:val="22"/>
    </w:rPr>
  </w:style>
  <w:style w:type="character" w:styleId="ListLabel2916" w:customStyle="1">
    <w:name w:val="ListLabel 2916"/>
    <w:qFormat/>
    <w:rPr>
      <w:rFonts w:cs="Courier New"/>
    </w:rPr>
  </w:style>
  <w:style w:type="character" w:styleId="ListLabel2917" w:customStyle="1">
    <w:name w:val="ListLabel 2917"/>
    <w:qFormat/>
    <w:rPr>
      <w:rFonts w:cs="Wingdings"/>
    </w:rPr>
  </w:style>
  <w:style w:type="character" w:styleId="ListLabel2918" w:customStyle="1">
    <w:name w:val="ListLabel 2918"/>
    <w:qFormat/>
    <w:rPr>
      <w:rFonts w:cs="Symbol"/>
    </w:rPr>
  </w:style>
  <w:style w:type="character" w:styleId="ListLabel2919" w:customStyle="1">
    <w:name w:val="ListLabel 2919"/>
    <w:qFormat/>
    <w:rPr>
      <w:rFonts w:cs="Courier New"/>
    </w:rPr>
  </w:style>
  <w:style w:type="character" w:styleId="ListLabel2920" w:customStyle="1">
    <w:name w:val="ListLabel 2920"/>
    <w:qFormat/>
    <w:rPr>
      <w:rFonts w:cs="Wingdings"/>
    </w:rPr>
  </w:style>
  <w:style w:type="character" w:styleId="ListLabel2921" w:customStyle="1">
    <w:name w:val="ListLabel 2921"/>
    <w:qFormat/>
    <w:rPr>
      <w:rFonts w:cs="Symbol"/>
    </w:rPr>
  </w:style>
  <w:style w:type="character" w:styleId="ListLabel2922" w:customStyle="1">
    <w:name w:val="ListLabel 2922"/>
    <w:qFormat/>
    <w:rPr>
      <w:rFonts w:cs="Courier New"/>
    </w:rPr>
  </w:style>
  <w:style w:type="character" w:styleId="ListLabel2923" w:customStyle="1">
    <w:name w:val="ListLabel 2923"/>
    <w:qFormat/>
    <w:rPr>
      <w:rFonts w:cs="Wingdings"/>
    </w:rPr>
  </w:style>
  <w:style w:type="character" w:styleId="ListLabel2924" w:customStyle="1">
    <w:name w:val="ListLabel 2924"/>
    <w:qFormat/>
    <w:rPr>
      <w:rFonts w:cs="Vrinda"/>
      <w:sz w:val="22"/>
    </w:rPr>
  </w:style>
  <w:style w:type="character" w:styleId="ListLabel2925" w:customStyle="1">
    <w:name w:val="ListLabel 2925"/>
    <w:qFormat/>
    <w:rPr>
      <w:rFonts w:cs="Courier New"/>
    </w:rPr>
  </w:style>
  <w:style w:type="character" w:styleId="ListLabel2926" w:customStyle="1">
    <w:name w:val="ListLabel 2926"/>
    <w:qFormat/>
    <w:rPr>
      <w:rFonts w:cs="Wingdings"/>
    </w:rPr>
  </w:style>
  <w:style w:type="character" w:styleId="ListLabel2927" w:customStyle="1">
    <w:name w:val="ListLabel 2927"/>
    <w:qFormat/>
    <w:rPr>
      <w:rFonts w:cs="Symbol"/>
    </w:rPr>
  </w:style>
  <w:style w:type="character" w:styleId="ListLabel2928" w:customStyle="1">
    <w:name w:val="ListLabel 2928"/>
    <w:qFormat/>
    <w:rPr>
      <w:rFonts w:cs="Courier New"/>
    </w:rPr>
  </w:style>
  <w:style w:type="character" w:styleId="ListLabel2929" w:customStyle="1">
    <w:name w:val="ListLabel 2929"/>
    <w:qFormat/>
    <w:rPr>
      <w:rFonts w:cs="Wingdings"/>
    </w:rPr>
  </w:style>
  <w:style w:type="character" w:styleId="ListLabel2930" w:customStyle="1">
    <w:name w:val="ListLabel 2930"/>
    <w:qFormat/>
    <w:rPr>
      <w:rFonts w:cs="Symbol"/>
    </w:rPr>
  </w:style>
  <w:style w:type="character" w:styleId="ListLabel2931" w:customStyle="1">
    <w:name w:val="ListLabel 2931"/>
    <w:qFormat/>
    <w:rPr>
      <w:rFonts w:cs="Courier New"/>
    </w:rPr>
  </w:style>
  <w:style w:type="character" w:styleId="ListLabel2932" w:customStyle="1">
    <w:name w:val="ListLabel 2932"/>
    <w:qFormat/>
    <w:rPr>
      <w:rFonts w:cs="Wingdings"/>
    </w:rPr>
  </w:style>
  <w:style w:type="character" w:styleId="ListLabel2933" w:customStyle="1">
    <w:name w:val="ListLabel 2933"/>
    <w:qFormat/>
    <w:rPr>
      <w:strike w:val="false"/>
      <w:dstrike w:val="false"/>
    </w:rPr>
  </w:style>
  <w:style w:type="character" w:styleId="ListLabel2934" w:customStyle="1">
    <w:name w:val="ListLabel 2934"/>
    <w:qFormat/>
    <w:rPr>
      <w:strike w:val="false"/>
      <w:dstrike w:val="false"/>
    </w:rPr>
  </w:style>
  <w:style w:type="character" w:styleId="ListLabel2935" w:customStyle="1">
    <w:name w:val="ListLabel 2935"/>
    <w:qFormat/>
    <w:rPr>
      <w:strike w:val="false"/>
      <w:dstrike w:val="false"/>
    </w:rPr>
  </w:style>
  <w:style w:type="character" w:styleId="ListLabel2936" w:customStyle="1">
    <w:name w:val="ListLabel 2936"/>
    <w:qFormat/>
    <w:rPr>
      <w:strike w:val="false"/>
      <w:dstrike w:val="false"/>
    </w:rPr>
  </w:style>
  <w:style w:type="character" w:styleId="ListLabel2937" w:customStyle="1">
    <w:name w:val="ListLabel 2937"/>
    <w:qFormat/>
    <w:rPr>
      <w:rFonts w:cs="Vrinda"/>
      <w:sz w:val="22"/>
    </w:rPr>
  </w:style>
  <w:style w:type="character" w:styleId="ListLabel2938" w:customStyle="1">
    <w:name w:val="ListLabel 2938"/>
    <w:qFormat/>
    <w:rPr>
      <w:rFonts w:cs="Courier New"/>
    </w:rPr>
  </w:style>
  <w:style w:type="character" w:styleId="ListLabel2939" w:customStyle="1">
    <w:name w:val="ListLabel 2939"/>
    <w:qFormat/>
    <w:rPr>
      <w:rFonts w:cs="Wingdings"/>
    </w:rPr>
  </w:style>
  <w:style w:type="character" w:styleId="ListLabel2940" w:customStyle="1">
    <w:name w:val="ListLabel 2940"/>
    <w:qFormat/>
    <w:rPr>
      <w:rFonts w:cs="Symbol"/>
    </w:rPr>
  </w:style>
  <w:style w:type="character" w:styleId="ListLabel2941" w:customStyle="1">
    <w:name w:val="ListLabel 2941"/>
    <w:qFormat/>
    <w:rPr>
      <w:rFonts w:cs="Courier New"/>
    </w:rPr>
  </w:style>
  <w:style w:type="character" w:styleId="ListLabel2942" w:customStyle="1">
    <w:name w:val="ListLabel 2942"/>
    <w:qFormat/>
    <w:rPr>
      <w:rFonts w:cs="Wingdings"/>
    </w:rPr>
  </w:style>
  <w:style w:type="character" w:styleId="ListLabel2943" w:customStyle="1">
    <w:name w:val="ListLabel 2943"/>
    <w:qFormat/>
    <w:rPr>
      <w:rFonts w:cs="Symbol"/>
    </w:rPr>
  </w:style>
  <w:style w:type="character" w:styleId="ListLabel2944" w:customStyle="1">
    <w:name w:val="ListLabel 2944"/>
    <w:qFormat/>
    <w:rPr>
      <w:rFonts w:cs="Courier New"/>
    </w:rPr>
  </w:style>
  <w:style w:type="character" w:styleId="ListLabel2945" w:customStyle="1">
    <w:name w:val="ListLabel 2945"/>
    <w:qFormat/>
    <w:rPr>
      <w:rFonts w:cs="Wingdings"/>
    </w:rPr>
  </w:style>
  <w:style w:type="character" w:styleId="ListLabel2946" w:customStyle="1">
    <w:name w:val="ListLabel 2946"/>
    <w:qFormat/>
    <w:rPr>
      <w:rFonts w:cs="Vrinda"/>
      <w:b/>
      <w:sz w:val="22"/>
    </w:rPr>
  </w:style>
  <w:style w:type="character" w:styleId="ListLabel2947" w:customStyle="1">
    <w:name w:val="ListLabel 2947"/>
    <w:qFormat/>
    <w:rPr>
      <w:rFonts w:cs="Courier New"/>
    </w:rPr>
  </w:style>
  <w:style w:type="character" w:styleId="ListLabel2948" w:customStyle="1">
    <w:name w:val="ListLabel 2948"/>
    <w:qFormat/>
    <w:rPr>
      <w:rFonts w:cs="Wingdings"/>
    </w:rPr>
  </w:style>
  <w:style w:type="character" w:styleId="ListLabel2949" w:customStyle="1">
    <w:name w:val="ListLabel 2949"/>
    <w:qFormat/>
    <w:rPr>
      <w:rFonts w:cs="Symbol"/>
    </w:rPr>
  </w:style>
  <w:style w:type="character" w:styleId="ListLabel2950" w:customStyle="1">
    <w:name w:val="ListLabel 2950"/>
    <w:qFormat/>
    <w:rPr>
      <w:rFonts w:cs="Courier New"/>
    </w:rPr>
  </w:style>
  <w:style w:type="character" w:styleId="ListLabel2951" w:customStyle="1">
    <w:name w:val="ListLabel 2951"/>
    <w:qFormat/>
    <w:rPr>
      <w:rFonts w:cs="Wingdings"/>
    </w:rPr>
  </w:style>
  <w:style w:type="character" w:styleId="ListLabel2952" w:customStyle="1">
    <w:name w:val="ListLabel 2952"/>
    <w:qFormat/>
    <w:rPr>
      <w:rFonts w:cs="Symbol"/>
    </w:rPr>
  </w:style>
  <w:style w:type="character" w:styleId="ListLabel2953" w:customStyle="1">
    <w:name w:val="ListLabel 2953"/>
    <w:qFormat/>
    <w:rPr>
      <w:rFonts w:cs="Courier New"/>
    </w:rPr>
  </w:style>
  <w:style w:type="character" w:styleId="ListLabel2954" w:customStyle="1">
    <w:name w:val="ListLabel 2954"/>
    <w:qFormat/>
    <w:rPr>
      <w:rFonts w:cs="Wingdings"/>
    </w:rPr>
  </w:style>
  <w:style w:type="character" w:styleId="ListLabel2955" w:customStyle="1">
    <w:name w:val="ListLabel 2955"/>
    <w:qFormat/>
    <w:rPr>
      <w:rFonts w:ascii="Calibri" w:hAnsi="Calibri" w:cs="Calibri"/>
      <w:sz w:val="22"/>
    </w:rPr>
  </w:style>
  <w:style w:type="character" w:styleId="ListLabel2956" w:customStyle="1">
    <w:name w:val="ListLabel 2956"/>
    <w:qFormat/>
    <w:rPr>
      <w:rFonts w:cs="Courier New"/>
    </w:rPr>
  </w:style>
  <w:style w:type="character" w:styleId="ListLabel2957" w:customStyle="1">
    <w:name w:val="ListLabel 2957"/>
    <w:qFormat/>
    <w:rPr>
      <w:rFonts w:cs="Wingdings"/>
    </w:rPr>
  </w:style>
  <w:style w:type="character" w:styleId="ListLabel2958" w:customStyle="1">
    <w:name w:val="ListLabel 2958"/>
    <w:qFormat/>
    <w:rPr>
      <w:rFonts w:cs="Symbol"/>
    </w:rPr>
  </w:style>
  <w:style w:type="character" w:styleId="ListLabel2959" w:customStyle="1">
    <w:name w:val="ListLabel 2959"/>
    <w:qFormat/>
    <w:rPr>
      <w:rFonts w:cs="Courier New"/>
    </w:rPr>
  </w:style>
  <w:style w:type="character" w:styleId="ListLabel2960" w:customStyle="1">
    <w:name w:val="ListLabel 2960"/>
    <w:qFormat/>
    <w:rPr>
      <w:rFonts w:cs="Wingdings"/>
    </w:rPr>
  </w:style>
  <w:style w:type="character" w:styleId="ListLabel2961" w:customStyle="1">
    <w:name w:val="ListLabel 2961"/>
    <w:qFormat/>
    <w:rPr>
      <w:rFonts w:cs="Symbol"/>
    </w:rPr>
  </w:style>
  <w:style w:type="character" w:styleId="ListLabel2962" w:customStyle="1">
    <w:name w:val="ListLabel 2962"/>
    <w:qFormat/>
    <w:rPr>
      <w:rFonts w:cs="Courier New"/>
    </w:rPr>
  </w:style>
  <w:style w:type="character" w:styleId="ListLabel2963" w:customStyle="1">
    <w:name w:val="ListLabel 2963"/>
    <w:qFormat/>
    <w:rPr>
      <w:rFonts w:cs="Wingdings"/>
    </w:rPr>
  </w:style>
  <w:style w:type="character" w:styleId="ListLabel2964" w:customStyle="1">
    <w:name w:val="ListLabel 2964"/>
    <w:qFormat/>
    <w:rPr>
      <w:rFonts w:ascii="Calibri" w:hAnsi="Calibri" w:cs="Calibri"/>
      <w:sz w:val="22"/>
    </w:rPr>
  </w:style>
  <w:style w:type="character" w:styleId="ListLabel2965" w:customStyle="1">
    <w:name w:val="ListLabel 2965"/>
    <w:qFormat/>
    <w:rPr>
      <w:rFonts w:cs="Courier New"/>
    </w:rPr>
  </w:style>
  <w:style w:type="character" w:styleId="ListLabel2966" w:customStyle="1">
    <w:name w:val="ListLabel 2966"/>
    <w:qFormat/>
    <w:rPr>
      <w:rFonts w:cs="Wingdings"/>
    </w:rPr>
  </w:style>
  <w:style w:type="character" w:styleId="ListLabel2967" w:customStyle="1">
    <w:name w:val="ListLabel 2967"/>
    <w:qFormat/>
    <w:rPr>
      <w:rFonts w:cs="Symbol"/>
    </w:rPr>
  </w:style>
  <w:style w:type="character" w:styleId="ListLabel2968" w:customStyle="1">
    <w:name w:val="ListLabel 2968"/>
    <w:qFormat/>
    <w:rPr>
      <w:rFonts w:cs="Courier New"/>
    </w:rPr>
  </w:style>
  <w:style w:type="character" w:styleId="ListLabel2969" w:customStyle="1">
    <w:name w:val="ListLabel 2969"/>
    <w:qFormat/>
    <w:rPr>
      <w:rFonts w:cs="Wingdings"/>
    </w:rPr>
  </w:style>
  <w:style w:type="character" w:styleId="ListLabel2970" w:customStyle="1">
    <w:name w:val="ListLabel 2970"/>
    <w:qFormat/>
    <w:rPr>
      <w:rFonts w:cs="Symbol"/>
    </w:rPr>
  </w:style>
  <w:style w:type="character" w:styleId="ListLabel2971" w:customStyle="1">
    <w:name w:val="ListLabel 2971"/>
    <w:qFormat/>
    <w:rPr>
      <w:rFonts w:cs="Courier New"/>
    </w:rPr>
  </w:style>
  <w:style w:type="character" w:styleId="ListLabel2972" w:customStyle="1">
    <w:name w:val="ListLabel 2972"/>
    <w:qFormat/>
    <w:rPr>
      <w:rFonts w:cs="Wingdings"/>
    </w:rPr>
  </w:style>
  <w:style w:type="character" w:styleId="ListLabel2973" w:customStyle="1">
    <w:name w:val="ListLabel 2973"/>
    <w:qFormat/>
    <w:rPr>
      <w:rFonts w:ascii="Calibri" w:hAnsi="Calibri" w:cs="Calibri"/>
      <w:sz w:val="22"/>
    </w:rPr>
  </w:style>
  <w:style w:type="character" w:styleId="ListLabel2974" w:customStyle="1">
    <w:name w:val="ListLabel 2974"/>
    <w:qFormat/>
    <w:rPr>
      <w:rFonts w:cs="Courier New"/>
    </w:rPr>
  </w:style>
  <w:style w:type="character" w:styleId="ListLabel2975" w:customStyle="1">
    <w:name w:val="ListLabel 2975"/>
    <w:qFormat/>
    <w:rPr>
      <w:rFonts w:cs="Wingdings"/>
    </w:rPr>
  </w:style>
  <w:style w:type="character" w:styleId="ListLabel2976" w:customStyle="1">
    <w:name w:val="ListLabel 2976"/>
    <w:qFormat/>
    <w:rPr>
      <w:rFonts w:cs="Symbol"/>
    </w:rPr>
  </w:style>
  <w:style w:type="character" w:styleId="ListLabel2977" w:customStyle="1">
    <w:name w:val="ListLabel 2977"/>
    <w:qFormat/>
    <w:rPr>
      <w:rFonts w:cs="Courier New"/>
    </w:rPr>
  </w:style>
  <w:style w:type="character" w:styleId="ListLabel2978" w:customStyle="1">
    <w:name w:val="ListLabel 2978"/>
    <w:qFormat/>
    <w:rPr>
      <w:rFonts w:cs="Wingdings"/>
    </w:rPr>
  </w:style>
  <w:style w:type="character" w:styleId="ListLabel2979" w:customStyle="1">
    <w:name w:val="ListLabel 2979"/>
    <w:qFormat/>
    <w:rPr>
      <w:rFonts w:cs="Symbol"/>
    </w:rPr>
  </w:style>
  <w:style w:type="character" w:styleId="ListLabel2980" w:customStyle="1">
    <w:name w:val="ListLabel 2980"/>
    <w:qFormat/>
    <w:rPr>
      <w:rFonts w:cs="Courier New"/>
    </w:rPr>
  </w:style>
  <w:style w:type="character" w:styleId="ListLabel2981" w:customStyle="1">
    <w:name w:val="ListLabel 2981"/>
    <w:qFormat/>
    <w:rPr>
      <w:rFonts w:cs="Wingdings"/>
    </w:rPr>
  </w:style>
  <w:style w:type="character" w:styleId="ListLabel2982" w:customStyle="1">
    <w:name w:val="ListLabel 2982"/>
    <w:qFormat/>
    <w:rPr>
      <w:rFonts w:ascii="Calibri" w:hAnsi="Calibri" w:cs="Calibri"/>
      <w:sz w:val="22"/>
    </w:rPr>
  </w:style>
  <w:style w:type="character" w:styleId="ListLabel2983" w:customStyle="1">
    <w:name w:val="ListLabel 2983"/>
    <w:qFormat/>
    <w:rPr>
      <w:rFonts w:cs="Courier New"/>
    </w:rPr>
  </w:style>
  <w:style w:type="character" w:styleId="ListLabel2984" w:customStyle="1">
    <w:name w:val="ListLabel 2984"/>
    <w:qFormat/>
    <w:rPr>
      <w:rFonts w:cs="Wingdings"/>
    </w:rPr>
  </w:style>
  <w:style w:type="character" w:styleId="ListLabel2985" w:customStyle="1">
    <w:name w:val="ListLabel 2985"/>
    <w:qFormat/>
    <w:rPr>
      <w:rFonts w:cs="Symbol"/>
    </w:rPr>
  </w:style>
  <w:style w:type="character" w:styleId="ListLabel2986" w:customStyle="1">
    <w:name w:val="ListLabel 2986"/>
    <w:qFormat/>
    <w:rPr>
      <w:rFonts w:cs="Courier New"/>
    </w:rPr>
  </w:style>
  <w:style w:type="character" w:styleId="ListLabel2987" w:customStyle="1">
    <w:name w:val="ListLabel 2987"/>
    <w:qFormat/>
    <w:rPr>
      <w:rFonts w:cs="Wingdings"/>
    </w:rPr>
  </w:style>
  <w:style w:type="character" w:styleId="ListLabel2988" w:customStyle="1">
    <w:name w:val="ListLabel 2988"/>
    <w:qFormat/>
    <w:rPr>
      <w:rFonts w:cs="Symbol"/>
    </w:rPr>
  </w:style>
  <w:style w:type="character" w:styleId="ListLabel2989" w:customStyle="1">
    <w:name w:val="ListLabel 2989"/>
    <w:qFormat/>
    <w:rPr>
      <w:rFonts w:cs="Courier New"/>
    </w:rPr>
  </w:style>
  <w:style w:type="character" w:styleId="ListLabel2990" w:customStyle="1">
    <w:name w:val="ListLabel 2990"/>
    <w:qFormat/>
    <w:rPr>
      <w:rFonts w:cs="Wingdings"/>
    </w:rPr>
  </w:style>
  <w:style w:type="character" w:styleId="ListLabel2991" w:customStyle="1">
    <w:name w:val="ListLabel 2991"/>
    <w:qFormat/>
    <w:rPr>
      <w:rFonts w:cs="Symbol"/>
      <w:sz w:val="22"/>
    </w:rPr>
  </w:style>
  <w:style w:type="character" w:styleId="ListLabel2992" w:customStyle="1">
    <w:name w:val="ListLabel 2992"/>
    <w:qFormat/>
    <w:rPr>
      <w:rFonts w:cs="Symbol"/>
      <w:sz w:val="22"/>
    </w:rPr>
  </w:style>
  <w:style w:type="character" w:styleId="ListLabel2993" w:customStyle="1">
    <w:name w:val="ListLabel 2993"/>
    <w:qFormat/>
    <w:rPr>
      <w:rFonts w:cs="Calibri"/>
      <w:sz w:val="22"/>
    </w:rPr>
  </w:style>
  <w:style w:type="character" w:styleId="ListLabel2994" w:customStyle="1">
    <w:name w:val="ListLabel 2994"/>
    <w:qFormat/>
    <w:rPr>
      <w:rFonts w:cs="Wingdings"/>
    </w:rPr>
  </w:style>
  <w:style w:type="character" w:styleId="ListLabel2995" w:customStyle="1">
    <w:name w:val="ListLabel 2995"/>
    <w:qFormat/>
    <w:rPr>
      <w:rFonts w:cs="Symbol"/>
    </w:rPr>
  </w:style>
  <w:style w:type="character" w:styleId="ListLabel2996" w:customStyle="1">
    <w:name w:val="ListLabel 2996"/>
    <w:qFormat/>
    <w:rPr>
      <w:rFonts w:cs="Courier New"/>
    </w:rPr>
  </w:style>
  <w:style w:type="character" w:styleId="ListLabel2997" w:customStyle="1">
    <w:name w:val="ListLabel 2997"/>
    <w:qFormat/>
    <w:rPr>
      <w:rFonts w:cs="Wingdings"/>
    </w:rPr>
  </w:style>
  <w:style w:type="character" w:styleId="ListLabel2998" w:customStyle="1">
    <w:name w:val="ListLabel 2998"/>
    <w:qFormat/>
    <w:rPr>
      <w:rFonts w:cs="Symbol"/>
    </w:rPr>
  </w:style>
  <w:style w:type="character" w:styleId="ListLabel2999" w:customStyle="1">
    <w:name w:val="ListLabel 2999"/>
    <w:qFormat/>
    <w:rPr>
      <w:rFonts w:cs="Courier New"/>
    </w:rPr>
  </w:style>
  <w:style w:type="character" w:styleId="ListLabel3000" w:customStyle="1">
    <w:name w:val="ListLabel 3000"/>
    <w:qFormat/>
    <w:rPr>
      <w:rFonts w:cs="Wingdings"/>
    </w:rPr>
  </w:style>
  <w:style w:type="character" w:styleId="ListLabel3001" w:customStyle="1">
    <w:name w:val="ListLabel 3001"/>
    <w:qFormat/>
    <w:rPr>
      <w:rFonts w:cs="Symbol"/>
      <w:sz w:val="22"/>
    </w:rPr>
  </w:style>
  <w:style w:type="character" w:styleId="ListLabel3002" w:customStyle="1">
    <w:name w:val="ListLabel 3002"/>
    <w:qFormat/>
    <w:rPr>
      <w:rFonts w:cs="Courier New"/>
    </w:rPr>
  </w:style>
  <w:style w:type="character" w:styleId="ListLabel3003" w:customStyle="1">
    <w:name w:val="ListLabel 3003"/>
    <w:qFormat/>
    <w:rPr>
      <w:rFonts w:cs="Wingdings"/>
    </w:rPr>
  </w:style>
  <w:style w:type="character" w:styleId="ListLabel3004" w:customStyle="1">
    <w:name w:val="ListLabel 3004"/>
    <w:qFormat/>
    <w:rPr>
      <w:rFonts w:cs="Symbol"/>
    </w:rPr>
  </w:style>
  <w:style w:type="character" w:styleId="ListLabel3005" w:customStyle="1">
    <w:name w:val="ListLabel 3005"/>
    <w:qFormat/>
    <w:rPr>
      <w:rFonts w:cs="Courier New"/>
    </w:rPr>
  </w:style>
  <w:style w:type="character" w:styleId="ListLabel3006" w:customStyle="1">
    <w:name w:val="ListLabel 3006"/>
    <w:qFormat/>
    <w:rPr>
      <w:rFonts w:cs="Wingdings"/>
    </w:rPr>
  </w:style>
  <w:style w:type="character" w:styleId="ListLabel3007" w:customStyle="1">
    <w:name w:val="ListLabel 3007"/>
    <w:qFormat/>
    <w:rPr>
      <w:rFonts w:cs="Symbol"/>
    </w:rPr>
  </w:style>
  <w:style w:type="character" w:styleId="ListLabel3008" w:customStyle="1">
    <w:name w:val="ListLabel 3008"/>
    <w:qFormat/>
    <w:rPr>
      <w:rFonts w:cs="Courier New"/>
    </w:rPr>
  </w:style>
  <w:style w:type="character" w:styleId="ListLabel3009" w:customStyle="1">
    <w:name w:val="ListLabel 3009"/>
    <w:qFormat/>
    <w:rPr>
      <w:rFonts w:cs="Wingdings"/>
    </w:rPr>
  </w:style>
  <w:style w:type="character" w:styleId="ListLabel3010" w:customStyle="1">
    <w:name w:val="ListLabel 3010"/>
    <w:qFormat/>
    <w:rPr>
      <w:rFonts w:ascii="Calibri" w:hAnsi="Calibri" w:cs="Symbol"/>
      <w:b/>
      <w:sz w:val="22"/>
    </w:rPr>
  </w:style>
  <w:style w:type="character" w:styleId="ListLabel3011" w:customStyle="1">
    <w:name w:val="ListLabel 3011"/>
    <w:qFormat/>
    <w:rPr>
      <w:rFonts w:cs="Courier New"/>
    </w:rPr>
  </w:style>
  <w:style w:type="character" w:styleId="ListLabel3012" w:customStyle="1">
    <w:name w:val="ListLabel 3012"/>
    <w:qFormat/>
    <w:rPr>
      <w:rFonts w:cs="Wingdings"/>
    </w:rPr>
  </w:style>
  <w:style w:type="character" w:styleId="ListLabel3013" w:customStyle="1">
    <w:name w:val="ListLabel 3013"/>
    <w:qFormat/>
    <w:rPr>
      <w:rFonts w:cs="Symbol"/>
    </w:rPr>
  </w:style>
  <w:style w:type="character" w:styleId="ListLabel3014" w:customStyle="1">
    <w:name w:val="ListLabel 3014"/>
    <w:qFormat/>
    <w:rPr>
      <w:rFonts w:cs="Courier New"/>
    </w:rPr>
  </w:style>
  <w:style w:type="character" w:styleId="ListLabel3015" w:customStyle="1">
    <w:name w:val="ListLabel 3015"/>
    <w:qFormat/>
    <w:rPr>
      <w:rFonts w:cs="Wingdings"/>
    </w:rPr>
  </w:style>
  <w:style w:type="character" w:styleId="ListLabel3016" w:customStyle="1">
    <w:name w:val="ListLabel 3016"/>
    <w:qFormat/>
    <w:rPr>
      <w:rFonts w:cs="Symbol"/>
    </w:rPr>
  </w:style>
  <w:style w:type="character" w:styleId="ListLabel3017" w:customStyle="1">
    <w:name w:val="ListLabel 3017"/>
    <w:qFormat/>
    <w:rPr>
      <w:rFonts w:cs="Courier New"/>
    </w:rPr>
  </w:style>
  <w:style w:type="character" w:styleId="ListLabel3018" w:customStyle="1">
    <w:name w:val="ListLabel 3018"/>
    <w:qFormat/>
    <w:rPr>
      <w:rFonts w:cs="Wingdings"/>
    </w:rPr>
  </w:style>
  <w:style w:type="character" w:styleId="ListLabel3019" w:customStyle="1">
    <w:name w:val="ListLabel 3019"/>
    <w:qFormat/>
    <w:rPr>
      <w:rFonts w:cs="Symbol"/>
      <w:sz w:val="22"/>
    </w:rPr>
  </w:style>
  <w:style w:type="character" w:styleId="ListLabel3020" w:customStyle="1">
    <w:name w:val="ListLabel 3020"/>
    <w:qFormat/>
    <w:rPr>
      <w:rFonts w:cs="Times New Roman"/>
      <w:b/>
    </w:rPr>
  </w:style>
  <w:style w:type="character" w:styleId="ListLabel3021" w:customStyle="1">
    <w:name w:val="ListLabel 3021"/>
    <w:qFormat/>
    <w:rPr>
      <w:rFonts w:cs="Wingdings"/>
    </w:rPr>
  </w:style>
  <w:style w:type="character" w:styleId="ListLabel3022" w:customStyle="1">
    <w:name w:val="ListLabel 3022"/>
    <w:qFormat/>
    <w:rPr>
      <w:rFonts w:cs="Symbol"/>
    </w:rPr>
  </w:style>
  <w:style w:type="character" w:styleId="ListLabel3023" w:customStyle="1">
    <w:name w:val="ListLabel 3023"/>
    <w:qFormat/>
    <w:rPr>
      <w:rFonts w:cs="Times New Roman"/>
    </w:rPr>
  </w:style>
  <w:style w:type="character" w:styleId="ListLabel3024" w:customStyle="1">
    <w:name w:val="ListLabel 3024"/>
    <w:qFormat/>
    <w:rPr>
      <w:rFonts w:cs="Wingdings"/>
    </w:rPr>
  </w:style>
  <w:style w:type="character" w:styleId="ListLabel3025" w:customStyle="1">
    <w:name w:val="ListLabel 3025"/>
    <w:qFormat/>
    <w:rPr>
      <w:rFonts w:cs="Symbol"/>
    </w:rPr>
  </w:style>
  <w:style w:type="character" w:styleId="ListLabel3026" w:customStyle="1">
    <w:name w:val="ListLabel 3026"/>
    <w:qFormat/>
    <w:rPr>
      <w:rFonts w:cs="Times New Roman"/>
    </w:rPr>
  </w:style>
  <w:style w:type="character" w:styleId="ListLabel3027" w:customStyle="1">
    <w:name w:val="ListLabel 3027"/>
    <w:qFormat/>
    <w:rPr>
      <w:rFonts w:cs="Wingdings"/>
    </w:rPr>
  </w:style>
  <w:style w:type="character" w:styleId="ListLabel3028" w:customStyle="1">
    <w:name w:val="ListLabel 3028"/>
    <w:qFormat/>
    <w:rPr>
      <w:rFonts w:cs="Symbol"/>
      <w:sz w:val="22"/>
    </w:rPr>
  </w:style>
  <w:style w:type="character" w:styleId="ListLabel3029" w:customStyle="1">
    <w:name w:val="ListLabel 3029"/>
    <w:qFormat/>
    <w:rPr>
      <w:rFonts w:cs="Times New Roman"/>
    </w:rPr>
  </w:style>
  <w:style w:type="character" w:styleId="ListLabel3030" w:customStyle="1">
    <w:name w:val="ListLabel 3030"/>
    <w:qFormat/>
    <w:rPr>
      <w:rFonts w:cs="Wingdings"/>
    </w:rPr>
  </w:style>
  <w:style w:type="character" w:styleId="ListLabel3031" w:customStyle="1">
    <w:name w:val="ListLabel 3031"/>
    <w:qFormat/>
    <w:rPr>
      <w:rFonts w:cs="Symbol"/>
    </w:rPr>
  </w:style>
  <w:style w:type="character" w:styleId="ListLabel3032" w:customStyle="1">
    <w:name w:val="ListLabel 3032"/>
    <w:qFormat/>
    <w:rPr>
      <w:rFonts w:cs="Times New Roman"/>
    </w:rPr>
  </w:style>
  <w:style w:type="character" w:styleId="ListLabel3033" w:customStyle="1">
    <w:name w:val="ListLabel 3033"/>
    <w:qFormat/>
    <w:rPr>
      <w:rFonts w:cs="Wingdings"/>
    </w:rPr>
  </w:style>
  <w:style w:type="character" w:styleId="ListLabel3034" w:customStyle="1">
    <w:name w:val="ListLabel 3034"/>
    <w:qFormat/>
    <w:rPr>
      <w:rFonts w:cs="Symbol"/>
    </w:rPr>
  </w:style>
  <w:style w:type="character" w:styleId="ListLabel3035" w:customStyle="1">
    <w:name w:val="ListLabel 3035"/>
    <w:qFormat/>
    <w:rPr>
      <w:rFonts w:cs="Times New Roman"/>
    </w:rPr>
  </w:style>
  <w:style w:type="character" w:styleId="ListLabel3036" w:customStyle="1">
    <w:name w:val="ListLabel 3036"/>
    <w:qFormat/>
    <w:rPr>
      <w:rFonts w:cs="Wingdings"/>
    </w:rPr>
  </w:style>
  <w:style w:type="character" w:styleId="ListLabel3037" w:customStyle="1">
    <w:name w:val="ListLabel 3037"/>
    <w:qFormat/>
    <w:rPr>
      <w:rFonts w:cs="Symbol"/>
      <w:sz w:val="22"/>
    </w:rPr>
  </w:style>
  <w:style w:type="character" w:styleId="ListLabel3038" w:customStyle="1">
    <w:name w:val="ListLabel 3038"/>
    <w:qFormat/>
    <w:rPr>
      <w:rFonts w:cs="Courier New"/>
    </w:rPr>
  </w:style>
  <w:style w:type="character" w:styleId="ListLabel3039" w:customStyle="1">
    <w:name w:val="ListLabel 3039"/>
    <w:qFormat/>
    <w:rPr>
      <w:rFonts w:cs="Wingdings"/>
    </w:rPr>
  </w:style>
  <w:style w:type="character" w:styleId="ListLabel3040" w:customStyle="1">
    <w:name w:val="ListLabel 3040"/>
    <w:qFormat/>
    <w:rPr>
      <w:rFonts w:cs="Symbol"/>
    </w:rPr>
  </w:style>
  <w:style w:type="character" w:styleId="ListLabel3041" w:customStyle="1">
    <w:name w:val="ListLabel 3041"/>
    <w:qFormat/>
    <w:rPr>
      <w:rFonts w:cs="Courier New"/>
    </w:rPr>
  </w:style>
  <w:style w:type="character" w:styleId="ListLabel3042" w:customStyle="1">
    <w:name w:val="ListLabel 3042"/>
    <w:qFormat/>
    <w:rPr>
      <w:rFonts w:cs="Wingdings"/>
    </w:rPr>
  </w:style>
  <w:style w:type="character" w:styleId="ListLabel3043" w:customStyle="1">
    <w:name w:val="ListLabel 3043"/>
    <w:qFormat/>
    <w:rPr>
      <w:rFonts w:cs="Symbol"/>
    </w:rPr>
  </w:style>
  <w:style w:type="character" w:styleId="ListLabel3044" w:customStyle="1">
    <w:name w:val="ListLabel 3044"/>
    <w:qFormat/>
    <w:rPr>
      <w:rFonts w:cs="Courier New"/>
    </w:rPr>
  </w:style>
  <w:style w:type="character" w:styleId="ListLabel3045" w:customStyle="1">
    <w:name w:val="ListLabel 3045"/>
    <w:qFormat/>
    <w:rPr>
      <w:rFonts w:cs="Wingdings"/>
    </w:rPr>
  </w:style>
  <w:style w:type="character" w:styleId="ListLabel3046" w:customStyle="1">
    <w:name w:val="ListLabel 3046"/>
    <w:qFormat/>
    <w:rPr>
      <w:rFonts w:cs="Symbol"/>
      <w:sz w:val="22"/>
    </w:rPr>
  </w:style>
  <w:style w:type="character" w:styleId="ListLabel3047" w:customStyle="1">
    <w:name w:val="ListLabel 3047"/>
    <w:qFormat/>
    <w:rPr>
      <w:rFonts w:cs="Courier New"/>
    </w:rPr>
  </w:style>
  <w:style w:type="character" w:styleId="ListLabel3048" w:customStyle="1">
    <w:name w:val="ListLabel 3048"/>
    <w:qFormat/>
    <w:rPr>
      <w:rFonts w:cs="Wingdings"/>
    </w:rPr>
  </w:style>
  <w:style w:type="character" w:styleId="ListLabel3049" w:customStyle="1">
    <w:name w:val="ListLabel 3049"/>
    <w:qFormat/>
    <w:rPr>
      <w:rFonts w:cs="Symbol"/>
    </w:rPr>
  </w:style>
  <w:style w:type="character" w:styleId="ListLabel3050" w:customStyle="1">
    <w:name w:val="ListLabel 3050"/>
    <w:qFormat/>
    <w:rPr>
      <w:rFonts w:cs="Courier New"/>
    </w:rPr>
  </w:style>
  <w:style w:type="character" w:styleId="ListLabel3051" w:customStyle="1">
    <w:name w:val="ListLabel 3051"/>
    <w:qFormat/>
    <w:rPr>
      <w:rFonts w:cs="Wingdings"/>
    </w:rPr>
  </w:style>
  <w:style w:type="character" w:styleId="ListLabel3052" w:customStyle="1">
    <w:name w:val="ListLabel 3052"/>
    <w:qFormat/>
    <w:rPr>
      <w:rFonts w:cs="Symbol"/>
    </w:rPr>
  </w:style>
  <w:style w:type="character" w:styleId="ListLabel3053" w:customStyle="1">
    <w:name w:val="ListLabel 3053"/>
    <w:qFormat/>
    <w:rPr>
      <w:rFonts w:cs="Courier New"/>
    </w:rPr>
  </w:style>
  <w:style w:type="character" w:styleId="ListLabel3054" w:customStyle="1">
    <w:name w:val="ListLabel 3054"/>
    <w:qFormat/>
    <w:rPr>
      <w:rFonts w:cs="Wingdings"/>
    </w:rPr>
  </w:style>
  <w:style w:type="character" w:styleId="ListLabel3055" w:customStyle="1">
    <w:name w:val="ListLabel 3055"/>
    <w:qFormat/>
    <w:rPr>
      <w:rFonts w:cs="Calibri"/>
      <w:sz w:val="22"/>
    </w:rPr>
  </w:style>
  <w:style w:type="character" w:styleId="ListLabel3056" w:customStyle="1">
    <w:name w:val="ListLabel 3056"/>
    <w:qFormat/>
    <w:rPr>
      <w:rFonts w:cs="Courier New"/>
    </w:rPr>
  </w:style>
  <w:style w:type="character" w:styleId="ListLabel3057" w:customStyle="1">
    <w:name w:val="ListLabel 3057"/>
    <w:qFormat/>
    <w:rPr>
      <w:rFonts w:cs="Wingdings"/>
    </w:rPr>
  </w:style>
  <w:style w:type="character" w:styleId="ListLabel3058" w:customStyle="1">
    <w:name w:val="ListLabel 3058"/>
    <w:qFormat/>
    <w:rPr>
      <w:rFonts w:cs="Symbol"/>
    </w:rPr>
  </w:style>
  <w:style w:type="character" w:styleId="ListLabel3059" w:customStyle="1">
    <w:name w:val="ListLabel 3059"/>
    <w:qFormat/>
    <w:rPr>
      <w:rFonts w:cs="Courier New"/>
    </w:rPr>
  </w:style>
  <w:style w:type="character" w:styleId="ListLabel3060" w:customStyle="1">
    <w:name w:val="ListLabel 3060"/>
    <w:qFormat/>
    <w:rPr>
      <w:rFonts w:cs="Wingdings"/>
    </w:rPr>
  </w:style>
  <w:style w:type="character" w:styleId="ListLabel3061" w:customStyle="1">
    <w:name w:val="ListLabel 3061"/>
    <w:qFormat/>
    <w:rPr>
      <w:rFonts w:cs="Symbol"/>
    </w:rPr>
  </w:style>
  <w:style w:type="character" w:styleId="ListLabel3062" w:customStyle="1">
    <w:name w:val="ListLabel 3062"/>
    <w:qFormat/>
    <w:rPr>
      <w:rFonts w:cs="Courier New"/>
    </w:rPr>
  </w:style>
  <w:style w:type="character" w:styleId="ListLabel3063" w:customStyle="1">
    <w:name w:val="ListLabel 3063"/>
    <w:qFormat/>
    <w:rPr>
      <w:rFonts w:cs="Wingdings"/>
    </w:rPr>
  </w:style>
  <w:style w:type="character" w:styleId="ListLabel3064" w:customStyle="1">
    <w:name w:val="ListLabel 3064"/>
    <w:qFormat/>
    <w:rPr>
      <w:rFonts w:cs="Calibri"/>
      <w:sz w:val="22"/>
    </w:rPr>
  </w:style>
  <w:style w:type="character" w:styleId="ListLabel3065" w:customStyle="1">
    <w:name w:val="ListLabel 3065"/>
    <w:qFormat/>
    <w:rPr>
      <w:rFonts w:cs="Courier New"/>
    </w:rPr>
  </w:style>
  <w:style w:type="character" w:styleId="ListLabel3066" w:customStyle="1">
    <w:name w:val="ListLabel 3066"/>
    <w:qFormat/>
    <w:rPr>
      <w:rFonts w:cs="Wingdings"/>
    </w:rPr>
  </w:style>
  <w:style w:type="character" w:styleId="ListLabel3067" w:customStyle="1">
    <w:name w:val="ListLabel 3067"/>
    <w:qFormat/>
    <w:rPr>
      <w:rFonts w:cs="Symbol"/>
    </w:rPr>
  </w:style>
  <w:style w:type="character" w:styleId="ListLabel3068" w:customStyle="1">
    <w:name w:val="ListLabel 3068"/>
    <w:qFormat/>
    <w:rPr>
      <w:rFonts w:cs="Courier New"/>
    </w:rPr>
  </w:style>
  <w:style w:type="character" w:styleId="ListLabel3069" w:customStyle="1">
    <w:name w:val="ListLabel 3069"/>
    <w:qFormat/>
    <w:rPr>
      <w:rFonts w:cs="Wingdings"/>
    </w:rPr>
  </w:style>
  <w:style w:type="character" w:styleId="ListLabel3070" w:customStyle="1">
    <w:name w:val="ListLabel 3070"/>
    <w:qFormat/>
    <w:rPr>
      <w:rFonts w:cs="Symbol"/>
    </w:rPr>
  </w:style>
  <w:style w:type="character" w:styleId="ListLabel3071" w:customStyle="1">
    <w:name w:val="ListLabel 3071"/>
    <w:qFormat/>
    <w:rPr>
      <w:rFonts w:cs="Courier New"/>
    </w:rPr>
  </w:style>
  <w:style w:type="character" w:styleId="ListLabel3072" w:customStyle="1">
    <w:name w:val="ListLabel 3072"/>
    <w:qFormat/>
    <w:rPr>
      <w:rFonts w:cs="Wingdings"/>
    </w:rPr>
  </w:style>
  <w:style w:type="character" w:styleId="ListLabel3073" w:customStyle="1">
    <w:name w:val="ListLabel 3073"/>
    <w:qFormat/>
    <w:rPr>
      <w:rFonts w:cs="Symbol"/>
      <w:sz w:val="22"/>
    </w:rPr>
  </w:style>
  <w:style w:type="character" w:styleId="ListLabel3074" w:customStyle="1">
    <w:name w:val="ListLabel 3074"/>
    <w:qFormat/>
    <w:rPr>
      <w:rFonts w:cs="Courier New"/>
    </w:rPr>
  </w:style>
  <w:style w:type="character" w:styleId="ListLabel3075" w:customStyle="1">
    <w:name w:val="ListLabel 3075"/>
    <w:qFormat/>
    <w:rPr>
      <w:rFonts w:cs="Wingdings"/>
    </w:rPr>
  </w:style>
  <w:style w:type="character" w:styleId="ListLabel3076" w:customStyle="1">
    <w:name w:val="ListLabel 3076"/>
    <w:qFormat/>
    <w:rPr>
      <w:rFonts w:cs="Symbol"/>
    </w:rPr>
  </w:style>
  <w:style w:type="character" w:styleId="ListLabel3077" w:customStyle="1">
    <w:name w:val="ListLabel 3077"/>
    <w:qFormat/>
    <w:rPr>
      <w:rFonts w:cs="Courier New"/>
    </w:rPr>
  </w:style>
  <w:style w:type="character" w:styleId="ListLabel3078" w:customStyle="1">
    <w:name w:val="ListLabel 3078"/>
    <w:qFormat/>
    <w:rPr>
      <w:rFonts w:cs="Wingdings"/>
    </w:rPr>
  </w:style>
  <w:style w:type="character" w:styleId="ListLabel3079" w:customStyle="1">
    <w:name w:val="ListLabel 3079"/>
    <w:qFormat/>
    <w:rPr>
      <w:rFonts w:cs="Symbol"/>
    </w:rPr>
  </w:style>
  <w:style w:type="character" w:styleId="ListLabel3080" w:customStyle="1">
    <w:name w:val="ListLabel 3080"/>
    <w:qFormat/>
    <w:rPr>
      <w:rFonts w:cs="Courier New"/>
    </w:rPr>
  </w:style>
  <w:style w:type="character" w:styleId="ListLabel3081" w:customStyle="1">
    <w:name w:val="ListLabel 3081"/>
    <w:qFormat/>
    <w:rPr>
      <w:rFonts w:cs="Wingdings"/>
    </w:rPr>
  </w:style>
  <w:style w:type="character" w:styleId="ListLabel3082" w:customStyle="1">
    <w:name w:val="ListLabel 3082"/>
    <w:qFormat/>
    <w:rPr>
      <w:color w:val="00000A"/>
      <w:sz w:val="22"/>
      <w:lang w:val="en-US"/>
    </w:rPr>
  </w:style>
  <w:style w:type="character" w:styleId="ListLabel3083" w:customStyle="1">
    <w:name w:val="ListLabel 3083"/>
    <w:qFormat/>
    <w:rPr>
      <w:rFonts w:cs="Symbol"/>
      <w:sz w:val="22"/>
      <w:lang w:val="fr-FR"/>
    </w:rPr>
  </w:style>
  <w:style w:type="character" w:styleId="ListLabel3084" w:customStyle="1">
    <w:name w:val="ListLabel 3084"/>
    <w:qFormat/>
    <w:rPr>
      <w:rFonts w:cs="Symbol"/>
      <w:sz w:val="22"/>
    </w:rPr>
  </w:style>
  <w:style w:type="character" w:styleId="ListLabel3085" w:customStyle="1">
    <w:name w:val="ListLabel 3085"/>
    <w:qFormat/>
    <w:rPr>
      <w:rFonts w:cs="Courier New"/>
      <w:sz w:val="22"/>
    </w:rPr>
  </w:style>
  <w:style w:type="character" w:styleId="ListLabel3086" w:customStyle="1">
    <w:name w:val="ListLabel 3086"/>
    <w:qFormat/>
    <w:rPr>
      <w:rFonts w:cs="Wingdings"/>
    </w:rPr>
  </w:style>
  <w:style w:type="character" w:styleId="ListLabel3087" w:customStyle="1">
    <w:name w:val="ListLabel 3087"/>
    <w:qFormat/>
    <w:rPr>
      <w:rFonts w:cs="Symbol"/>
    </w:rPr>
  </w:style>
  <w:style w:type="character" w:styleId="ListLabel3088" w:customStyle="1">
    <w:name w:val="ListLabel 3088"/>
    <w:qFormat/>
    <w:rPr>
      <w:rFonts w:cs="Courier New"/>
    </w:rPr>
  </w:style>
  <w:style w:type="character" w:styleId="ListLabel3089" w:customStyle="1">
    <w:name w:val="ListLabel 3089"/>
    <w:qFormat/>
    <w:rPr>
      <w:rFonts w:cs="Wingdings"/>
    </w:rPr>
  </w:style>
  <w:style w:type="character" w:styleId="ListLabel3090" w:customStyle="1">
    <w:name w:val="ListLabel 3090"/>
    <w:qFormat/>
    <w:rPr>
      <w:rFonts w:cs="Symbol"/>
    </w:rPr>
  </w:style>
  <w:style w:type="character" w:styleId="ListLabel3091" w:customStyle="1">
    <w:name w:val="ListLabel 3091"/>
    <w:qFormat/>
    <w:rPr>
      <w:rFonts w:cs="Courier New"/>
    </w:rPr>
  </w:style>
  <w:style w:type="character" w:styleId="ListLabel3092" w:customStyle="1">
    <w:name w:val="ListLabel 3092"/>
    <w:qFormat/>
    <w:rPr>
      <w:rFonts w:cs="Wingdings"/>
    </w:rPr>
  </w:style>
  <w:style w:type="character" w:styleId="ListLabel3093" w:customStyle="1">
    <w:name w:val="ListLabel 3093"/>
    <w:qFormat/>
    <w:rPr>
      <w:rFonts w:cs="Symbol"/>
      <w:sz w:val="22"/>
    </w:rPr>
  </w:style>
  <w:style w:type="character" w:styleId="ListLabel3094" w:customStyle="1">
    <w:name w:val="ListLabel 3094"/>
    <w:qFormat/>
    <w:rPr>
      <w:rFonts w:cs="Courier New"/>
      <w:sz w:val="22"/>
    </w:rPr>
  </w:style>
  <w:style w:type="character" w:styleId="ListLabel3095" w:customStyle="1">
    <w:name w:val="ListLabel 3095"/>
    <w:qFormat/>
    <w:rPr>
      <w:rFonts w:cs="Wingdings"/>
    </w:rPr>
  </w:style>
  <w:style w:type="character" w:styleId="ListLabel3096" w:customStyle="1">
    <w:name w:val="ListLabel 3096"/>
    <w:qFormat/>
    <w:rPr>
      <w:rFonts w:cs="Symbol"/>
    </w:rPr>
  </w:style>
  <w:style w:type="character" w:styleId="ListLabel3097" w:customStyle="1">
    <w:name w:val="ListLabel 3097"/>
    <w:qFormat/>
    <w:rPr>
      <w:rFonts w:cs="Courier New"/>
    </w:rPr>
  </w:style>
  <w:style w:type="character" w:styleId="ListLabel3098" w:customStyle="1">
    <w:name w:val="ListLabel 3098"/>
    <w:qFormat/>
    <w:rPr>
      <w:rFonts w:cs="Wingdings"/>
    </w:rPr>
  </w:style>
  <w:style w:type="character" w:styleId="ListLabel3099" w:customStyle="1">
    <w:name w:val="ListLabel 3099"/>
    <w:qFormat/>
    <w:rPr>
      <w:rFonts w:cs="Symbol"/>
    </w:rPr>
  </w:style>
  <w:style w:type="character" w:styleId="ListLabel3100" w:customStyle="1">
    <w:name w:val="ListLabel 3100"/>
    <w:qFormat/>
    <w:rPr>
      <w:rFonts w:cs="Courier New"/>
    </w:rPr>
  </w:style>
  <w:style w:type="character" w:styleId="ListLabel3101" w:customStyle="1">
    <w:name w:val="ListLabel 3101"/>
    <w:qFormat/>
    <w:rPr>
      <w:rFonts w:cs="Wingdings"/>
    </w:rPr>
  </w:style>
  <w:style w:type="character" w:styleId="ListLabel3102" w:customStyle="1">
    <w:name w:val="ListLabel 3102"/>
    <w:qFormat/>
    <w:rPr>
      <w:rFonts w:cs="Symbol"/>
      <w:sz w:val="22"/>
    </w:rPr>
  </w:style>
  <w:style w:type="character" w:styleId="ListLabel3103" w:customStyle="1">
    <w:name w:val="ListLabel 3103"/>
    <w:qFormat/>
    <w:rPr>
      <w:rFonts w:cs="Courier New"/>
    </w:rPr>
  </w:style>
  <w:style w:type="character" w:styleId="ListLabel3104" w:customStyle="1">
    <w:name w:val="ListLabel 3104"/>
    <w:qFormat/>
    <w:rPr>
      <w:rFonts w:cs="Wingdings"/>
    </w:rPr>
  </w:style>
  <w:style w:type="character" w:styleId="ListLabel3105" w:customStyle="1">
    <w:name w:val="ListLabel 3105"/>
    <w:qFormat/>
    <w:rPr>
      <w:rFonts w:cs="Symbol"/>
    </w:rPr>
  </w:style>
  <w:style w:type="character" w:styleId="ListLabel3106" w:customStyle="1">
    <w:name w:val="ListLabel 3106"/>
    <w:qFormat/>
    <w:rPr>
      <w:rFonts w:cs="Courier New"/>
    </w:rPr>
  </w:style>
  <w:style w:type="character" w:styleId="ListLabel3107" w:customStyle="1">
    <w:name w:val="ListLabel 3107"/>
    <w:qFormat/>
    <w:rPr>
      <w:rFonts w:cs="Wingdings"/>
    </w:rPr>
  </w:style>
  <w:style w:type="character" w:styleId="ListLabel3108" w:customStyle="1">
    <w:name w:val="ListLabel 3108"/>
    <w:qFormat/>
    <w:rPr>
      <w:rFonts w:cs="Symbol"/>
    </w:rPr>
  </w:style>
  <w:style w:type="character" w:styleId="ListLabel3109" w:customStyle="1">
    <w:name w:val="ListLabel 3109"/>
    <w:qFormat/>
    <w:rPr>
      <w:rFonts w:cs="Courier New"/>
    </w:rPr>
  </w:style>
  <w:style w:type="character" w:styleId="ListLabel3110" w:customStyle="1">
    <w:name w:val="ListLabel 3110"/>
    <w:qFormat/>
    <w:rPr>
      <w:rFonts w:cs="Wingdings"/>
    </w:rPr>
  </w:style>
  <w:style w:type="character" w:styleId="ListLabel3111" w:customStyle="1">
    <w:name w:val="ListLabel 3111"/>
    <w:qFormat/>
    <w:rPr>
      <w:rFonts w:cs="Symbol"/>
      <w:sz w:val="22"/>
    </w:rPr>
  </w:style>
  <w:style w:type="character" w:styleId="ListLabel3112" w:customStyle="1">
    <w:name w:val="ListLabel 3112"/>
    <w:qFormat/>
    <w:rPr>
      <w:rFonts w:cs="Courier New"/>
    </w:rPr>
  </w:style>
  <w:style w:type="character" w:styleId="ListLabel3113" w:customStyle="1">
    <w:name w:val="ListLabel 3113"/>
    <w:qFormat/>
    <w:rPr>
      <w:rFonts w:cs="Wingdings"/>
    </w:rPr>
  </w:style>
  <w:style w:type="character" w:styleId="ListLabel3114" w:customStyle="1">
    <w:name w:val="ListLabel 3114"/>
    <w:qFormat/>
    <w:rPr>
      <w:rFonts w:cs="Symbol"/>
    </w:rPr>
  </w:style>
  <w:style w:type="character" w:styleId="ListLabel3115" w:customStyle="1">
    <w:name w:val="ListLabel 3115"/>
    <w:qFormat/>
    <w:rPr>
      <w:rFonts w:cs="Courier New"/>
    </w:rPr>
  </w:style>
  <w:style w:type="character" w:styleId="ListLabel3116" w:customStyle="1">
    <w:name w:val="ListLabel 3116"/>
    <w:qFormat/>
    <w:rPr>
      <w:rFonts w:cs="Wingdings"/>
    </w:rPr>
  </w:style>
  <w:style w:type="character" w:styleId="ListLabel3117" w:customStyle="1">
    <w:name w:val="ListLabel 3117"/>
    <w:qFormat/>
    <w:rPr>
      <w:rFonts w:cs="Symbol"/>
    </w:rPr>
  </w:style>
  <w:style w:type="character" w:styleId="ListLabel3118" w:customStyle="1">
    <w:name w:val="ListLabel 3118"/>
    <w:qFormat/>
    <w:rPr>
      <w:rFonts w:cs="Courier New"/>
    </w:rPr>
  </w:style>
  <w:style w:type="character" w:styleId="ListLabel3119" w:customStyle="1">
    <w:name w:val="ListLabel 3119"/>
    <w:qFormat/>
    <w:rPr>
      <w:rFonts w:cs="Wingdings"/>
    </w:rPr>
  </w:style>
  <w:style w:type="character" w:styleId="ListLabel3120" w:customStyle="1">
    <w:name w:val="ListLabel 3120"/>
    <w:qFormat/>
    <w:rPr>
      <w:rFonts w:cs="Symbol"/>
      <w:sz w:val="22"/>
    </w:rPr>
  </w:style>
  <w:style w:type="character" w:styleId="ListLabel3121" w:customStyle="1">
    <w:name w:val="ListLabel 3121"/>
    <w:qFormat/>
    <w:rPr>
      <w:rFonts w:cs="Courier New"/>
    </w:rPr>
  </w:style>
  <w:style w:type="character" w:styleId="ListLabel3122" w:customStyle="1">
    <w:name w:val="ListLabel 3122"/>
    <w:qFormat/>
    <w:rPr>
      <w:rFonts w:cs="Wingdings"/>
    </w:rPr>
  </w:style>
  <w:style w:type="character" w:styleId="ListLabel3123" w:customStyle="1">
    <w:name w:val="ListLabel 3123"/>
    <w:qFormat/>
    <w:rPr>
      <w:rFonts w:cs="Symbol"/>
    </w:rPr>
  </w:style>
  <w:style w:type="character" w:styleId="ListLabel3124" w:customStyle="1">
    <w:name w:val="ListLabel 3124"/>
    <w:qFormat/>
    <w:rPr>
      <w:rFonts w:cs="Courier New"/>
    </w:rPr>
  </w:style>
  <w:style w:type="character" w:styleId="ListLabel3125" w:customStyle="1">
    <w:name w:val="ListLabel 3125"/>
    <w:qFormat/>
    <w:rPr>
      <w:rFonts w:cs="Wingdings"/>
    </w:rPr>
  </w:style>
  <w:style w:type="character" w:styleId="ListLabel3126" w:customStyle="1">
    <w:name w:val="ListLabel 3126"/>
    <w:qFormat/>
    <w:rPr>
      <w:rFonts w:cs="Symbol"/>
    </w:rPr>
  </w:style>
  <w:style w:type="character" w:styleId="ListLabel3127" w:customStyle="1">
    <w:name w:val="ListLabel 3127"/>
    <w:qFormat/>
    <w:rPr>
      <w:rFonts w:cs="Courier New"/>
    </w:rPr>
  </w:style>
  <w:style w:type="character" w:styleId="ListLabel3128" w:customStyle="1">
    <w:name w:val="ListLabel 3128"/>
    <w:qFormat/>
    <w:rPr>
      <w:rFonts w:cs="Wingdings"/>
    </w:rPr>
  </w:style>
  <w:style w:type="character" w:styleId="ListLabel3129" w:customStyle="1">
    <w:name w:val="ListLabel 3129"/>
    <w:qFormat/>
    <w:rPr>
      <w:rFonts w:cs="Symbol"/>
      <w:sz w:val="22"/>
    </w:rPr>
  </w:style>
  <w:style w:type="character" w:styleId="ListLabel3130" w:customStyle="1">
    <w:name w:val="ListLabel 3130"/>
    <w:qFormat/>
    <w:rPr>
      <w:rFonts w:cs="Courier New"/>
    </w:rPr>
  </w:style>
  <w:style w:type="character" w:styleId="ListLabel3131" w:customStyle="1">
    <w:name w:val="ListLabel 3131"/>
    <w:qFormat/>
    <w:rPr>
      <w:rFonts w:cs="Wingdings"/>
    </w:rPr>
  </w:style>
  <w:style w:type="character" w:styleId="ListLabel3132" w:customStyle="1">
    <w:name w:val="ListLabel 3132"/>
    <w:qFormat/>
    <w:rPr>
      <w:rFonts w:cs="Symbol"/>
    </w:rPr>
  </w:style>
  <w:style w:type="character" w:styleId="ListLabel3133" w:customStyle="1">
    <w:name w:val="ListLabel 3133"/>
    <w:qFormat/>
    <w:rPr>
      <w:rFonts w:cs="Courier New"/>
    </w:rPr>
  </w:style>
  <w:style w:type="character" w:styleId="ListLabel3134" w:customStyle="1">
    <w:name w:val="ListLabel 3134"/>
    <w:qFormat/>
    <w:rPr>
      <w:rFonts w:cs="Wingdings"/>
    </w:rPr>
  </w:style>
  <w:style w:type="character" w:styleId="ListLabel3135" w:customStyle="1">
    <w:name w:val="ListLabel 3135"/>
    <w:qFormat/>
    <w:rPr>
      <w:rFonts w:cs="Symbol"/>
    </w:rPr>
  </w:style>
  <w:style w:type="character" w:styleId="ListLabel3136" w:customStyle="1">
    <w:name w:val="ListLabel 3136"/>
    <w:qFormat/>
    <w:rPr>
      <w:rFonts w:cs="Courier New"/>
    </w:rPr>
  </w:style>
  <w:style w:type="character" w:styleId="ListLabel3137" w:customStyle="1">
    <w:name w:val="ListLabel 3137"/>
    <w:qFormat/>
    <w:rPr>
      <w:rFonts w:cs="Wingdings"/>
    </w:rPr>
  </w:style>
  <w:style w:type="character" w:styleId="ListLabel3138" w:customStyle="1">
    <w:name w:val="ListLabel 3138"/>
    <w:qFormat/>
    <w:rPr>
      <w:rFonts w:cs="Symbol"/>
      <w:sz w:val="22"/>
    </w:rPr>
  </w:style>
  <w:style w:type="character" w:styleId="ListLabel3139" w:customStyle="1">
    <w:name w:val="ListLabel 3139"/>
    <w:qFormat/>
    <w:rPr>
      <w:rFonts w:cs="Courier New"/>
      <w:sz w:val="22"/>
    </w:rPr>
  </w:style>
  <w:style w:type="character" w:styleId="ListLabel3140" w:customStyle="1">
    <w:name w:val="ListLabel 3140"/>
    <w:qFormat/>
    <w:rPr>
      <w:rFonts w:cs="Wingdings"/>
    </w:rPr>
  </w:style>
  <w:style w:type="character" w:styleId="ListLabel3141" w:customStyle="1">
    <w:name w:val="ListLabel 3141"/>
    <w:qFormat/>
    <w:rPr>
      <w:rFonts w:cs="Symbol"/>
    </w:rPr>
  </w:style>
  <w:style w:type="character" w:styleId="ListLabel3142" w:customStyle="1">
    <w:name w:val="ListLabel 3142"/>
    <w:qFormat/>
    <w:rPr>
      <w:rFonts w:cs="Courier New"/>
    </w:rPr>
  </w:style>
  <w:style w:type="character" w:styleId="ListLabel3143" w:customStyle="1">
    <w:name w:val="ListLabel 3143"/>
    <w:qFormat/>
    <w:rPr>
      <w:rFonts w:cs="Wingdings"/>
    </w:rPr>
  </w:style>
  <w:style w:type="character" w:styleId="ListLabel3144" w:customStyle="1">
    <w:name w:val="ListLabel 3144"/>
    <w:qFormat/>
    <w:rPr>
      <w:rFonts w:cs="Symbol"/>
    </w:rPr>
  </w:style>
  <w:style w:type="character" w:styleId="ListLabel3145" w:customStyle="1">
    <w:name w:val="ListLabel 3145"/>
    <w:qFormat/>
    <w:rPr>
      <w:rFonts w:cs="Courier New"/>
    </w:rPr>
  </w:style>
  <w:style w:type="character" w:styleId="ListLabel3146" w:customStyle="1">
    <w:name w:val="ListLabel 3146"/>
    <w:qFormat/>
    <w:rPr>
      <w:rFonts w:cs="Wingdings"/>
    </w:rPr>
  </w:style>
  <w:style w:type="character" w:styleId="ListLabel3147" w:customStyle="1">
    <w:name w:val="ListLabel 3147"/>
    <w:qFormat/>
    <w:rPr>
      <w:rFonts w:cs="Symbol"/>
      <w:sz w:val="22"/>
    </w:rPr>
  </w:style>
  <w:style w:type="character" w:styleId="ListLabel3148" w:customStyle="1">
    <w:name w:val="ListLabel 3148"/>
    <w:qFormat/>
    <w:rPr>
      <w:rFonts w:cs="Courier New"/>
    </w:rPr>
  </w:style>
  <w:style w:type="character" w:styleId="ListLabel3149" w:customStyle="1">
    <w:name w:val="ListLabel 3149"/>
    <w:qFormat/>
    <w:rPr>
      <w:rFonts w:cs="Wingdings"/>
    </w:rPr>
  </w:style>
  <w:style w:type="character" w:styleId="ListLabel3150" w:customStyle="1">
    <w:name w:val="ListLabel 3150"/>
    <w:qFormat/>
    <w:rPr>
      <w:rFonts w:cs="Symbol"/>
    </w:rPr>
  </w:style>
  <w:style w:type="character" w:styleId="ListLabel3151" w:customStyle="1">
    <w:name w:val="ListLabel 3151"/>
    <w:qFormat/>
    <w:rPr>
      <w:rFonts w:cs="Courier New"/>
    </w:rPr>
  </w:style>
  <w:style w:type="character" w:styleId="ListLabel3152" w:customStyle="1">
    <w:name w:val="ListLabel 3152"/>
    <w:qFormat/>
    <w:rPr>
      <w:rFonts w:cs="Wingdings"/>
    </w:rPr>
  </w:style>
  <w:style w:type="character" w:styleId="ListLabel3153" w:customStyle="1">
    <w:name w:val="ListLabel 3153"/>
    <w:qFormat/>
    <w:rPr>
      <w:rFonts w:cs="Symbol"/>
    </w:rPr>
  </w:style>
  <w:style w:type="character" w:styleId="ListLabel3154" w:customStyle="1">
    <w:name w:val="ListLabel 3154"/>
    <w:qFormat/>
    <w:rPr>
      <w:rFonts w:cs="Courier New"/>
    </w:rPr>
  </w:style>
  <w:style w:type="character" w:styleId="ListLabel3155" w:customStyle="1">
    <w:name w:val="ListLabel 3155"/>
    <w:qFormat/>
    <w:rPr>
      <w:rFonts w:cs="Wingdings"/>
    </w:rPr>
  </w:style>
  <w:style w:type="character" w:styleId="ListLabel3156" w:customStyle="1">
    <w:name w:val="ListLabel 3156"/>
    <w:qFormat/>
    <w:rPr>
      <w:rFonts w:cs="Times New Roman"/>
      <w:sz w:val="22"/>
    </w:rPr>
  </w:style>
  <w:style w:type="character" w:styleId="ListLabel3157" w:customStyle="1">
    <w:name w:val="ListLabel 3157"/>
    <w:qFormat/>
    <w:rPr>
      <w:rFonts w:cs="Courier New"/>
    </w:rPr>
  </w:style>
  <w:style w:type="character" w:styleId="ListLabel3158" w:customStyle="1">
    <w:name w:val="ListLabel 3158"/>
    <w:qFormat/>
    <w:rPr>
      <w:rFonts w:cs="Wingdings"/>
    </w:rPr>
  </w:style>
  <w:style w:type="character" w:styleId="ListLabel3159" w:customStyle="1">
    <w:name w:val="ListLabel 3159"/>
    <w:qFormat/>
    <w:rPr>
      <w:rFonts w:cs="Symbol"/>
    </w:rPr>
  </w:style>
  <w:style w:type="character" w:styleId="ListLabel3160" w:customStyle="1">
    <w:name w:val="ListLabel 3160"/>
    <w:qFormat/>
    <w:rPr>
      <w:rFonts w:cs="Courier New"/>
    </w:rPr>
  </w:style>
  <w:style w:type="character" w:styleId="ListLabel3161" w:customStyle="1">
    <w:name w:val="ListLabel 3161"/>
    <w:qFormat/>
    <w:rPr>
      <w:rFonts w:cs="Wingdings"/>
    </w:rPr>
  </w:style>
  <w:style w:type="character" w:styleId="ListLabel3162" w:customStyle="1">
    <w:name w:val="ListLabel 3162"/>
    <w:qFormat/>
    <w:rPr>
      <w:rFonts w:cs="Symbol"/>
    </w:rPr>
  </w:style>
  <w:style w:type="character" w:styleId="ListLabel3163" w:customStyle="1">
    <w:name w:val="ListLabel 3163"/>
    <w:qFormat/>
    <w:rPr>
      <w:rFonts w:cs="Courier New"/>
    </w:rPr>
  </w:style>
  <w:style w:type="character" w:styleId="ListLabel3164" w:customStyle="1">
    <w:name w:val="ListLabel 3164"/>
    <w:qFormat/>
    <w:rPr>
      <w:rFonts w:cs="Wingdings"/>
    </w:rPr>
  </w:style>
  <w:style w:type="character" w:styleId="ListLabel3165" w:customStyle="1">
    <w:name w:val="ListLabel 3165"/>
    <w:qFormat/>
    <w:rPr>
      <w:rFonts w:cs="Symbol"/>
      <w:sz w:val="22"/>
    </w:rPr>
  </w:style>
  <w:style w:type="character" w:styleId="ListLabel3166" w:customStyle="1">
    <w:name w:val="ListLabel 3166"/>
    <w:qFormat/>
    <w:rPr>
      <w:rFonts w:cs="Courier New"/>
    </w:rPr>
  </w:style>
  <w:style w:type="character" w:styleId="ListLabel3167" w:customStyle="1">
    <w:name w:val="ListLabel 3167"/>
    <w:qFormat/>
    <w:rPr>
      <w:rFonts w:cs="Wingdings"/>
    </w:rPr>
  </w:style>
  <w:style w:type="character" w:styleId="ListLabel3168" w:customStyle="1">
    <w:name w:val="ListLabel 3168"/>
    <w:qFormat/>
    <w:rPr>
      <w:rFonts w:cs="Symbol"/>
    </w:rPr>
  </w:style>
  <w:style w:type="character" w:styleId="ListLabel3169" w:customStyle="1">
    <w:name w:val="ListLabel 3169"/>
    <w:qFormat/>
    <w:rPr>
      <w:rFonts w:cs="Courier New"/>
    </w:rPr>
  </w:style>
  <w:style w:type="character" w:styleId="ListLabel3170" w:customStyle="1">
    <w:name w:val="ListLabel 3170"/>
    <w:qFormat/>
    <w:rPr>
      <w:rFonts w:cs="Wingdings"/>
    </w:rPr>
  </w:style>
  <w:style w:type="character" w:styleId="ListLabel3171" w:customStyle="1">
    <w:name w:val="ListLabel 3171"/>
    <w:qFormat/>
    <w:rPr>
      <w:rFonts w:cs="Symbol"/>
    </w:rPr>
  </w:style>
  <w:style w:type="character" w:styleId="ListLabel3172" w:customStyle="1">
    <w:name w:val="ListLabel 3172"/>
    <w:qFormat/>
    <w:rPr>
      <w:rFonts w:cs="Courier New"/>
    </w:rPr>
  </w:style>
  <w:style w:type="character" w:styleId="ListLabel3173" w:customStyle="1">
    <w:name w:val="ListLabel 3173"/>
    <w:qFormat/>
    <w:rPr>
      <w:rFonts w:cs="Wingdings"/>
    </w:rPr>
  </w:style>
  <w:style w:type="character" w:styleId="ListLabel3174" w:customStyle="1">
    <w:name w:val="ListLabel 3174"/>
    <w:qFormat/>
    <w:rPr>
      <w:rFonts w:eastAsia="Times New Roman" w:cs="Times New Roman"/>
      <w:w w:val="102"/>
      <w:sz w:val="22"/>
      <w:szCs w:val="22"/>
    </w:rPr>
  </w:style>
  <w:style w:type="character" w:styleId="ListLabel3175" w:customStyle="1">
    <w:name w:val="ListLabel 3175"/>
    <w:qFormat/>
    <w:rPr>
      <w:rFonts w:cs="Times New Roman"/>
      <w:w w:val="102"/>
      <w:sz w:val="22"/>
      <w:szCs w:val="22"/>
    </w:rPr>
  </w:style>
  <w:style w:type="character" w:styleId="ListLabel3176" w:customStyle="1">
    <w:name w:val="ListLabel 3176"/>
    <w:qFormat/>
    <w:rPr>
      <w:rFonts w:cs="Times New Roman"/>
      <w:w w:val="102"/>
      <w:sz w:val="22"/>
      <w:szCs w:val="22"/>
    </w:rPr>
  </w:style>
  <w:style w:type="character" w:styleId="ListLabel3177" w:customStyle="1">
    <w:name w:val="ListLabel 3177"/>
    <w:qFormat/>
    <w:rPr>
      <w:rFonts w:cs="Symbol"/>
    </w:rPr>
  </w:style>
  <w:style w:type="character" w:styleId="ListLabel3178" w:customStyle="1">
    <w:name w:val="ListLabel 3178"/>
    <w:qFormat/>
    <w:rPr>
      <w:rFonts w:cs="Symbol"/>
    </w:rPr>
  </w:style>
  <w:style w:type="character" w:styleId="ListLabel3179" w:customStyle="1">
    <w:name w:val="ListLabel 3179"/>
    <w:qFormat/>
    <w:rPr>
      <w:rFonts w:cs="Symbol"/>
    </w:rPr>
  </w:style>
  <w:style w:type="character" w:styleId="ListLabel3180" w:customStyle="1">
    <w:name w:val="ListLabel 3180"/>
    <w:qFormat/>
    <w:rPr>
      <w:rFonts w:cs="Symbol"/>
    </w:rPr>
  </w:style>
  <w:style w:type="character" w:styleId="ListLabel3181" w:customStyle="1">
    <w:name w:val="ListLabel 3181"/>
    <w:qFormat/>
    <w:rPr>
      <w:rFonts w:cs="Symbol"/>
    </w:rPr>
  </w:style>
  <w:style w:type="character" w:styleId="ListLabel3182" w:customStyle="1">
    <w:name w:val="ListLabel 3182"/>
    <w:qFormat/>
    <w:rPr>
      <w:rFonts w:cs="Symbol"/>
    </w:rPr>
  </w:style>
  <w:style w:type="character" w:styleId="ListLabel3183" w:customStyle="1">
    <w:name w:val="ListLabel 3183"/>
    <w:qFormat/>
    <w:rPr>
      <w:rFonts w:cs="Symbol"/>
      <w:sz w:val="22"/>
    </w:rPr>
  </w:style>
  <w:style w:type="character" w:styleId="ListLabel3184" w:customStyle="1">
    <w:name w:val="ListLabel 3184"/>
    <w:qFormat/>
    <w:rPr>
      <w:rFonts w:cs="Courier New"/>
      <w:sz w:val="22"/>
    </w:rPr>
  </w:style>
  <w:style w:type="character" w:styleId="ListLabel3185" w:customStyle="1">
    <w:name w:val="ListLabel 3185"/>
    <w:qFormat/>
    <w:rPr>
      <w:rFonts w:cs="Wingdings"/>
    </w:rPr>
  </w:style>
  <w:style w:type="character" w:styleId="ListLabel3186" w:customStyle="1">
    <w:name w:val="ListLabel 3186"/>
    <w:qFormat/>
    <w:rPr>
      <w:rFonts w:cs="Symbol"/>
    </w:rPr>
  </w:style>
  <w:style w:type="character" w:styleId="ListLabel3187" w:customStyle="1">
    <w:name w:val="ListLabel 3187"/>
    <w:qFormat/>
    <w:rPr>
      <w:rFonts w:cs="Courier New"/>
    </w:rPr>
  </w:style>
  <w:style w:type="character" w:styleId="ListLabel3188" w:customStyle="1">
    <w:name w:val="ListLabel 3188"/>
    <w:qFormat/>
    <w:rPr>
      <w:rFonts w:cs="Wingdings"/>
    </w:rPr>
  </w:style>
  <w:style w:type="character" w:styleId="ListLabel3189" w:customStyle="1">
    <w:name w:val="ListLabel 3189"/>
    <w:qFormat/>
    <w:rPr>
      <w:rFonts w:cs="Symbol"/>
    </w:rPr>
  </w:style>
  <w:style w:type="character" w:styleId="ListLabel3190" w:customStyle="1">
    <w:name w:val="ListLabel 3190"/>
    <w:qFormat/>
    <w:rPr>
      <w:rFonts w:cs="Courier New"/>
    </w:rPr>
  </w:style>
  <w:style w:type="character" w:styleId="ListLabel3191" w:customStyle="1">
    <w:name w:val="ListLabel 3191"/>
    <w:qFormat/>
    <w:rPr>
      <w:rFonts w:cs="Wingdings"/>
    </w:rPr>
  </w:style>
  <w:style w:type="character" w:styleId="ListLabel3192" w:customStyle="1">
    <w:name w:val="ListLabel 3192"/>
    <w:qFormat/>
    <w:rPr>
      <w:rFonts w:cs="Courier New"/>
    </w:rPr>
  </w:style>
  <w:style w:type="character" w:styleId="ListLabel3193" w:customStyle="1">
    <w:name w:val="ListLabel 3193"/>
    <w:qFormat/>
    <w:rPr>
      <w:rFonts w:cs="Courier New"/>
    </w:rPr>
  </w:style>
  <w:style w:type="character" w:styleId="ListLabel3194" w:customStyle="1">
    <w:name w:val="ListLabel 3194"/>
    <w:qFormat/>
    <w:rPr>
      <w:rFonts w:cs="Courier New"/>
    </w:rPr>
  </w:style>
  <w:style w:type="character" w:styleId="ListLabel3195" w:customStyle="1">
    <w:name w:val="ListLabel 3195"/>
    <w:qFormat/>
    <w:rPr>
      <w:rFonts w:ascii="Calibri" w:hAnsi="Calibri" w:cs="Calibri" w:asciiTheme="minorHAnsi" w:hAnsiTheme="minorHAnsi"/>
      <w:sz w:val="22"/>
    </w:rPr>
  </w:style>
  <w:style w:type="character" w:styleId="ListLabel3196" w:customStyle="1">
    <w:name w:val="ListLabel 3196"/>
    <w:qFormat/>
    <w:rPr/>
  </w:style>
  <w:style w:type="character" w:styleId="ListLabel3197" w:customStyle="1">
    <w:name w:val="ListLabel 3197"/>
    <w:qFormat/>
    <w:rPr>
      <w:rFonts w:ascii="Calibri" w:hAnsi="Calibri" w:cs="Calibri" w:asciiTheme="minorHAnsi" w:cstheme="minorHAnsi" w:hAnsiTheme="minorHAnsi"/>
      <w:sz w:val="22"/>
    </w:rPr>
  </w:style>
  <w:style w:type="character" w:styleId="ListLabel3198" w:customStyle="1">
    <w:name w:val="ListLabel 3198"/>
    <w:qFormat/>
    <w:rPr>
      <w:rFonts w:ascii="Calibri" w:hAnsi="Calibri" w:cs="Calibri" w:asciiTheme="minorHAnsi" w:cstheme="minorHAnsi" w:hAnsiTheme="minorHAnsi"/>
      <w:sz w:val="22"/>
      <w:szCs w:val="22"/>
    </w:rPr>
  </w:style>
  <w:style w:type="character" w:styleId="ListLabel3199" w:customStyle="1">
    <w:name w:val="ListLabel 3199"/>
    <w:qFormat/>
    <w:rPr>
      <w:rFonts w:ascii="Calibri" w:hAnsi="Calibri" w:eastAsia="Calibri" w:cs="Calibri" w:asciiTheme="minorHAnsi" w:cstheme="minorHAnsi" w:hAnsiTheme="minorHAnsi"/>
      <w:sz w:val="22"/>
      <w:lang w:eastAsia="en-US"/>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411806"/>
    <w:rPr>
      <w:vertAlign w:val="superscript"/>
    </w:rPr>
  </w:style>
  <w:style w:type="character" w:styleId="ListLabel3200" w:customStyle="1">
    <w:name w:val="ListLabel 3200"/>
    <w:qFormat/>
    <w:rPr>
      <w:rFonts w:cs="Times New Roman"/>
      <w:sz w:val="28"/>
    </w:rPr>
  </w:style>
  <w:style w:type="character" w:styleId="ListLabel3201" w:customStyle="1">
    <w:name w:val="ListLabel 3201"/>
    <w:qFormat/>
    <w:rPr>
      <w:b/>
      <w:sz w:val="28"/>
      <w:szCs w:val="28"/>
    </w:rPr>
  </w:style>
  <w:style w:type="character" w:styleId="ListLabel3202" w:customStyle="1">
    <w:name w:val="ListLabel 3202"/>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3203" w:customStyle="1">
    <w:name w:val="ListLabel 3203"/>
    <w:qFormat/>
    <w:rPr>
      <w:rFonts w:cs="Calibri"/>
      <w:b w:val="false"/>
      <w:i w:val="false"/>
      <w:strike w:val="false"/>
      <w:dstrike w:val="false"/>
      <w:color w:val="000000"/>
      <w:position w:val="0"/>
      <w:sz w:val="22"/>
      <w:sz w:val="22"/>
      <w:szCs w:val="20"/>
      <w:u w:val="none" w:color="000000"/>
      <w:vertAlign w:val="baseline"/>
    </w:rPr>
  </w:style>
  <w:style w:type="character" w:styleId="ListLabel3204" w:customStyle="1">
    <w:name w:val="ListLabel 3204"/>
    <w:qFormat/>
    <w:rPr>
      <w:rFonts w:cs="Courier New"/>
    </w:rPr>
  </w:style>
  <w:style w:type="character" w:styleId="ListLabel3205" w:customStyle="1">
    <w:name w:val="ListLabel 3205"/>
    <w:qFormat/>
    <w:rPr>
      <w:rFonts w:cs="Wingdings"/>
    </w:rPr>
  </w:style>
  <w:style w:type="character" w:styleId="ListLabel3206" w:customStyle="1">
    <w:name w:val="ListLabel 3206"/>
    <w:qFormat/>
    <w:rPr>
      <w:rFonts w:cs="Symbol"/>
    </w:rPr>
  </w:style>
  <w:style w:type="character" w:styleId="ListLabel3207" w:customStyle="1">
    <w:name w:val="ListLabel 3207"/>
    <w:qFormat/>
    <w:rPr>
      <w:rFonts w:cs="Courier New"/>
    </w:rPr>
  </w:style>
  <w:style w:type="character" w:styleId="ListLabel3208" w:customStyle="1">
    <w:name w:val="ListLabel 3208"/>
    <w:qFormat/>
    <w:rPr>
      <w:rFonts w:cs="Wingdings"/>
    </w:rPr>
  </w:style>
  <w:style w:type="character" w:styleId="ListLabel3209" w:customStyle="1">
    <w:name w:val="ListLabel 3209"/>
    <w:qFormat/>
    <w:rPr>
      <w:rFonts w:cs="Symbol"/>
    </w:rPr>
  </w:style>
  <w:style w:type="character" w:styleId="ListLabel3210" w:customStyle="1">
    <w:name w:val="ListLabel 3210"/>
    <w:qFormat/>
    <w:rPr>
      <w:rFonts w:cs="Courier New"/>
    </w:rPr>
  </w:style>
  <w:style w:type="character" w:styleId="ListLabel3211" w:customStyle="1">
    <w:name w:val="ListLabel 3211"/>
    <w:qFormat/>
    <w:rPr>
      <w:rFonts w:cs="Wingdings"/>
    </w:rPr>
  </w:style>
  <w:style w:type="character" w:styleId="ListLabel3212" w:customStyle="1">
    <w:name w:val="ListLabel 3212"/>
    <w:qFormat/>
    <w:rPr>
      <w:rFonts w:cs="Calibri"/>
      <w:b w:val="false"/>
      <w:i w:val="false"/>
      <w:strike w:val="false"/>
      <w:dstrike w:val="false"/>
      <w:color w:val="000000"/>
      <w:position w:val="0"/>
      <w:sz w:val="22"/>
      <w:sz w:val="22"/>
      <w:szCs w:val="20"/>
      <w:u w:val="none" w:color="000000"/>
      <w:vertAlign w:val="baseline"/>
    </w:rPr>
  </w:style>
  <w:style w:type="character" w:styleId="ListLabel3213" w:customStyle="1">
    <w:name w:val="ListLabel 3213"/>
    <w:qFormat/>
    <w:rPr>
      <w:rFonts w:cs="Courier New"/>
    </w:rPr>
  </w:style>
  <w:style w:type="character" w:styleId="ListLabel3214" w:customStyle="1">
    <w:name w:val="ListLabel 3214"/>
    <w:qFormat/>
    <w:rPr>
      <w:rFonts w:cs="Wingdings"/>
    </w:rPr>
  </w:style>
  <w:style w:type="character" w:styleId="ListLabel3215" w:customStyle="1">
    <w:name w:val="ListLabel 3215"/>
    <w:qFormat/>
    <w:rPr>
      <w:rFonts w:cs="Symbol"/>
    </w:rPr>
  </w:style>
  <w:style w:type="character" w:styleId="ListLabel3216" w:customStyle="1">
    <w:name w:val="ListLabel 3216"/>
    <w:qFormat/>
    <w:rPr>
      <w:rFonts w:cs="Courier New"/>
    </w:rPr>
  </w:style>
  <w:style w:type="character" w:styleId="ListLabel3217" w:customStyle="1">
    <w:name w:val="ListLabel 3217"/>
    <w:qFormat/>
    <w:rPr>
      <w:rFonts w:cs="Wingdings"/>
    </w:rPr>
  </w:style>
  <w:style w:type="character" w:styleId="ListLabel3218" w:customStyle="1">
    <w:name w:val="ListLabel 3218"/>
    <w:qFormat/>
    <w:rPr>
      <w:rFonts w:cs="Symbol"/>
    </w:rPr>
  </w:style>
  <w:style w:type="character" w:styleId="ListLabel3219" w:customStyle="1">
    <w:name w:val="ListLabel 3219"/>
    <w:qFormat/>
    <w:rPr>
      <w:rFonts w:cs="Courier New"/>
    </w:rPr>
  </w:style>
  <w:style w:type="character" w:styleId="ListLabel3220" w:customStyle="1">
    <w:name w:val="ListLabel 3220"/>
    <w:qFormat/>
    <w:rPr>
      <w:rFonts w:cs="Wingdings"/>
    </w:rPr>
  </w:style>
  <w:style w:type="character" w:styleId="ListLabel3221" w:customStyle="1">
    <w:name w:val="ListLabel 3221"/>
    <w:qFormat/>
    <w:rPr>
      <w:rFonts w:cs="Calibri"/>
      <w:b w:val="false"/>
      <w:i w:val="false"/>
      <w:strike w:val="false"/>
      <w:dstrike w:val="false"/>
      <w:color w:val="000000"/>
      <w:position w:val="0"/>
      <w:sz w:val="22"/>
      <w:sz w:val="22"/>
      <w:szCs w:val="20"/>
      <w:u w:val="none" w:color="000000"/>
      <w:vertAlign w:val="baseline"/>
    </w:rPr>
  </w:style>
  <w:style w:type="character" w:styleId="ListLabel3222" w:customStyle="1">
    <w:name w:val="ListLabel 3222"/>
    <w:qFormat/>
    <w:rPr>
      <w:rFonts w:cs="Courier New"/>
    </w:rPr>
  </w:style>
  <w:style w:type="character" w:styleId="ListLabel3223" w:customStyle="1">
    <w:name w:val="ListLabel 3223"/>
    <w:qFormat/>
    <w:rPr>
      <w:rFonts w:cs="Wingdings"/>
    </w:rPr>
  </w:style>
  <w:style w:type="character" w:styleId="ListLabel3224" w:customStyle="1">
    <w:name w:val="ListLabel 3224"/>
    <w:qFormat/>
    <w:rPr>
      <w:rFonts w:cs="Symbol"/>
    </w:rPr>
  </w:style>
  <w:style w:type="character" w:styleId="ListLabel3225" w:customStyle="1">
    <w:name w:val="ListLabel 3225"/>
    <w:qFormat/>
    <w:rPr>
      <w:rFonts w:cs="Courier New"/>
    </w:rPr>
  </w:style>
  <w:style w:type="character" w:styleId="ListLabel3226" w:customStyle="1">
    <w:name w:val="ListLabel 3226"/>
    <w:qFormat/>
    <w:rPr>
      <w:rFonts w:cs="Wingdings"/>
    </w:rPr>
  </w:style>
  <w:style w:type="character" w:styleId="ListLabel3227" w:customStyle="1">
    <w:name w:val="ListLabel 3227"/>
    <w:qFormat/>
    <w:rPr>
      <w:rFonts w:cs="Symbol"/>
    </w:rPr>
  </w:style>
  <w:style w:type="character" w:styleId="ListLabel3228" w:customStyle="1">
    <w:name w:val="ListLabel 3228"/>
    <w:qFormat/>
    <w:rPr>
      <w:rFonts w:cs="Courier New"/>
    </w:rPr>
  </w:style>
  <w:style w:type="character" w:styleId="ListLabel3229" w:customStyle="1">
    <w:name w:val="ListLabel 3229"/>
    <w:qFormat/>
    <w:rPr>
      <w:rFonts w:cs="Wingdings"/>
    </w:rPr>
  </w:style>
  <w:style w:type="character" w:styleId="ListLabel3230" w:customStyle="1">
    <w:name w:val="ListLabel 3230"/>
    <w:qFormat/>
    <w:rPr>
      <w:b/>
      <w:bCs/>
      <w:sz w:val="22"/>
    </w:rPr>
  </w:style>
  <w:style w:type="character" w:styleId="ListLabel3231" w:customStyle="1">
    <w:name w:val="ListLabel 3231"/>
    <w:qFormat/>
    <w:rPr>
      <w:rFonts w:cs="Vrinda"/>
      <w:b/>
      <w:sz w:val="22"/>
    </w:rPr>
  </w:style>
  <w:style w:type="character" w:styleId="ListLabel3232" w:customStyle="1">
    <w:name w:val="ListLabel 3232"/>
    <w:qFormat/>
    <w:rPr>
      <w:rFonts w:cs="Courier New"/>
    </w:rPr>
  </w:style>
  <w:style w:type="character" w:styleId="ListLabel3233" w:customStyle="1">
    <w:name w:val="ListLabel 3233"/>
    <w:qFormat/>
    <w:rPr>
      <w:rFonts w:cs="Wingdings"/>
    </w:rPr>
  </w:style>
  <w:style w:type="character" w:styleId="ListLabel3234" w:customStyle="1">
    <w:name w:val="ListLabel 3234"/>
    <w:qFormat/>
    <w:rPr>
      <w:rFonts w:cs="Symbol"/>
    </w:rPr>
  </w:style>
  <w:style w:type="character" w:styleId="ListLabel3235" w:customStyle="1">
    <w:name w:val="ListLabel 3235"/>
    <w:qFormat/>
    <w:rPr>
      <w:rFonts w:cs="Courier New"/>
    </w:rPr>
  </w:style>
  <w:style w:type="character" w:styleId="ListLabel3236" w:customStyle="1">
    <w:name w:val="ListLabel 3236"/>
    <w:qFormat/>
    <w:rPr>
      <w:rFonts w:cs="Wingdings"/>
    </w:rPr>
  </w:style>
  <w:style w:type="character" w:styleId="ListLabel3237" w:customStyle="1">
    <w:name w:val="ListLabel 3237"/>
    <w:qFormat/>
    <w:rPr>
      <w:rFonts w:cs="Symbol"/>
    </w:rPr>
  </w:style>
  <w:style w:type="character" w:styleId="ListLabel3238" w:customStyle="1">
    <w:name w:val="ListLabel 3238"/>
    <w:qFormat/>
    <w:rPr>
      <w:rFonts w:cs="Courier New"/>
    </w:rPr>
  </w:style>
  <w:style w:type="character" w:styleId="ListLabel3239" w:customStyle="1">
    <w:name w:val="ListLabel 3239"/>
    <w:qFormat/>
    <w:rPr>
      <w:rFonts w:cs="Wingdings"/>
    </w:rPr>
  </w:style>
  <w:style w:type="character" w:styleId="ListLabel3240" w:customStyle="1">
    <w:name w:val="ListLabel 3240"/>
    <w:qFormat/>
    <w:rPr>
      <w:rFonts w:cs="Vrinda"/>
      <w:sz w:val="22"/>
    </w:rPr>
  </w:style>
  <w:style w:type="character" w:styleId="ListLabel3241" w:customStyle="1">
    <w:name w:val="ListLabel 3241"/>
    <w:qFormat/>
    <w:rPr>
      <w:rFonts w:cs="Courier New"/>
    </w:rPr>
  </w:style>
  <w:style w:type="character" w:styleId="ListLabel3242" w:customStyle="1">
    <w:name w:val="ListLabel 3242"/>
    <w:qFormat/>
    <w:rPr>
      <w:rFonts w:cs="Wingdings"/>
    </w:rPr>
  </w:style>
  <w:style w:type="character" w:styleId="ListLabel3243" w:customStyle="1">
    <w:name w:val="ListLabel 3243"/>
    <w:qFormat/>
    <w:rPr>
      <w:rFonts w:cs="Symbol"/>
    </w:rPr>
  </w:style>
  <w:style w:type="character" w:styleId="ListLabel3244" w:customStyle="1">
    <w:name w:val="ListLabel 3244"/>
    <w:qFormat/>
    <w:rPr>
      <w:rFonts w:cs="Courier New"/>
    </w:rPr>
  </w:style>
  <w:style w:type="character" w:styleId="ListLabel3245" w:customStyle="1">
    <w:name w:val="ListLabel 3245"/>
    <w:qFormat/>
    <w:rPr>
      <w:rFonts w:cs="Wingdings"/>
    </w:rPr>
  </w:style>
  <w:style w:type="character" w:styleId="ListLabel3246" w:customStyle="1">
    <w:name w:val="ListLabel 3246"/>
    <w:qFormat/>
    <w:rPr>
      <w:rFonts w:cs="Symbol"/>
    </w:rPr>
  </w:style>
  <w:style w:type="character" w:styleId="ListLabel3247" w:customStyle="1">
    <w:name w:val="ListLabel 3247"/>
    <w:qFormat/>
    <w:rPr>
      <w:rFonts w:cs="Courier New"/>
    </w:rPr>
  </w:style>
  <w:style w:type="character" w:styleId="ListLabel3248" w:customStyle="1">
    <w:name w:val="ListLabel 3248"/>
    <w:qFormat/>
    <w:rPr>
      <w:rFonts w:cs="Wingdings"/>
    </w:rPr>
  </w:style>
  <w:style w:type="character" w:styleId="ListLabel3249" w:customStyle="1">
    <w:name w:val="ListLabel 3249"/>
    <w:qFormat/>
    <w:rPr>
      <w:rFonts w:cs="Vrinda"/>
      <w:sz w:val="22"/>
    </w:rPr>
  </w:style>
  <w:style w:type="character" w:styleId="ListLabel3250" w:customStyle="1">
    <w:name w:val="ListLabel 3250"/>
    <w:qFormat/>
    <w:rPr>
      <w:rFonts w:cs="Courier New"/>
    </w:rPr>
  </w:style>
  <w:style w:type="character" w:styleId="ListLabel3251" w:customStyle="1">
    <w:name w:val="ListLabel 3251"/>
    <w:qFormat/>
    <w:rPr>
      <w:rFonts w:cs="Wingdings"/>
    </w:rPr>
  </w:style>
  <w:style w:type="character" w:styleId="ListLabel3252" w:customStyle="1">
    <w:name w:val="ListLabel 3252"/>
    <w:qFormat/>
    <w:rPr>
      <w:rFonts w:cs="Symbol"/>
    </w:rPr>
  </w:style>
  <w:style w:type="character" w:styleId="ListLabel3253" w:customStyle="1">
    <w:name w:val="ListLabel 3253"/>
    <w:qFormat/>
    <w:rPr>
      <w:rFonts w:cs="Courier New"/>
    </w:rPr>
  </w:style>
  <w:style w:type="character" w:styleId="ListLabel3254" w:customStyle="1">
    <w:name w:val="ListLabel 3254"/>
    <w:qFormat/>
    <w:rPr>
      <w:rFonts w:cs="Wingdings"/>
    </w:rPr>
  </w:style>
  <w:style w:type="character" w:styleId="ListLabel3255" w:customStyle="1">
    <w:name w:val="ListLabel 3255"/>
    <w:qFormat/>
    <w:rPr>
      <w:rFonts w:cs="Symbol"/>
    </w:rPr>
  </w:style>
  <w:style w:type="character" w:styleId="ListLabel3256" w:customStyle="1">
    <w:name w:val="ListLabel 3256"/>
    <w:qFormat/>
    <w:rPr>
      <w:rFonts w:cs="Courier New"/>
    </w:rPr>
  </w:style>
  <w:style w:type="character" w:styleId="ListLabel3257" w:customStyle="1">
    <w:name w:val="ListLabel 3257"/>
    <w:qFormat/>
    <w:rPr>
      <w:rFonts w:cs="Wingdings"/>
    </w:rPr>
  </w:style>
  <w:style w:type="character" w:styleId="ListLabel3258" w:customStyle="1">
    <w:name w:val="ListLabel 3258"/>
    <w:qFormat/>
    <w:rPr>
      <w:rFonts w:cs="Vrinda"/>
      <w:sz w:val="22"/>
    </w:rPr>
  </w:style>
  <w:style w:type="character" w:styleId="ListLabel3259" w:customStyle="1">
    <w:name w:val="ListLabel 3259"/>
    <w:qFormat/>
    <w:rPr>
      <w:rFonts w:cs="Courier New"/>
    </w:rPr>
  </w:style>
  <w:style w:type="character" w:styleId="ListLabel3260" w:customStyle="1">
    <w:name w:val="ListLabel 3260"/>
    <w:qFormat/>
    <w:rPr>
      <w:rFonts w:cs="Wingdings"/>
    </w:rPr>
  </w:style>
  <w:style w:type="character" w:styleId="ListLabel3261" w:customStyle="1">
    <w:name w:val="ListLabel 3261"/>
    <w:qFormat/>
    <w:rPr>
      <w:rFonts w:cs="Symbol"/>
    </w:rPr>
  </w:style>
  <w:style w:type="character" w:styleId="ListLabel3262" w:customStyle="1">
    <w:name w:val="ListLabel 3262"/>
    <w:qFormat/>
    <w:rPr>
      <w:rFonts w:cs="Courier New"/>
    </w:rPr>
  </w:style>
  <w:style w:type="character" w:styleId="ListLabel3263" w:customStyle="1">
    <w:name w:val="ListLabel 3263"/>
    <w:qFormat/>
    <w:rPr>
      <w:rFonts w:cs="Wingdings"/>
    </w:rPr>
  </w:style>
  <w:style w:type="character" w:styleId="ListLabel3264" w:customStyle="1">
    <w:name w:val="ListLabel 3264"/>
    <w:qFormat/>
    <w:rPr>
      <w:rFonts w:cs="Symbol"/>
    </w:rPr>
  </w:style>
  <w:style w:type="character" w:styleId="ListLabel3265" w:customStyle="1">
    <w:name w:val="ListLabel 3265"/>
    <w:qFormat/>
    <w:rPr>
      <w:rFonts w:cs="Courier New"/>
    </w:rPr>
  </w:style>
  <w:style w:type="character" w:styleId="ListLabel3266" w:customStyle="1">
    <w:name w:val="ListLabel 3266"/>
    <w:qFormat/>
    <w:rPr>
      <w:rFonts w:cs="Wingdings"/>
    </w:rPr>
  </w:style>
  <w:style w:type="character" w:styleId="ListLabel3267" w:customStyle="1">
    <w:name w:val="ListLabel 3267"/>
    <w:qFormat/>
    <w:rPr>
      <w:rFonts w:cs="Vrinda"/>
      <w:sz w:val="22"/>
    </w:rPr>
  </w:style>
  <w:style w:type="character" w:styleId="ListLabel3268" w:customStyle="1">
    <w:name w:val="ListLabel 3268"/>
    <w:qFormat/>
    <w:rPr>
      <w:rFonts w:cs="Courier New"/>
    </w:rPr>
  </w:style>
  <w:style w:type="character" w:styleId="ListLabel3269" w:customStyle="1">
    <w:name w:val="ListLabel 3269"/>
    <w:qFormat/>
    <w:rPr>
      <w:rFonts w:cs="Wingdings"/>
    </w:rPr>
  </w:style>
  <w:style w:type="character" w:styleId="ListLabel3270" w:customStyle="1">
    <w:name w:val="ListLabel 3270"/>
    <w:qFormat/>
    <w:rPr>
      <w:rFonts w:cs="Symbol"/>
    </w:rPr>
  </w:style>
  <w:style w:type="character" w:styleId="ListLabel3271" w:customStyle="1">
    <w:name w:val="ListLabel 3271"/>
    <w:qFormat/>
    <w:rPr>
      <w:rFonts w:cs="Courier New"/>
    </w:rPr>
  </w:style>
  <w:style w:type="character" w:styleId="ListLabel3272" w:customStyle="1">
    <w:name w:val="ListLabel 3272"/>
    <w:qFormat/>
    <w:rPr>
      <w:rFonts w:cs="Wingdings"/>
    </w:rPr>
  </w:style>
  <w:style w:type="character" w:styleId="ListLabel3273" w:customStyle="1">
    <w:name w:val="ListLabel 3273"/>
    <w:qFormat/>
    <w:rPr>
      <w:rFonts w:cs="Symbol"/>
    </w:rPr>
  </w:style>
  <w:style w:type="character" w:styleId="ListLabel3274" w:customStyle="1">
    <w:name w:val="ListLabel 3274"/>
    <w:qFormat/>
    <w:rPr>
      <w:rFonts w:cs="Courier New"/>
    </w:rPr>
  </w:style>
  <w:style w:type="character" w:styleId="ListLabel3275" w:customStyle="1">
    <w:name w:val="ListLabel 3275"/>
    <w:qFormat/>
    <w:rPr>
      <w:rFonts w:cs="Wingdings"/>
    </w:rPr>
  </w:style>
  <w:style w:type="character" w:styleId="ListLabel3276" w:customStyle="1">
    <w:name w:val="ListLabel 3276"/>
    <w:qFormat/>
    <w:rPr>
      <w:rFonts w:cs="Vrinda"/>
      <w:sz w:val="22"/>
    </w:rPr>
  </w:style>
  <w:style w:type="character" w:styleId="ListLabel3277" w:customStyle="1">
    <w:name w:val="ListLabel 3277"/>
    <w:qFormat/>
    <w:rPr>
      <w:rFonts w:cs="Courier New"/>
    </w:rPr>
  </w:style>
  <w:style w:type="character" w:styleId="ListLabel3278" w:customStyle="1">
    <w:name w:val="ListLabel 3278"/>
    <w:qFormat/>
    <w:rPr>
      <w:rFonts w:cs="Wingdings"/>
    </w:rPr>
  </w:style>
  <w:style w:type="character" w:styleId="ListLabel3279" w:customStyle="1">
    <w:name w:val="ListLabel 3279"/>
    <w:qFormat/>
    <w:rPr>
      <w:rFonts w:cs="Symbol"/>
    </w:rPr>
  </w:style>
  <w:style w:type="character" w:styleId="ListLabel3280" w:customStyle="1">
    <w:name w:val="ListLabel 3280"/>
    <w:qFormat/>
    <w:rPr>
      <w:rFonts w:cs="Courier New"/>
    </w:rPr>
  </w:style>
  <w:style w:type="character" w:styleId="ListLabel3281" w:customStyle="1">
    <w:name w:val="ListLabel 3281"/>
    <w:qFormat/>
    <w:rPr>
      <w:rFonts w:cs="Wingdings"/>
    </w:rPr>
  </w:style>
  <w:style w:type="character" w:styleId="ListLabel3282" w:customStyle="1">
    <w:name w:val="ListLabel 3282"/>
    <w:qFormat/>
    <w:rPr>
      <w:rFonts w:cs="Symbol"/>
    </w:rPr>
  </w:style>
  <w:style w:type="character" w:styleId="ListLabel3283" w:customStyle="1">
    <w:name w:val="ListLabel 3283"/>
    <w:qFormat/>
    <w:rPr>
      <w:rFonts w:cs="Courier New"/>
    </w:rPr>
  </w:style>
  <w:style w:type="character" w:styleId="ListLabel3284" w:customStyle="1">
    <w:name w:val="ListLabel 3284"/>
    <w:qFormat/>
    <w:rPr>
      <w:rFonts w:cs="Wingdings"/>
    </w:rPr>
  </w:style>
  <w:style w:type="character" w:styleId="ListLabel3285" w:customStyle="1">
    <w:name w:val="ListLabel 3285"/>
    <w:qFormat/>
    <w:rPr>
      <w:rFonts w:cs="Times New Roman"/>
      <w:sz w:val="28"/>
    </w:rPr>
  </w:style>
  <w:style w:type="character" w:styleId="ListLabel3286" w:customStyle="1">
    <w:name w:val="ListLabel 3286"/>
    <w:qFormat/>
    <w:rPr>
      <w:b/>
      <w:sz w:val="24"/>
    </w:rPr>
  </w:style>
  <w:style w:type="character" w:styleId="ListLabel3287" w:customStyle="1">
    <w:name w:val="ListLabel 3287"/>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3288" w:customStyle="1">
    <w:name w:val="ListLabel 3288"/>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3289" w:customStyle="1">
    <w:name w:val="ListLabel 3289"/>
    <w:qFormat/>
    <w:rPr>
      <w:b/>
      <w:i w:val="false"/>
      <w:position w:val="0"/>
      <w:sz w:val="24"/>
      <w:sz w:val="24"/>
      <w:vertAlign w:val="baseline"/>
    </w:rPr>
  </w:style>
  <w:style w:type="character" w:styleId="ListLabel3290" w:customStyle="1">
    <w:name w:val="ListLabel 3290"/>
    <w:qFormat/>
    <w:rPr>
      <w:rFonts w:cs="Times New Roman"/>
      <w:sz w:val="28"/>
    </w:rPr>
  </w:style>
  <w:style w:type="character" w:styleId="ListLabel3291" w:customStyle="1">
    <w:name w:val="ListLabel 3291"/>
    <w:qFormat/>
    <w:rPr>
      <w:b/>
      <w:sz w:val="28"/>
      <w:szCs w:val="28"/>
    </w:rPr>
  </w:style>
  <w:style w:type="character" w:styleId="ListLabel3292" w:customStyle="1">
    <w:name w:val="ListLabel 3292"/>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3293" w:customStyle="1">
    <w:name w:val="ListLabel 3293"/>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3294" w:customStyle="1">
    <w:name w:val="ListLabel 3294"/>
    <w:qFormat/>
    <w:rPr>
      <w:b/>
      <w:i w:val="false"/>
      <w:position w:val="0"/>
      <w:sz w:val="24"/>
      <w:sz w:val="24"/>
      <w:vertAlign w:val="baseline"/>
    </w:rPr>
  </w:style>
  <w:style w:type="character" w:styleId="ListLabel3295" w:customStyle="1">
    <w:name w:val="ListLabel 3295"/>
    <w:qFormat/>
    <w:rPr>
      <w:strike w:val="false"/>
      <w:dstrike w:val="false"/>
    </w:rPr>
  </w:style>
  <w:style w:type="character" w:styleId="ListLabel3296" w:customStyle="1">
    <w:name w:val="ListLabel 3296"/>
    <w:qFormat/>
    <w:rPr>
      <w:strike w:val="false"/>
      <w:dstrike w:val="false"/>
      <w:sz w:val="22"/>
    </w:rPr>
  </w:style>
  <w:style w:type="character" w:styleId="ListLabel3297" w:customStyle="1">
    <w:name w:val="ListLabel 3297"/>
    <w:qFormat/>
    <w:rPr>
      <w:rFonts w:cs="Sylfaen"/>
      <w:sz w:val="22"/>
    </w:rPr>
  </w:style>
  <w:style w:type="character" w:styleId="ListLabel3298" w:customStyle="1">
    <w:name w:val="ListLabel 3298"/>
    <w:qFormat/>
    <w:rPr>
      <w:rFonts w:cs="Courier New"/>
    </w:rPr>
  </w:style>
  <w:style w:type="character" w:styleId="ListLabel3299" w:customStyle="1">
    <w:name w:val="ListLabel 3299"/>
    <w:qFormat/>
    <w:rPr>
      <w:rFonts w:cs="Wingdings"/>
    </w:rPr>
  </w:style>
  <w:style w:type="character" w:styleId="ListLabel3300" w:customStyle="1">
    <w:name w:val="ListLabel 3300"/>
    <w:qFormat/>
    <w:rPr>
      <w:rFonts w:cs="Symbol"/>
    </w:rPr>
  </w:style>
  <w:style w:type="character" w:styleId="ListLabel3301" w:customStyle="1">
    <w:name w:val="ListLabel 3301"/>
    <w:qFormat/>
    <w:rPr>
      <w:rFonts w:cs="Courier New"/>
    </w:rPr>
  </w:style>
  <w:style w:type="character" w:styleId="ListLabel3302" w:customStyle="1">
    <w:name w:val="ListLabel 3302"/>
    <w:qFormat/>
    <w:rPr>
      <w:rFonts w:cs="Wingdings"/>
    </w:rPr>
  </w:style>
  <w:style w:type="character" w:styleId="ListLabel3303" w:customStyle="1">
    <w:name w:val="ListLabel 3303"/>
    <w:qFormat/>
    <w:rPr>
      <w:rFonts w:cs="Symbol"/>
    </w:rPr>
  </w:style>
  <w:style w:type="character" w:styleId="ListLabel3304" w:customStyle="1">
    <w:name w:val="ListLabel 3304"/>
    <w:qFormat/>
    <w:rPr>
      <w:rFonts w:cs="Courier New"/>
    </w:rPr>
  </w:style>
  <w:style w:type="character" w:styleId="ListLabel3305" w:customStyle="1">
    <w:name w:val="ListLabel 3305"/>
    <w:qFormat/>
    <w:rPr>
      <w:rFonts w:cs="Wingdings"/>
    </w:rPr>
  </w:style>
  <w:style w:type="character" w:styleId="ListLabel3306" w:customStyle="1">
    <w:name w:val="ListLabel 3306"/>
    <w:qFormat/>
    <w:rPr>
      <w:rFonts w:cs="Times New Roman"/>
    </w:rPr>
  </w:style>
  <w:style w:type="character" w:styleId="ListLabel3307" w:customStyle="1">
    <w:name w:val="ListLabel 3307"/>
    <w:qFormat/>
    <w:rPr>
      <w:rFonts w:cs="Symbol"/>
    </w:rPr>
  </w:style>
  <w:style w:type="character" w:styleId="ListLabel3308" w:customStyle="1">
    <w:name w:val="ListLabel 3308"/>
    <w:qFormat/>
    <w:rPr>
      <w:rFonts w:cs="Symbol"/>
      <w:b/>
      <w:i w:val="false"/>
      <w:sz w:val="22"/>
    </w:rPr>
  </w:style>
  <w:style w:type="character" w:styleId="ListLabel3309" w:customStyle="1">
    <w:name w:val="ListLabel 3309"/>
    <w:qFormat/>
    <w:rPr>
      <w:rFonts w:cs="Wingdings"/>
      <w:b w:val="false"/>
      <w:i w:val="false"/>
      <w:sz w:val="22"/>
    </w:rPr>
  </w:style>
  <w:style w:type="character" w:styleId="ListLabel3310" w:customStyle="1">
    <w:name w:val="ListLabel 3310"/>
    <w:qFormat/>
    <w:rPr>
      <w:rFonts w:cs="Symbol"/>
      <w:w w:val="99"/>
      <w:sz w:val="20"/>
    </w:rPr>
  </w:style>
  <w:style w:type="character" w:styleId="ListLabel3311" w:customStyle="1">
    <w:name w:val="ListLabel 3311"/>
    <w:qFormat/>
    <w:rPr>
      <w:rFonts w:cs="Symbol"/>
    </w:rPr>
  </w:style>
  <w:style w:type="character" w:styleId="ListLabel3312" w:customStyle="1">
    <w:name w:val="ListLabel 3312"/>
    <w:qFormat/>
    <w:rPr>
      <w:rFonts w:cs="Symbol"/>
    </w:rPr>
  </w:style>
  <w:style w:type="character" w:styleId="ListLabel3313" w:customStyle="1">
    <w:name w:val="ListLabel 3313"/>
    <w:qFormat/>
    <w:rPr>
      <w:rFonts w:cs="Symbol"/>
    </w:rPr>
  </w:style>
  <w:style w:type="character" w:styleId="ListLabel3314" w:customStyle="1">
    <w:name w:val="ListLabel 3314"/>
    <w:qFormat/>
    <w:rPr>
      <w:rFonts w:cs="Symbol"/>
    </w:rPr>
  </w:style>
  <w:style w:type="character" w:styleId="ListLabel3315" w:customStyle="1">
    <w:name w:val="ListLabel 3315"/>
    <w:qFormat/>
    <w:rPr>
      <w:rFonts w:cs="Symbol"/>
    </w:rPr>
  </w:style>
  <w:style w:type="character" w:styleId="ListLabel3316" w:customStyle="1">
    <w:name w:val="ListLabel 3316"/>
    <w:qFormat/>
    <w:rPr>
      <w:rFonts w:cs="Symbol"/>
    </w:rPr>
  </w:style>
  <w:style w:type="character" w:styleId="ListLabel3317" w:customStyle="1">
    <w:name w:val="ListLabel 3317"/>
    <w:qFormat/>
    <w:rPr>
      <w:rFonts w:cs="Symbol"/>
    </w:rPr>
  </w:style>
  <w:style w:type="character" w:styleId="ListLabel3318" w:customStyle="1">
    <w:name w:val="ListLabel 3318"/>
    <w:qFormat/>
    <w:rPr>
      <w:rFonts w:cs="Symbol"/>
    </w:rPr>
  </w:style>
  <w:style w:type="character" w:styleId="ListLabel3319" w:customStyle="1">
    <w:name w:val="ListLabel 3319"/>
    <w:qFormat/>
    <w:rPr>
      <w:rFonts w:cs="Wingdings"/>
      <w:w w:val="99"/>
      <w:sz w:val="20"/>
    </w:rPr>
  </w:style>
  <w:style w:type="character" w:styleId="ListLabel3320" w:customStyle="1">
    <w:name w:val="ListLabel 3320"/>
    <w:qFormat/>
    <w:rPr>
      <w:rFonts w:cs="Symbol"/>
    </w:rPr>
  </w:style>
  <w:style w:type="character" w:styleId="ListLabel3321" w:customStyle="1">
    <w:name w:val="ListLabel 3321"/>
    <w:qFormat/>
    <w:rPr>
      <w:rFonts w:cs="Symbol"/>
    </w:rPr>
  </w:style>
  <w:style w:type="character" w:styleId="ListLabel3322" w:customStyle="1">
    <w:name w:val="ListLabel 3322"/>
    <w:qFormat/>
    <w:rPr>
      <w:rFonts w:cs="Symbol"/>
    </w:rPr>
  </w:style>
  <w:style w:type="character" w:styleId="ListLabel3323" w:customStyle="1">
    <w:name w:val="ListLabel 3323"/>
    <w:qFormat/>
    <w:rPr>
      <w:rFonts w:cs="Symbol"/>
    </w:rPr>
  </w:style>
  <w:style w:type="character" w:styleId="ListLabel3324" w:customStyle="1">
    <w:name w:val="ListLabel 3324"/>
    <w:qFormat/>
    <w:rPr>
      <w:rFonts w:cs="Symbol"/>
    </w:rPr>
  </w:style>
  <w:style w:type="character" w:styleId="ListLabel3325" w:customStyle="1">
    <w:name w:val="ListLabel 3325"/>
    <w:qFormat/>
    <w:rPr>
      <w:rFonts w:cs="Symbol"/>
    </w:rPr>
  </w:style>
  <w:style w:type="character" w:styleId="ListLabel3326" w:customStyle="1">
    <w:name w:val="ListLabel 3326"/>
    <w:qFormat/>
    <w:rPr>
      <w:rFonts w:cs="Symbol"/>
    </w:rPr>
  </w:style>
  <w:style w:type="character" w:styleId="ListLabel3327" w:customStyle="1">
    <w:name w:val="ListLabel 3327"/>
    <w:qFormat/>
    <w:rPr>
      <w:rFonts w:cs="Symbol"/>
    </w:rPr>
  </w:style>
  <w:style w:type="character" w:styleId="ListLabel3328" w:customStyle="1">
    <w:name w:val="ListLabel 3328"/>
    <w:qFormat/>
    <w:rPr>
      <w:rFonts w:cs="Symbol"/>
      <w:w w:val="99"/>
      <w:sz w:val="20"/>
    </w:rPr>
  </w:style>
  <w:style w:type="character" w:styleId="ListLabel3329" w:customStyle="1">
    <w:name w:val="ListLabel 3329"/>
    <w:qFormat/>
    <w:rPr>
      <w:rFonts w:cs="Symbol"/>
    </w:rPr>
  </w:style>
  <w:style w:type="character" w:styleId="ListLabel3330" w:customStyle="1">
    <w:name w:val="ListLabel 3330"/>
    <w:qFormat/>
    <w:rPr>
      <w:rFonts w:cs="Symbol"/>
    </w:rPr>
  </w:style>
  <w:style w:type="character" w:styleId="ListLabel3331" w:customStyle="1">
    <w:name w:val="ListLabel 3331"/>
    <w:qFormat/>
    <w:rPr>
      <w:rFonts w:cs="Symbol"/>
    </w:rPr>
  </w:style>
  <w:style w:type="character" w:styleId="ListLabel3332" w:customStyle="1">
    <w:name w:val="ListLabel 3332"/>
    <w:qFormat/>
    <w:rPr>
      <w:rFonts w:cs="Symbol"/>
    </w:rPr>
  </w:style>
  <w:style w:type="character" w:styleId="ListLabel3333" w:customStyle="1">
    <w:name w:val="ListLabel 3333"/>
    <w:qFormat/>
    <w:rPr>
      <w:rFonts w:cs="Symbol"/>
    </w:rPr>
  </w:style>
  <w:style w:type="character" w:styleId="ListLabel3334" w:customStyle="1">
    <w:name w:val="ListLabel 3334"/>
    <w:qFormat/>
    <w:rPr>
      <w:rFonts w:cs="Symbol"/>
    </w:rPr>
  </w:style>
  <w:style w:type="character" w:styleId="ListLabel3335" w:customStyle="1">
    <w:name w:val="ListLabel 3335"/>
    <w:qFormat/>
    <w:rPr>
      <w:rFonts w:cs="Symbol"/>
    </w:rPr>
  </w:style>
  <w:style w:type="character" w:styleId="ListLabel3336" w:customStyle="1">
    <w:name w:val="ListLabel 3336"/>
    <w:qFormat/>
    <w:rPr>
      <w:rFonts w:cs="Symbol"/>
    </w:rPr>
  </w:style>
  <w:style w:type="character" w:styleId="ListLabel3337" w:customStyle="1">
    <w:name w:val="ListLabel 3337"/>
    <w:qFormat/>
    <w:rPr>
      <w:rFonts w:cs="Symbol"/>
      <w:sz w:val="22"/>
    </w:rPr>
  </w:style>
  <w:style w:type="character" w:styleId="ListLabel3338" w:customStyle="1">
    <w:name w:val="ListLabel 3338"/>
    <w:qFormat/>
    <w:rPr>
      <w:strike w:val="false"/>
      <w:dstrike w:val="false"/>
    </w:rPr>
  </w:style>
  <w:style w:type="character" w:styleId="ListLabel3339" w:customStyle="1">
    <w:name w:val="ListLabel 3339"/>
    <w:qFormat/>
    <w:rPr>
      <w:strike w:val="false"/>
      <w:dstrike w:val="false"/>
    </w:rPr>
  </w:style>
  <w:style w:type="character" w:styleId="ListLabel3340" w:customStyle="1">
    <w:name w:val="ListLabel 3340"/>
    <w:qFormat/>
    <w:rPr>
      <w:rFonts w:cs="Vrinda"/>
      <w:sz w:val="22"/>
    </w:rPr>
  </w:style>
  <w:style w:type="character" w:styleId="ListLabel3341" w:customStyle="1">
    <w:name w:val="ListLabel 3341"/>
    <w:qFormat/>
    <w:rPr>
      <w:rFonts w:cs="Vrinda"/>
      <w:sz w:val="22"/>
    </w:rPr>
  </w:style>
  <w:style w:type="character" w:styleId="ListLabel3342" w:customStyle="1">
    <w:name w:val="ListLabel 3342"/>
    <w:qFormat/>
    <w:rPr>
      <w:rFonts w:cs="Courier New"/>
    </w:rPr>
  </w:style>
  <w:style w:type="character" w:styleId="ListLabel3343" w:customStyle="1">
    <w:name w:val="ListLabel 3343"/>
    <w:qFormat/>
    <w:rPr>
      <w:rFonts w:cs="Wingdings"/>
    </w:rPr>
  </w:style>
  <w:style w:type="character" w:styleId="ListLabel3344" w:customStyle="1">
    <w:name w:val="ListLabel 3344"/>
    <w:qFormat/>
    <w:rPr>
      <w:rFonts w:cs="Symbol"/>
    </w:rPr>
  </w:style>
  <w:style w:type="character" w:styleId="ListLabel3345" w:customStyle="1">
    <w:name w:val="ListLabel 3345"/>
    <w:qFormat/>
    <w:rPr>
      <w:rFonts w:cs="Courier New"/>
    </w:rPr>
  </w:style>
  <w:style w:type="character" w:styleId="ListLabel3346" w:customStyle="1">
    <w:name w:val="ListLabel 3346"/>
    <w:qFormat/>
    <w:rPr>
      <w:rFonts w:cs="Wingdings"/>
    </w:rPr>
  </w:style>
  <w:style w:type="character" w:styleId="ListLabel3347" w:customStyle="1">
    <w:name w:val="ListLabel 3347"/>
    <w:qFormat/>
    <w:rPr>
      <w:rFonts w:cs="Symbol"/>
    </w:rPr>
  </w:style>
  <w:style w:type="character" w:styleId="ListLabel3348" w:customStyle="1">
    <w:name w:val="ListLabel 3348"/>
    <w:qFormat/>
    <w:rPr>
      <w:rFonts w:cs="Courier New"/>
    </w:rPr>
  </w:style>
  <w:style w:type="character" w:styleId="ListLabel3349" w:customStyle="1">
    <w:name w:val="ListLabel 3349"/>
    <w:qFormat/>
    <w:rPr>
      <w:rFonts w:cs="Wingdings"/>
    </w:rPr>
  </w:style>
  <w:style w:type="character" w:styleId="ListLabel3350" w:customStyle="1">
    <w:name w:val="ListLabel 3350"/>
    <w:qFormat/>
    <w:rPr>
      <w:rFonts w:cs="Vrinda"/>
      <w:sz w:val="22"/>
    </w:rPr>
  </w:style>
  <w:style w:type="character" w:styleId="ListLabel3351" w:customStyle="1">
    <w:name w:val="ListLabel 3351"/>
    <w:qFormat/>
    <w:rPr>
      <w:rFonts w:cs="Vrinda"/>
      <w:sz w:val="22"/>
    </w:rPr>
  </w:style>
  <w:style w:type="character" w:styleId="ListLabel3352" w:customStyle="1">
    <w:name w:val="ListLabel 3352"/>
    <w:qFormat/>
    <w:rPr>
      <w:rFonts w:cs="Vrinda"/>
      <w:sz w:val="22"/>
    </w:rPr>
  </w:style>
  <w:style w:type="character" w:styleId="ListLabel3353" w:customStyle="1">
    <w:name w:val="ListLabel 3353"/>
    <w:qFormat/>
    <w:rPr>
      <w:rFonts w:cs="Courier New"/>
    </w:rPr>
  </w:style>
  <w:style w:type="character" w:styleId="ListLabel3354" w:customStyle="1">
    <w:name w:val="ListLabel 3354"/>
    <w:qFormat/>
    <w:rPr>
      <w:rFonts w:cs="Wingdings"/>
    </w:rPr>
  </w:style>
  <w:style w:type="character" w:styleId="ListLabel3355" w:customStyle="1">
    <w:name w:val="ListLabel 3355"/>
    <w:qFormat/>
    <w:rPr>
      <w:rFonts w:cs="Symbol"/>
    </w:rPr>
  </w:style>
  <w:style w:type="character" w:styleId="ListLabel3356" w:customStyle="1">
    <w:name w:val="ListLabel 3356"/>
    <w:qFormat/>
    <w:rPr>
      <w:rFonts w:cs="Courier New"/>
    </w:rPr>
  </w:style>
  <w:style w:type="character" w:styleId="ListLabel3357" w:customStyle="1">
    <w:name w:val="ListLabel 3357"/>
    <w:qFormat/>
    <w:rPr>
      <w:rFonts w:cs="Wingdings"/>
    </w:rPr>
  </w:style>
  <w:style w:type="character" w:styleId="ListLabel3358" w:customStyle="1">
    <w:name w:val="ListLabel 3358"/>
    <w:qFormat/>
    <w:rPr>
      <w:rFonts w:cs="Symbol"/>
    </w:rPr>
  </w:style>
  <w:style w:type="character" w:styleId="ListLabel3359" w:customStyle="1">
    <w:name w:val="ListLabel 3359"/>
    <w:qFormat/>
    <w:rPr>
      <w:rFonts w:cs="Courier New"/>
    </w:rPr>
  </w:style>
  <w:style w:type="character" w:styleId="ListLabel3360" w:customStyle="1">
    <w:name w:val="ListLabel 3360"/>
    <w:qFormat/>
    <w:rPr>
      <w:rFonts w:cs="Wingdings"/>
    </w:rPr>
  </w:style>
  <w:style w:type="character" w:styleId="ListLabel3361" w:customStyle="1">
    <w:name w:val="ListLabel 3361"/>
    <w:qFormat/>
    <w:rPr>
      <w:rFonts w:cs="Vrinda"/>
      <w:sz w:val="22"/>
    </w:rPr>
  </w:style>
  <w:style w:type="character" w:styleId="ListLabel3362" w:customStyle="1">
    <w:name w:val="ListLabel 3362"/>
    <w:qFormat/>
    <w:rPr>
      <w:rFonts w:cs="Vrinda"/>
      <w:sz w:val="22"/>
    </w:rPr>
  </w:style>
  <w:style w:type="character" w:styleId="ListLabel3363" w:customStyle="1">
    <w:name w:val="ListLabel 3363"/>
    <w:qFormat/>
    <w:rPr>
      <w:rFonts w:cs="Courier New"/>
    </w:rPr>
  </w:style>
  <w:style w:type="character" w:styleId="ListLabel3364" w:customStyle="1">
    <w:name w:val="ListLabel 3364"/>
    <w:qFormat/>
    <w:rPr>
      <w:rFonts w:cs="Wingdings"/>
    </w:rPr>
  </w:style>
  <w:style w:type="character" w:styleId="ListLabel3365" w:customStyle="1">
    <w:name w:val="ListLabel 3365"/>
    <w:qFormat/>
    <w:rPr>
      <w:rFonts w:cs="Symbol"/>
    </w:rPr>
  </w:style>
  <w:style w:type="character" w:styleId="ListLabel3366" w:customStyle="1">
    <w:name w:val="ListLabel 3366"/>
    <w:qFormat/>
    <w:rPr>
      <w:rFonts w:cs="Courier New"/>
    </w:rPr>
  </w:style>
  <w:style w:type="character" w:styleId="ListLabel3367" w:customStyle="1">
    <w:name w:val="ListLabel 3367"/>
    <w:qFormat/>
    <w:rPr>
      <w:rFonts w:cs="Wingdings"/>
    </w:rPr>
  </w:style>
  <w:style w:type="character" w:styleId="ListLabel3368" w:customStyle="1">
    <w:name w:val="ListLabel 3368"/>
    <w:qFormat/>
    <w:rPr>
      <w:rFonts w:cs="Symbol"/>
    </w:rPr>
  </w:style>
  <w:style w:type="character" w:styleId="ListLabel3369" w:customStyle="1">
    <w:name w:val="ListLabel 3369"/>
    <w:qFormat/>
    <w:rPr>
      <w:rFonts w:cs="Courier New"/>
    </w:rPr>
  </w:style>
  <w:style w:type="character" w:styleId="ListLabel3370" w:customStyle="1">
    <w:name w:val="ListLabel 3370"/>
    <w:qFormat/>
    <w:rPr>
      <w:rFonts w:cs="Wingdings"/>
    </w:rPr>
  </w:style>
  <w:style w:type="character" w:styleId="ListLabel3371" w:customStyle="1">
    <w:name w:val="ListLabel 3371"/>
    <w:qFormat/>
    <w:rPr>
      <w:rFonts w:cs="Vrinda"/>
      <w:sz w:val="22"/>
    </w:rPr>
  </w:style>
  <w:style w:type="character" w:styleId="ListLabel3372" w:customStyle="1">
    <w:name w:val="ListLabel 3372"/>
    <w:qFormat/>
    <w:rPr>
      <w:rFonts w:cs="Vrinda"/>
      <w:sz w:val="22"/>
    </w:rPr>
  </w:style>
  <w:style w:type="character" w:styleId="ListLabel3373" w:customStyle="1">
    <w:name w:val="ListLabel 3373"/>
    <w:qFormat/>
    <w:rPr>
      <w:rFonts w:cs="Courier New"/>
    </w:rPr>
  </w:style>
  <w:style w:type="character" w:styleId="ListLabel3374" w:customStyle="1">
    <w:name w:val="ListLabel 3374"/>
    <w:qFormat/>
    <w:rPr>
      <w:rFonts w:cs="Wingdings"/>
    </w:rPr>
  </w:style>
  <w:style w:type="character" w:styleId="ListLabel3375" w:customStyle="1">
    <w:name w:val="ListLabel 3375"/>
    <w:qFormat/>
    <w:rPr>
      <w:rFonts w:cs="Symbol"/>
    </w:rPr>
  </w:style>
  <w:style w:type="character" w:styleId="ListLabel3376" w:customStyle="1">
    <w:name w:val="ListLabel 3376"/>
    <w:qFormat/>
    <w:rPr>
      <w:rFonts w:cs="Courier New"/>
    </w:rPr>
  </w:style>
  <w:style w:type="character" w:styleId="ListLabel3377" w:customStyle="1">
    <w:name w:val="ListLabel 3377"/>
    <w:qFormat/>
    <w:rPr>
      <w:rFonts w:cs="Wingdings"/>
    </w:rPr>
  </w:style>
  <w:style w:type="character" w:styleId="ListLabel3378" w:customStyle="1">
    <w:name w:val="ListLabel 3378"/>
    <w:qFormat/>
    <w:rPr>
      <w:rFonts w:cs="Symbol"/>
    </w:rPr>
  </w:style>
  <w:style w:type="character" w:styleId="ListLabel3379" w:customStyle="1">
    <w:name w:val="ListLabel 3379"/>
    <w:qFormat/>
    <w:rPr>
      <w:rFonts w:cs="Courier New"/>
    </w:rPr>
  </w:style>
  <w:style w:type="character" w:styleId="ListLabel3380" w:customStyle="1">
    <w:name w:val="ListLabel 3380"/>
    <w:qFormat/>
    <w:rPr>
      <w:rFonts w:cs="Wingdings"/>
    </w:rPr>
  </w:style>
  <w:style w:type="character" w:styleId="ListLabel3381" w:customStyle="1">
    <w:name w:val="ListLabel 3381"/>
    <w:qFormat/>
    <w:rPr>
      <w:rFonts w:cs="Vrinda"/>
      <w:sz w:val="22"/>
    </w:rPr>
  </w:style>
  <w:style w:type="character" w:styleId="ListLabel3382" w:customStyle="1">
    <w:name w:val="ListLabel 3382"/>
    <w:qFormat/>
    <w:rPr>
      <w:rFonts w:cs="Vrinda"/>
      <w:sz w:val="22"/>
    </w:rPr>
  </w:style>
  <w:style w:type="character" w:styleId="ListLabel3383" w:customStyle="1">
    <w:name w:val="ListLabel 3383"/>
    <w:qFormat/>
    <w:rPr>
      <w:rFonts w:cs="Courier New"/>
    </w:rPr>
  </w:style>
  <w:style w:type="character" w:styleId="ListLabel3384" w:customStyle="1">
    <w:name w:val="ListLabel 3384"/>
    <w:qFormat/>
    <w:rPr>
      <w:rFonts w:cs="Wingdings"/>
    </w:rPr>
  </w:style>
  <w:style w:type="character" w:styleId="ListLabel3385" w:customStyle="1">
    <w:name w:val="ListLabel 3385"/>
    <w:qFormat/>
    <w:rPr>
      <w:rFonts w:cs="Symbol"/>
    </w:rPr>
  </w:style>
  <w:style w:type="character" w:styleId="ListLabel3386" w:customStyle="1">
    <w:name w:val="ListLabel 3386"/>
    <w:qFormat/>
    <w:rPr>
      <w:rFonts w:cs="Courier New"/>
    </w:rPr>
  </w:style>
  <w:style w:type="character" w:styleId="ListLabel3387" w:customStyle="1">
    <w:name w:val="ListLabel 3387"/>
    <w:qFormat/>
    <w:rPr>
      <w:rFonts w:cs="Wingdings"/>
    </w:rPr>
  </w:style>
  <w:style w:type="character" w:styleId="ListLabel3388" w:customStyle="1">
    <w:name w:val="ListLabel 3388"/>
    <w:qFormat/>
    <w:rPr>
      <w:rFonts w:cs="Symbol"/>
    </w:rPr>
  </w:style>
  <w:style w:type="character" w:styleId="ListLabel3389" w:customStyle="1">
    <w:name w:val="ListLabel 3389"/>
    <w:qFormat/>
    <w:rPr>
      <w:rFonts w:cs="Courier New"/>
    </w:rPr>
  </w:style>
  <w:style w:type="character" w:styleId="ListLabel3390" w:customStyle="1">
    <w:name w:val="ListLabel 3390"/>
    <w:qFormat/>
    <w:rPr>
      <w:rFonts w:cs="Wingdings"/>
    </w:rPr>
  </w:style>
  <w:style w:type="character" w:styleId="ListLabel3391" w:customStyle="1">
    <w:name w:val="ListLabel 3391"/>
    <w:qFormat/>
    <w:rPr>
      <w:rFonts w:cs="Vrinda"/>
      <w:sz w:val="22"/>
    </w:rPr>
  </w:style>
  <w:style w:type="character" w:styleId="ListLabel3392" w:customStyle="1">
    <w:name w:val="ListLabel 3392"/>
    <w:qFormat/>
    <w:rPr>
      <w:rFonts w:cs="Vrinda"/>
      <w:sz w:val="22"/>
    </w:rPr>
  </w:style>
  <w:style w:type="character" w:styleId="ListLabel3393" w:customStyle="1">
    <w:name w:val="ListLabel 3393"/>
    <w:qFormat/>
    <w:rPr>
      <w:rFonts w:cs="Vrinda"/>
      <w:sz w:val="22"/>
    </w:rPr>
  </w:style>
  <w:style w:type="character" w:styleId="ListLabel3394" w:customStyle="1">
    <w:name w:val="ListLabel 3394"/>
    <w:qFormat/>
    <w:rPr>
      <w:rFonts w:cs="Courier New"/>
    </w:rPr>
  </w:style>
  <w:style w:type="character" w:styleId="ListLabel3395" w:customStyle="1">
    <w:name w:val="ListLabel 3395"/>
    <w:qFormat/>
    <w:rPr>
      <w:rFonts w:cs="Wingdings"/>
    </w:rPr>
  </w:style>
  <w:style w:type="character" w:styleId="ListLabel3396" w:customStyle="1">
    <w:name w:val="ListLabel 3396"/>
    <w:qFormat/>
    <w:rPr>
      <w:rFonts w:cs="Symbol"/>
    </w:rPr>
  </w:style>
  <w:style w:type="character" w:styleId="ListLabel3397" w:customStyle="1">
    <w:name w:val="ListLabel 3397"/>
    <w:qFormat/>
    <w:rPr>
      <w:rFonts w:cs="Courier New"/>
    </w:rPr>
  </w:style>
  <w:style w:type="character" w:styleId="ListLabel3398" w:customStyle="1">
    <w:name w:val="ListLabel 3398"/>
    <w:qFormat/>
    <w:rPr>
      <w:rFonts w:cs="Wingdings"/>
    </w:rPr>
  </w:style>
  <w:style w:type="character" w:styleId="ListLabel3399" w:customStyle="1">
    <w:name w:val="ListLabel 3399"/>
    <w:qFormat/>
    <w:rPr>
      <w:rFonts w:cs="Symbol"/>
    </w:rPr>
  </w:style>
  <w:style w:type="character" w:styleId="ListLabel3400" w:customStyle="1">
    <w:name w:val="ListLabel 3400"/>
    <w:qFormat/>
    <w:rPr>
      <w:rFonts w:cs="Courier New"/>
    </w:rPr>
  </w:style>
  <w:style w:type="character" w:styleId="ListLabel3401" w:customStyle="1">
    <w:name w:val="ListLabel 3401"/>
    <w:qFormat/>
    <w:rPr>
      <w:rFonts w:cs="Wingdings"/>
    </w:rPr>
  </w:style>
  <w:style w:type="character" w:styleId="ListLabel3402" w:customStyle="1">
    <w:name w:val="ListLabel 3402"/>
    <w:qFormat/>
    <w:rPr>
      <w:rFonts w:cs="Vrinda"/>
      <w:sz w:val="22"/>
    </w:rPr>
  </w:style>
  <w:style w:type="character" w:styleId="ListLabel3403" w:customStyle="1">
    <w:name w:val="ListLabel 3403"/>
    <w:qFormat/>
    <w:rPr>
      <w:rFonts w:cs="Courier New"/>
    </w:rPr>
  </w:style>
  <w:style w:type="character" w:styleId="ListLabel3404" w:customStyle="1">
    <w:name w:val="ListLabel 3404"/>
    <w:qFormat/>
    <w:rPr>
      <w:rFonts w:cs="Wingdings"/>
    </w:rPr>
  </w:style>
  <w:style w:type="character" w:styleId="ListLabel3405" w:customStyle="1">
    <w:name w:val="ListLabel 3405"/>
    <w:qFormat/>
    <w:rPr>
      <w:rFonts w:cs="Symbol"/>
    </w:rPr>
  </w:style>
  <w:style w:type="character" w:styleId="ListLabel3406" w:customStyle="1">
    <w:name w:val="ListLabel 3406"/>
    <w:qFormat/>
    <w:rPr>
      <w:rFonts w:cs="Courier New"/>
    </w:rPr>
  </w:style>
  <w:style w:type="character" w:styleId="ListLabel3407" w:customStyle="1">
    <w:name w:val="ListLabel 3407"/>
    <w:qFormat/>
    <w:rPr>
      <w:rFonts w:cs="Wingdings"/>
    </w:rPr>
  </w:style>
  <w:style w:type="character" w:styleId="ListLabel3408" w:customStyle="1">
    <w:name w:val="ListLabel 3408"/>
    <w:qFormat/>
    <w:rPr>
      <w:rFonts w:cs="Symbol"/>
    </w:rPr>
  </w:style>
  <w:style w:type="character" w:styleId="ListLabel3409" w:customStyle="1">
    <w:name w:val="ListLabel 3409"/>
    <w:qFormat/>
    <w:rPr>
      <w:rFonts w:cs="Courier New"/>
    </w:rPr>
  </w:style>
  <w:style w:type="character" w:styleId="ListLabel3410" w:customStyle="1">
    <w:name w:val="ListLabel 3410"/>
    <w:qFormat/>
    <w:rPr>
      <w:rFonts w:cs="Wingdings"/>
    </w:rPr>
  </w:style>
  <w:style w:type="character" w:styleId="ListLabel3411" w:customStyle="1">
    <w:name w:val="ListLabel 3411"/>
    <w:qFormat/>
    <w:rPr>
      <w:strike w:val="false"/>
      <w:dstrike w:val="false"/>
    </w:rPr>
  </w:style>
  <w:style w:type="character" w:styleId="ListLabel3412" w:customStyle="1">
    <w:name w:val="ListLabel 3412"/>
    <w:qFormat/>
    <w:rPr>
      <w:strike w:val="false"/>
      <w:dstrike w:val="false"/>
    </w:rPr>
  </w:style>
  <w:style w:type="character" w:styleId="ListLabel3413" w:customStyle="1">
    <w:name w:val="ListLabel 3413"/>
    <w:qFormat/>
    <w:rPr>
      <w:strike w:val="false"/>
      <w:dstrike w:val="false"/>
    </w:rPr>
  </w:style>
  <w:style w:type="character" w:styleId="ListLabel3414" w:customStyle="1">
    <w:name w:val="ListLabel 3414"/>
    <w:qFormat/>
    <w:rPr>
      <w:strike w:val="false"/>
      <w:dstrike w:val="false"/>
    </w:rPr>
  </w:style>
  <w:style w:type="character" w:styleId="ListLabel3415" w:customStyle="1">
    <w:name w:val="ListLabel 3415"/>
    <w:qFormat/>
    <w:rPr>
      <w:rFonts w:cs="Vrinda"/>
      <w:sz w:val="22"/>
    </w:rPr>
  </w:style>
  <w:style w:type="character" w:styleId="ListLabel3416" w:customStyle="1">
    <w:name w:val="ListLabel 3416"/>
    <w:qFormat/>
    <w:rPr>
      <w:rFonts w:cs="Courier New"/>
    </w:rPr>
  </w:style>
  <w:style w:type="character" w:styleId="ListLabel3417" w:customStyle="1">
    <w:name w:val="ListLabel 3417"/>
    <w:qFormat/>
    <w:rPr>
      <w:rFonts w:cs="Wingdings"/>
    </w:rPr>
  </w:style>
  <w:style w:type="character" w:styleId="ListLabel3418" w:customStyle="1">
    <w:name w:val="ListLabel 3418"/>
    <w:qFormat/>
    <w:rPr>
      <w:rFonts w:cs="Symbol"/>
    </w:rPr>
  </w:style>
  <w:style w:type="character" w:styleId="ListLabel3419" w:customStyle="1">
    <w:name w:val="ListLabel 3419"/>
    <w:qFormat/>
    <w:rPr>
      <w:rFonts w:cs="Courier New"/>
    </w:rPr>
  </w:style>
  <w:style w:type="character" w:styleId="ListLabel3420" w:customStyle="1">
    <w:name w:val="ListLabel 3420"/>
    <w:qFormat/>
    <w:rPr>
      <w:rFonts w:cs="Wingdings"/>
    </w:rPr>
  </w:style>
  <w:style w:type="character" w:styleId="ListLabel3421" w:customStyle="1">
    <w:name w:val="ListLabel 3421"/>
    <w:qFormat/>
    <w:rPr>
      <w:rFonts w:cs="Symbol"/>
    </w:rPr>
  </w:style>
  <w:style w:type="character" w:styleId="ListLabel3422" w:customStyle="1">
    <w:name w:val="ListLabel 3422"/>
    <w:qFormat/>
    <w:rPr>
      <w:rFonts w:cs="Courier New"/>
    </w:rPr>
  </w:style>
  <w:style w:type="character" w:styleId="ListLabel3423" w:customStyle="1">
    <w:name w:val="ListLabel 3423"/>
    <w:qFormat/>
    <w:rPr>
      <w:rFonts w:cs="Wingdings"/>
    </w:rPr>
  </w:style>
  <w:style w:type="character" w:styleId="ListLabel3424" w:customStyle="1">
    <w:name w:val="ListLabel 3424"/>
    <w:qFormat/>
    <w:rPr>
      <w:rFonts w:cs="Vrinda"/>
      <w:b/>
      <w:sz w:val="22"/>
    </w:rPr>
  </w:style>
  <w:style w:type="character" w:styleId="ListLabel3425" w:customStyle="1">
    <w:name w:val="ListLabel 3425"/>
    <w:qFormat/>
    <w:rPr>
      <w:rFonts w:cs="Courier New"/>
    </w:rPr>
  </w:style>
  <w:style w:type="character" w:styleId="ListLabel3426" w:customStyle="1">
    <w:name w:val="ListLabel 3426"/>
    <w:qFormat/>
    <w:rPr>
      <w:rFonts w:cs="Wingdings"/>
    </w:rPr>
  </w:style>
  <w:style w:type="character" w:styleId="ListLabel3427" w:customStyle="1">
    <w:name w:val="ListLabel 3427"/>
    <w:qFormat/>
    <w:rPr>
      <w:rFonts w:cs="Symbol"/>
    </w:rPr>
  </w:style>
  <w:style w:type="character" w:styleId="ListLabel3428" w:customStyle="1">
    <w:name w:val="ListLabel 3428"/>
    <w:qFormat/>
    <w:rPr>
      <w:rFonts w:cs="Courier New"/>
    </w:rPr>
  </w:style>
  <w:style w:type="character" w:styleId="ListLabel3429" w:customStyle="1">
    <w:name w:val="ListLabel 3429"/>
    <w:qFormat/>
    <w:rPr>
      <w:rFonts w:cs="Wingdings"/>
    </w:rPr>
  </w:style>
  <w:style w:type="character" w:styleId="ListLabel3430" w:customStyle="1">
    <w:name w:val="ListLabel 3430"/>
    <w:qFormat/>
    <w:rPr>
      <w:rFonts w:cs="Symbol"/>
    </w:rPr>
  </w:style>
  <w:style w:type="character" w:styleId="ListLabel3431" w:customStyle="1">
    <w:name w:val="ListLabel 3431"/>
    <w:qFormat/>
    <w:rPr>
      <w:rFonts w:cs="Courier New"/>
    </w:rPr>
  </w:style>
  <w:style w:type="character" w:styleId="ListLabel3432" w:customStyle="1">
    <w:name w:val="ListLabel 3432"/>
    <w:qFormat/>
    <w:rPr>
      <w:rFonts w:cs="Wingdings"/>
    </w:rPr>
  </w:style>
  <w:style w:type="character" w:styleId="ListLabel3433" w:customStyle="1">
    <w:name w:val="ListLabel 3433"/>
    <w:qFormat/>
    <w:rPr>
      <w:rFonts w:ascii="Calibri" w:hAnsi="Calibri" w:cs="Calibri"/>
      <w:sz w:val="22"/>
    </w:rPr>
  </w:style>
  <w:style w:type="character" w:styleId="ListLabel3434" w:customStyle="1">
    <w:name w:val="ListLabel 3434"/>
    <w:qFormat/>
    <w:rPr>
      <w:rFonts w:cs="Courier New"/>
    </w:rPr>
  </w:style>
  <w:style w:type="character" w:styleId="ListLabel3435" w:customStyle="1">
    <w:name w:val="ListLabel 3435"/>
    <w:qFormat/>
    <w:rPr>
      <w:rFonts w:cs="Wingdings"/>
    </w:rPr>
  </w:style>
  <w:style w:type="character" w:styleId="ListLabel3436" w:customStyle="1">
    <w:name w:val="ListLabel 3436"/>
    <w:qFormat/>
    <w:rPr>
      <w:rFonts w:cs="Symbol"/>
    </w:rPr>
  </w:style>
  <w:style w:type="character" w:styleId="ListLabel3437" w:customStyle="1">
    <w:name w:val="ListLabel 3437"/>
    <w:qFormat/>
    <w:rPr>
      <w:rFonts w:cs="Courier New"/>
    </w:rPr>
  </w:style>
  <w:style w:type="character" w:styleId="ListLabel3438" w:customStyle="1">
    <w:name w:val="ListLabel 3438"/>
    <w:qFormat/>
    <w:rPr>
      <w:rFonts w:cs="Wingdings"/>
    </w:rPr>
  </w:style>
  <w:style w:type="character" w:styleId="ListLabel3439" w:customStyle="1">
    <w:name w:val="ListLabel 3439"/>
    <w:qFormat/>
    <w:rPr>
      <w:rFonts w:cs="Symbol"/>
    </w:rPr>
  </w:style>
  <w:style w:type="character" w:styleId="ListLabel3440" w:customStyle="1">
    <w:name w:val="ListLabel 3440"/>
    <w:qFormat/>
    <w:rPr>
      <w:rFonts w:cs="Courier New"/>
    </w:rPr>
  </w:style>
  <w:style w:type="character" w:styleId="ListLabel3441" w:customStyle="1">
    <w:name w:val="ListLabel 3441"/>
    <w:qFormat/>
    <w:rPr>
      <w:rFonts w:cs="Wingdings"/>
    </w:rPr>
  </w:style>
  <w:style w:type="character" w:styleId="ListLabel3442" w:customStyle="1">
    <w:name w:val="ListLabel 3442"/>
    <w:qFormat/>
    <w:rPr>
      <w:rFonts w:ascii="Calibri" w:hAnsi="Calibri" w:cs="Calibri"/>
      <w:sz w:val="22"/>
    </w:rPr>
  </w:style>
  <w:style w:type="character" w:styleId="ListLabel3443" w:customStyle="1">
    <w:name w:val="ListLabel 3443"/>
    <w:qFormat/>
    <w:rPr>
      <w:rFonts w:cs="Courier New"/>
    </w:rPr>
  </w:style>
  <w:style w:type="character" w:styleId="ListLabel3444" w:customStyle="1">
    <w:name w:val="ListLabel 3444"/>
    <w:qFormat/>
    <w:rPr>
      <w:rFonts w:cs="Wingdings"/>
    </w:rPr>
  </w:style>
  <w:style w:type="character" w:styleId="ListLabel3445" w:customStyle="1">
    <w:name w:val="ListLabel 3445"/>
    <w:qFormat/>
    <w:rPr>
      <w:rFonts w:cs="Symbol"/>
    </w:rPr>
  </w:style>
  <w:style w:type="character" w:styleId="ListLabel3446" w:customStyle="1">
    <w:name w:val="ListLabel 3446"/>
    <w:qFormat/>
    <w:rPr>
      <w:rFonts w:cs="Courier New"/>
    </w:rPr>
  </w:style>
  <w:style w:type="character" w:styleId="ListLabel3447" w:customStyle="1">
    <w:name w:val="ListLabel 3447"/>
    <w:qFormat/>
    <w:rPr>
      <w:rFonts w:cs="Wingdings"/>
    </w:rPr>
  </w:style>
  <w:style w:type="character" w:styleId="ListLabel3448" w:customStyle="1">
    <w:name w:val="ListLabel 3448"/>
    <w:qFormat/>
    <w:rPr>
      <w:rFonts w:cs="Symbol"/>
    </w:rPr>
  </w:style>
  <w:style w:type="character" w:styleId="ListLabel3449" w:customStyle="1">
    <w:name w:val="ListLabel 3449"/>
    <w:qFormat/>
    <w:rPr>
      <w:rFonts w:cs="Courier New"/>
    </w:rPr>
  </w:style>
  <w:style w:type="character" w:styleId="ListLabel3450" w:customStyle="1">
    <w:name w:val="ListLabel 3450"/>
    <w:qFormat/>
    <w:rPr>
      <w:rFonts w:cs="Wingdings"/>
    </w:rPr>
  </w:style>
  <w:style w:type="character" w:styleId="ListLabel3451" w:customStyle="1">
    <w:name w:val="ListLabel 3451"/>
    <w:qFormat/>
    <w:rPr>
      <w:rFonts w:ascii="Calibri" w:hAnsi="Calibri" w:cs="Calibri"/>
      <w:sz w:val="22"/>
    </w:rPr>
  </w:style>
  <w:style w:type="character" w:styleId="ListLabel3452" w:customStyle="1">
    <w:name w:val="ListLabel 3452"/>
    <w:qFormat/>
    <w:rPr>
      <w:rFonts w:cs="Courier New"/>
    </w:rPr>
  </w:style>
  <w:style w:type="character" w:styleId="ListLabel3453" w:customStyle="1">
    <w:name w:val="ListLabel 3453"/>
    <w:qFormat/>
    <w:rPr>
      <w:rFonts w:cs="Wingdings"/>
    </w:rPr>
  </w:style>
  <w:style w:type="character" w:styleId="ListLabel3454" w:customStyle="1">
    <w:name w:val="ListLabel 3454"/>
    <w:qFormat/>
    <w:rPr>
      <w:rFonts w:cs="Symbol"/>
    </w:rPr>
  </w:style>
  <w:style w:type="character" w:styleId="ListLabel3455" w:customStyle="1">
    <w:name w:val="ListLabel 3455"/>
    <w:qFormat/>
    <w:rPr>
      <w:rFonts w:cs="Courier New"/>
    </w:rPr>
  </w:style>
  <w:style w:type="character" w:styleId="ListLabel3456" w:customStyle="1">
    <w:name w:val="ListLabel 3456"/>
    <w:qFormat/>
    <w:rPr>
      <w:rFonts w:cs="Wingdings"/>
    </w:rPr>
  </w:style>
  <w:style w:type="character" w:styleId="ListLabel3457" w:customStyle="1">
    <w:name w:val="ListLabel 3457"/>
    <w:qFormat/>
    <w:rPr>
      <w:rFonts w:cs="Symbol"/>
    </w:rPr>
  </w:style>
  <w:style w:type="character" w:styleId="ListLabel3458" w:customStyle="1">
    <w:name w:val="ListLabel 3458"/>
    <w:qFormat/>
    <w:rPr>
      <w:rFonts w:cs="Courier New"/>
    </w:rPr>
  </w:style>
  <w:style w:type="character" w:styleId="ListLabel3459" w:customStyle="1">
    <w:name w:val="ListLabel 3459"/>
    <w:qFormat/>
    <w:rPr>
      <w:rFonts w:cs="Wingdings"/>
    </w:rPr>
  </w:style>
  <w:style w:type="character" w:styleId="ListLabel3460" w:customStyle="1">
    <w:name w:val="ListLabel 3460"/>
    <w:qFormat/>
    <w:rPr>
      <w:rFonts w:ascii="Calibri" w:hAnsi="Calibri" w:cs="Calibri"/>
      <w:sz w:val="22"/>
    </w:rPr>
  </w:style>
  <w:style w:type="character" w:styleId="ListLabel3461" w:customStyle="1">
    <w:name w:val="ListLabel 3461"/>
    <w:qFormat/>
    <w:rPr>
      <w:rFonts w:cs="Courier New"/>
    </w:rPr>
  </w:style>
  <w:style w:type="character" w:styleId="ListLabel3462" w:customStyle="1">
    <w:name w:val="ListLabel 3462"/>
    <w:qFormat/>
    <w:rPr>
      <w:rFonts w:cs="Wingdings"/>
    </w:rPr>
  </w:style>
  <w:style w:type="character" w:styleId="ListLabel3463" w:customStyle="1">
    <w:name w:val="ListLabel 3463"/>
    <w:qFormat/>
    <w:rPr>
      <w:rFonts w:cs="Symbol"/>
    </w:rPr>
  </w:style>
  <w:style w:type="character" w:styleId="ListLabel3464" w:customStyle="1">
    <w:name w:val="ListLabel 3464"/>
    <w:qFormat/>
    <w:rPr>
      <w:rFonts w:cs="Courier New"/>
    </w:rPr>
  </w:style>
  <w:style w:type="character" w:styleId="ListLabel3465" w:customStyle="1">
    <w:name w:val="ListLabel 3465"/>
    <w:qFormat/>
    <w:rPr>
      <w:rFonts w:cs="Wingdings"/>
    </w:rPr>
  </w:style>
  <w:style w:type="character" w:styleId="ListLabel3466" w:customStyle="1">
    <w:name w:val="ListLabel 3466"/>
    <w:qFormat/>
    <w:rPr>
      <w:rFonts w:cs="Symbol"/>
    </w:rPr>
  </w:style>
  <w:style w:type="character" w:styleId="ListLabel3467" w:customStyle="1">
    <w:name w:val="ListLabel 3467"/>
    <w:qFormat/>
    <w:rPr>
      <w:rFonts w:cs="Courier New"/>
    </w:rPr>
  </w:style>
  <w:style w:type="character" w:styleId="ListLabel3468" w:customStyle="1">
    <w:name w:val="ListLabel 3468"/>
    <w:qFormat/>
    <w:rPr>
      <w:rFonts w:cs="Wingdings"/>
    </w:rPr>
  </w:style>
  <w:style w:type="character" w:styleId="ListLabel3469" w:customStyle="1">
    <w:name w:val="ListLabel 3469"/>
    <w:qFormat/>
    <w:rPr>
      <w:rFonts w:cs="Symbol"/>
      <w:sz w:val="22"/>
    </w:rPr>
  </w:style>
  <w:style w:type="character" w:styleId="ListLabel3470" w:customStyle="1">
    <w:name w:val="ListLabel 3470"/>
    <w:qFormat/>
    <w:rPr>
      <w:rFonts w:cs="Symbol"/>
      <w:sz w:val="22"/>
    </w:rPr>
  </w:style>
  <w:style w:type="character" w:styleId="ListLabel3471" w:customStyle="1">
    <w:name w:val="ListLabel 3471"/>
    <w:qFormat/>
    <w:rPr>
      <w:rFonts w:cs="Calibri"/>
      <w:sz w:val="22"/>
    </w:rPr>
  </w:style>
  <w:style w:type="character" w:styleId="ListLabel3472" w:customStyle="1">
    <w:name w:val="ListLabel 3472"/>
    <w:qFormat/>
    <w:rPr>
      <w:rFonts w:cs="Wingdings"/>
    </w:rPr>
  </w:style>
  <w:style w:type="character" w:styleId="ListLabel3473" w:customStyle="1">
    <w:name w:val="ListLabel 3473"/>
    <w:qFormat/>
    <w:rPr>
      <w:rFonts w:cs="Symbol"/>
    </w:rPr>
  </w:style>
  <w:style w:type="character" w:styleId="ListLabel3474" w:customStyle="1">
    <w:name w:val="ListLabel 3474"/>
    <w:qFormat/>
    <w:rPr>
      <w:rFonts w:cs="Courier New"/>
    </w:rPr>
  </w:style>
  <w:style w:type="character" w:styleId="ListLabel3475" w:customStyle="1">
    <w:name w:val="ListLabel 3475"/>
    <w:qFormat/>
    <w:rPr>
      <w:rFonts w:cs="Wingdings"/>
    </w:rPr>
  </w:style>
  <w:style w:type="character" w:styleId="ListLabel3476" w:customStyle="1">
    <w:name w:val="ListLabel 3476"/>
    <w:qFormat/>
    <w:rPr>
      <w:rFonts w:cs="Symbol"/>
    </w:rPr>
  </w:style>
  <w:style w:type="character" w:styleId="ListLabel3477" w:customStyle="1">
    <w:name w:val="ListLabel 3477"/>
    <w:qFormat/>
    <w:rPr>
      <w:rFonts w:cs="Courier New"/>
    </w:rPr>
  </w:style>
  <w:style w:type="character" w:styleId="ListLabel3478" w:customStyle="1">
    <w:name w:val="ListLabel 3478"/>
    <w:qFormat/>
    <w:rPr>
      <w:rFonts w:cs="Wingdings"/>
    </w:rPr>
  </w:style>
  <w:style w:type="character" w:styleId="ListLabel3479" w:customStyle="1">
    <w:name w:val="ListLabel 3479"/>
    <w:qFormat/>
    <w:rPr>
      <w:rFonts w:cs="Symbol"/>
      <w:sz w:val="22"/>
    </w:rPr>
  </w:style>
  <w:style w:type="character" w:styleId="ListLabel3480" w:customStyle="1">
    <w:name w:val="ListLabel 3480"/>
    <w:qFormat/>
    <w:rPr>
      <w:rFonts w:cs="Courier New"/>
    </w:rPr>
  </w:style>
  <w:style w:type="character" w:styleId="ListLabel3481" w:customStyle="1">
    <w:name w:val="ListLabel 3481"/>
    <w:qFormat/>
    <w:rPr>
      <w:rFonts w:cs="Wingdings"/>
    </w:rPr>
  </w:style>
  <w:style w:type="character" w:styleId="ListLabel3482" w:customStyle="1">
    <w:name w:val="ListLabel 3482"/>
    <w:qFormat/>
    <w:rPr>
      <w:rFonts w:cs="Symbol"/>
    </w:rPr>
  </w:style>
  <w:style w:type="character" w:styleId="ListLabel3483" w:customStyle="1">
    <w:name w:val="ListLabel 3483"/>
    <w:qFormat/>
    <w:rPr>
      <w:rFonts w:cs="Courier New"/>
    </w:rPr>
  </w:style>
  <w:style w:type="character" w:styleId="ListLabel3484" w:customStyle="1">
    <w:name w:val="ListLabel 3484"/>
    <w:qFormat/>
    <w:rPr>
      <w:rFonts w:cs="Wingdings"/>
    </w:rPr>
  </w:style>
  <w:style w:type="character" w:styleId="ListLabel3485" w:customStyle="1">
    <w:name w:val="ListLabel 3485"/>
    <w:qFormat/>
    <w:rPr>
      <w:rFonts w:cs="Symbol"/>
    </w:rPr>
  </w:style>
  <w:style w:type="character" w:styleId="ListLabel3486" w:customStyle="1">
    <w:name w:val="ListLabel 3486"/>
    <w:qFormat/>
    <w:rPr>
      <w:rFonts w:cs="Courier New"/>
    </w:rPr>
  </w:style>
  <w:style w:type="character" w:styleId="ListLabel3487" w:customStyle="1">
    <w:name w:val="ListLabel 3487"/>
    <w:qFormat/>
    <w:rPr>
      <w:rFonts w:cs="Wingdings"/>
    </w:rPr>
  </w:style>
  <w:style w:type="character" w:styleId="ListLabel3488" w:customStyle="1">
    <w:name w:val="ListLabel 3488"/>
    <w:qFormat/>
    <w:rPr>
      <w:rFonts w:ascii="Calibri" w:hAnsi="Calibri" w:cs="Symbol"/>
      <w:b/>
      <w:sz w:val="22"/>
    </w:rPr>
  </w:style>
  <w:style w:type="character" w:styleId="ListLabel3489" w:customStyle="1">
    <w:name w:val="ListLabel 3489"/>
    <w:qFormat/>
    <w:rPr>
      <w:rFonts w:cs="Courier New"/>
    </w:rPr>
  </w:style>
  <w:style w:type="character" w:styleId="ListLabel3490" w:customStyle="1">
    <w:name w:val="ListLabel 3490"/>
    <w:qFormat/>
    <w:rPr>
      <w:rFonts w:cs="Wingdings"/>
    </w:rPr>
  </w:style>
  <w:style w:type="character" w:styleId="ListLabel3491" w:customStyle="1">
    <w:name w:val="ListLabel 3491"/>
    <w:qFormat/>
    <w:rPr>
      <w:rFonts w:cs="Symbol"/>
    </w:rPr>
  </w:style>
  <w:style w:type="character" w:styleId="ListLabel3492" w:customStyle="1">
    <w:name w:val="ListLabel 3492"/>
    <w:qFormat/>
    <w:rPr>
      <w:rFonts w:cs="Courier New"/>
    </w:rPr>
  </w:style>
  <w:style w:type="character" w:styleId="ListLabel3493" w:customStyle="1">
    <w:name w:val="ListLabel 3493"/>
    <w:qFormat/>
    <w:rPr>
      <w:rFonts w:cs="Wingdings"/>
    </w:rPr>
  </w:style>
  <w:style w:type="character" w:styleId="ListLabel3494" w:customStyle="1">
    <w:name w:val="ListLabel 3494"/>
    <w:qFormat/>
    <w:rPr>
      <w:rFonts w:cs="Symbol"/>
    </w:rPr>
  </w:style>
  <w:style w:type="character" w:styleId="ListLabel3495" w:customStyle="1">
    <w:name w:val="ListLabel 3495"/>
    <w:qFormat/>
    <w:rPr>
      <w:rFonts w:cs="Courier New"/>
    </w:rPr>
  </w:style>
  <w:style w:type="character" w:styleId="ListLabel3496" w:customStyle="1">
    <w:name w:val="ListLabel 3496"/>
    <w:qFormat/>
    <w:rPr>
      <w:rFonts w:cs="Wingdings"/>
    </w:rPr>
  </w:style>
  <w:style w:type="character" w:styleId="ListLabel3497" w:customStyle="1">
    <w:name w:val="ListLabel 3497"/>
    <w:qFormat/>
    <w:rPr>
      <w:rFonts w:cs="Symbol"/>
      <w:sz w:val="22"/>
    </w:rPr>
  </w:style>
  <w:style w:type="character" w:styleId="ListLabel3498" w:customStyle="1">
    <w:name w:val="ListLabel 3498"/>
    <w:qFormat/>
    <w:rPr>
      <w:rFonts w:cs="Times New Roman"/>
      <w:b/>
    </w:rPr>
  </w:style>
  <w:style w:type="character" w:styleId="ListLabel3499" w:customStyle="1">
    <w:name w:val="ListLabel 3499"/>
    <w:qFormat/>
    <w:rPr>
      <w:rFonts w:cs="Wingdings"/>
    </w:rPr>
  </w:style>
  <w:style w:type="character" w:styleId="ListLabel3500" w:customStyle="1">
    <w:name w:val="ListLabel 3500"/>
    <w:qFormat/>
    <w:rPr>
      <w:rFonts w:cs="Symbol"/>
    </w:rPr>
  </w:style>
  <w:style w:type="character" w:styleId="ListLabel3501" w:customStyle="1">
    <w:name w:val="ListLabel 3501"/>
    <w:qFormat/>
    <w:rPr>
      <w:rFonts w:cs="Times New Roman"/>
    </w:rPr>
  </w:style>
  <w:style w:type="character" w:styleId="ListLabel3502" w:customStyle="1">
    <w:name w:val="ListLabel 3502"/>
    <w:qFormat/>
    <w:rPr>
      <w:rFonts w:cs="Wingdings"/>
    </w:rPr>
  </w:style>
  <w:style w:type="character" w:styleId="ListLabel3503" w:customStyle="1">
    <w:name w:val="ListLabel 3503"/>
    <w:qFormat/>
    <w:rPr>
      <w:rFonts w:cs="Symbol"/>
    </w:rPr>
  </w:style>
  <w:style w:type="character" w:styleId="ListLabel3504" w:customStyle="1">
    <w:name w:val="ListLabel 3504"/>
    <w:qFormat/>
    <w:rPr>
      <w:rFonts w:cs="Times New Roman"/>
    </w:rPr>
  </w:style>
  <w:style w:type="character" w:styleId="ListLabel3505" w:customStyle="1">
    <w:name w:val="ListLabel 3505"/>
    <w:qFormat/>
    <w:rPr>
      <w:rFonts w:cs="Wingdings"/>
    </w:rPr>
  </w:style>
  <w:style w:type="character" w:styleId="ListLabel3506" w:customStyle="1">
    <w:name w:val="ListLabel 3506"/>
    <w:qFormat/>
    <w:rPr>
      <w:rFonts w:cs="Symbol"/>
      <w:sz w:val="22"/>
    </w:rPr>
  </w:style>
  <w:style w:type="character" w:styleId="ListLabel3507" w:customStyle="1">
    <w:name w:val="ListLabel 3507"/>
    <w:qFormat/>
    <w:rPr>
      <w:rFonts w:cs="Times New Roman"/>
    </w:rPr>
  </w:style>
  <w:style w:type="character" w:styleId="ListLabel3508" w:customStyle="1">
    <w:name w:val="ListLabel 3508"/>
    <w:qFormat/>
    <w:rPr>
      <w:rFonts w:cs="Wingdings"/>
    </w:rPr>
  </w:style>
  <w:style w:type="character" w:styleId="ListLabel3509" w:customStyle="1">
    <w:name w:val="ListLabel 3509"/>
    <w:qFormat/>
    <w:rPr>
      <w:rFonts w:cs="Symbol"/>
    </w:rPr>
  </w:style>
  <w:style w:type="character" w:styleId="ListLabel3510" w:customStyle="1">
    <w:name w:val="ListLabel 3510"/>
    <w:qFormat/>
    <w:rPr>
      <w:rFonts w:cs="Times New Roman"/>
    </w:rPr>
  </w:style>
  <w:style w:type="character" w:styleId="ListLabel3511" w:customStyle="1">
    <w:name w:val="ListLabel 3511"/>
    <w:qFormat/>
    <w:rPr>
      <w:rFonts w:cs="Wingdings"/>
    </w:rPr>
  </w:style>
  <w:style w:type="character" w:styleId="ListLabel3512" w:customStyle="1">
    <w:name w:val="ListLabel 3512"/>
    <w:qFormat/>
    <w:rPr>
      <w:rFonts w:cs="Symbol"/>
    </w:rPr>
  </w:style>
  <w:style w:type="character" w:styleId="ListLabel3513" w:customStyle="1">
    <w:name w:val="ListLabel 3513"/>
    <w:qFormat/>
    <w:rPr>
      <w:rFonts w:cs="Times New Roman"/>
    </w:rPr>
  </w:style>
  <w:style w:type="character" w:styleId="ListLabel3514" w:customStyle="1">
    <w:name w:val="ListLabel 3514"/>
    <w:qFormat/>
    <w:rPr>
      <w:rFonts w:cs="Wingdings"/>
    </w:rPr>
  </w:style>
  <w:style w:type="character" w:styleId="ListLabel3515" w:customStyle="1">
    <w:name w:val="ListLabel 3515"/>
    <w:qFormat/>
    <w:rPr>
      <w:rFonts w:cs="Symbol"/>
      <w:sz w:val="22"/>
    </w:rPr>
  </w:style>
  <w:style w:type="character" w:styleId="ListLabel3516" w:customStyle="1">
    <w:name w:val="ListLabel 3516"/>
    <w:qFormat/>
    <w:rPr>
      <w:rFonts w:cs="Courier New"/>
    </w:rPr>
  </w:style>
  <w:style w:type="character" w:styleId="ListLabel3517" w:customStyle="1">
    <w:name w:val="ListLabel 3517"/>
    <w:qFormat/>
    <w:rPr>
      <w:rFonts w:cs="Wingdings"/>
    </w:rPr>
  </w:style>
  <w:style w:type="character" w:styleId="ListLabel3518" w:customStyle="1">
    <w:name w:val="ListLabel 3518"/>
    <w:qFormat/>
    <w:rPr>
      <w:rFonts w:cs="Symbol"/>
    </w:rPr>
  </w:style>
  <w:style w:type="character" w:styleId="ListLabel3519" w:customStyle="1">
    <w:name w:val="ListLabel 3519"/>
    <w:qFormat/>
    <w:rPr>
      <w:rFonts w:cs="Courier New"/>
    </w:rPr>
  </w:style>
  <w:style w:type="character" w:styleId="ListLabel3520" w:customStyle="1">
    <w:name w:val="ListLabel 3520"/>
    <w:qFormat/>
    <w:rPr>
      <w:rFonts w:cs="Wingdings"/>
    </w:rPr>
  </w:style>
  <w:style w:type="character" w:styleId="ListLabel3521" w:customStyle="1">
    <w:name w:val="ListLabel 3521"/>
    <w:qFormat/>
    <w:rPr>
      <w:rFonts w:cs="Symbol"/>
    </w:rPr>
  </w:style>
  <w:style w:type="character" w:styleId="ListLabel3522" w:customStyle="1">
    <w:name w:val="ListLabel 3522"/>
    <w:qFormat/>
    <w:rPr>
      <w:rFonts w:cs="Courier New"/>
    </w:rPr>
  </w:style>
  <w:style w:type="character" w:styleId="ListLabel3523" w:customStyle="1">
    <w:name w:val="ListLabel 3523"/>
    <w:qFormat/>
    <w:rPr>
      <w:rFonts w:cs="Wingdings"/>
    </w:rPr>
  </w:style>
  <w:style w:type="character" w:styleId="ListLabel3524" w:customStyle="1">
    <w:name w:val="ListLabel 3524"/>
    <w:qFormat/>
    <w:rPr>
      <w:rFonts w:cs="Symbol"/>
      <w:sz w:val="22"/>
    </w:rPr>
  </w:style>
  <w:style w:type="character" w:styleId="ListLabel3525" w:customStyle="1">
    <w:name w:val="ListLabel 3525"/>
    <w:qFormat/>
    <w:rPr>
      <w:rFonts w:cs="Courier New"/>
    </w:rPr>
  </w:style>
  <w:style w:type="character" w:styleId="ListLabel3526" w:customStyle="1">
    <w:name w:val="ListLabel 3526"/>
    <w:qFormat/>
    <w:rPr>
      <w:rFonts w:cs="Wingdings"/>
    </w:rPr>
  </w:style>
  <w:style w:type="character" w:styleId="ListLabel3527" w:customStyle="1">
    <w:name w:val="ListLabel 3527"/>
    <w:qFormat/>
    <w:rPr>
      <w:rFonts w:cs="Symbol"/>
    </w:rPr>
  </w:style>
  <w:style w:type="character" w:styleId="ListLabel3528" w:customStyle="1">
    <w:name w:val="ListLabel 3528"/>
    <w:qFormat/>
    <w:rPr>
      <w:rFonts w:cs="Courier New"/>
    </w:rPr>
  </w:style>
  <w:style w:type="character" w:styleId="ListLabel3529" w:customStyle="1">
    <w:name w:val="ListLabel 3529"/>
    <w:qFormat/>
    <w:rPr>
      <w:rFonts w:cs="Wingdings"/>
    </w:rPr>
  </w:style>
  <w:style w:type="character" w:styleId="ListLabel3530" w:customStyle="1">
    <w:name w:val="ListLabel 3530"/>
    <w:qFormat/>
    <w:rPr>
      <w:rFonts w:cs="Symbol"/>
    </w:rPr>
  </w:style>
  <w:style w:type="character" w:styleId="ListLabel3531" w:customStyle="1">
    <w:name w:val="ListLabel 3531"/>
    <w:qFormat/>
    <w:rPr>
      <w:rFonts w:cs="Courier New"/>
    </w:rPr>
  </w:style>
  <w:style w:type="character" w:styleId="ListLabel3532" w:customStyle="1">
    <w:name w:val="ListLabel 3532"/>
    <w:qFormat/>
    <w:rPr>
      <w:rFonts w:cs="Wingdings"/>
    </w:rPr>
  </w:style>
  <w:style w:type="character" w:styleId="ListLabel3533" w:customStyle="1">
    <w:name w:val="ListLabel 3533"/>
    <w:qFormat/>
    <w:rPr>
      <w:rFonts w:cs="Calibri"/>
      <w:sz w:val="22"/>
    </w:rPr>
  </w:style>
  <w:style w:type="character" w:styleId="ListLabel3534" w:customStyle="1">
    <w:name w:val="ListLabel 3534"/>
    <w:qFormat/>
    <w:rPr>
      <w:rFonts w:cs="Courier New"/>
    </w:rPr>
  </w:style>
  <w:style w:type="character" w:styleId="ListLabel3535" w:customStyle="1">
    <w:name w:val="ListLabel 3535"/>
    <w:qFormat/>
    <w:rPr>
      <w:rFonts w:cs="Wingdings"/>
    </w:rPr>
  </w:style>
  <w:style w:type="character" w:styleId="ListLabel3536" w:customStyle="1">
    <w:name w:val="ListLabel 3536"/>
    <w:qFormat/>
    <w:rPr>
      <w:rFonts w:cs="Symbol"/>
    </w:rPr>
  </w:style>
  <w:style w:type="character" w:styleId="ListLabel3537" w:customStyle="1">
    <w:name w:val="ListLabel 3537"/>
    <w:qFormat/>
    <w:rPr>
      <w:rFonts w:cs="Courier New"/>
    </w:rPr>
  </w:style>
  <w:style w:type="character" w:styleId="ListLabel3538" w:customStyle="1">
    <w:name w:val="ListLabel 3538"/>
    <w:qFormat/>
    <w:rPr>
      <w:rFonts w:cs="Wingdings"/>
    </w:rPr>
  </w:style>
  <w:style w:type="character" w:styleId="ListLabel3539" w:customStyle="1">
    <w:name w:val="ListLabel 3539"/>
    <w:qFormat/>
    <w:rPr>
      <w:rFonts w:cs="Symbol"/>
    </w:rPr>
  </w:style>
  <w:style w:type="character" w:styleId="ListLabel3540" w:customStyle="1">
    <w:name w:val="ListLabel 3540"/>
    <w:qFormat/>
    <w:rPr>
      <w:rFonts w:cs="Courier New"/>
    </w:rPr>
  </w:style>
  <w:style w:type="character" w:styleId="ListLabel3541" w:customStyle="1">
    <w:name w:val="ListLabel 3541"/>
    <w:qFormat/>
    <w:rPr>
      <w:rFonts w:cs="Wingdings"/>
    </w:rPr>
  </w:style>
  <w:style w:type="character" w:styleId="ListLabel3542" w:customStyle="1">
    <w:name w:val="ListLabel 3542"/>
    <w:qFormat/>
    <w:rPr>
      <w:rFonts w:cs="Calibri"/>
      <w:sz w:val="22"/>
    </w:rPr>
  </w:style>
  <w:style w:type="character" w:styleId="ListLabel3543" w:customStyle="1">
    <w:name w:val="ListLabel 3543"/>
    <w:qFormat/>
    <w:rPr>
      <w:rFonts w:cs="Courier New"/>
    </w:rPr>
  </w:style>
  <w:style w:type="character" w:styleId="ListLabel3544" w:customStyle="1">
    <w:name w:val="ListLabel 3544"/>
    <w:qFormat/>
    <w:rPr>
      <w:rFonts w:cs="Wingdings"/>
    </w:rPr>
  </w:style>
  <w:style w:type="character" w:styleId="ListLabel3545" w:customStyle="1">
    <w:name w:val="ListLabel 3545"/>
    <w:qFormat/>
    <w:rPr>
      <w:rFonts w:cs="Symbol"/>
    </w:rPr>
  </w:style>
  <w:style w:type="character" w:styleId="ListLabel3546" w:customStyle="1">
    <w:name w:val="ListLabel 3546"/>
    <w:qFormat/>
    <w:rPr>
      <w:rFonts w:cs="Courier New"/>
    </w:rPr>
  </w:style>
  <w:style w:type="character" w:styleId="ListLabel3547" w:customStyle="1">
    <w:name w:val="ListLabel 3547"/>
    <w:qFormat/>
    <w:rPr>
      <w:rFonts w:cs="Wingdings"/>
    </w:rPr>
  </w:style>
  <w:style w:type="character" w:styleId="ListLabel3548" w:customStyle="1">
    <w:name w:val="ListLabel 3548"/>
    <w:qFormat/>
    <w:rPr>
      <w:rFonts w:cs="Symbol"/>
    </w:rPr>
  </w:style>
  <w:style w:type="character" w:styleId="ListLabel3549" w:customStyle="1">
    <w:name w:val="ListLabel 3549"/>
    <w:qFormat/>
    <w:rPr>
      <w:rFonts w:cs="Courier New"/>
    </w:rPr>
  </w:style>
  <w:style w:type="character" w:styleId="ListLabel3550" w:customStyle="1">
    <w:name w:val="ListLabel 3550"/>
    <w:qFormat/>
    <w:rPr>
      <w:rFonts w:cs="Wingdings"/>
    </w:rPr>
  </w:style>
  <w:style w:type="character" w:styleId="ListLabel3551" w:customStyle="1">
    <w:name w:val="ListLabel 3551"/>
    <w:qFormat/>
    <w:rPr>
      <w:rFonts w:cs="Symbol"/>
      <w:sz w:val="22"/>
    </w:rPr>
  </w:style>
  <w:style w:type="character" w:styleId="ListLabel3552" w:customStyle="1">
    <w:name w:val="ListLabel 3552"/>
    <w:qFormat/>
    <w:rPr>
      <w:rFonts w:cs="Courier New"/>
    </w:rPr>
  </w:style>
  <w:style w:type="character" w:styleId="ListLabel3553" w:customStyle="1">
    <w:name w:val="ListLabel 3553"/>
    <w:qFormat/>
    <w:rPr>
      <w:rFonts w:cs="Wingdings"/>
    </w:rPr>
  </w:style>
  <w:style w:type="character" w:styleId="ListLabel3554" w:customStyle="1">
    <w:name w:val="ListLabel 3554"/>
    <w:qFormat/>
    <w:rPr>
      <w:rFonts w:cs="Symbol"/>
    </w:rPr>
  </w:style>
  <w:style w:type="character" w:styleId="ListLabel3555" w:customStyle="1">
    <w:name w:val="ListLabel 3555"/>
    <w:qFormat/>
    <w:rPr>
      <w:rFonts w:cs="Courier New"/>
    </w:rPr>
  </w:style>
  <w:style w:type="character" w:styleId="ListLabel3556" w:customStyle="1">
    <w:name w:val="ListLabel 3556"/>
    <w:qFormat/>
    <w:rPr>
      <w:rFonts w:cs="Wingdings"/>
    </w:rPr>
  </w:style>
  <w:style w:type="character" w:styleId="ListLabel3557" w:customStyle="1">
    <w:name w:val="ListLabel 3557"/>
    <w:qFormat/>
    <w:rPr>
      <w:rFonts w:cs="Symbol"/>
    </w:rPr>
  </w:style>
  <w:style w:type="character" w:styleId="ListLabel3558" w:customStyle="1">
    <w:name w:val="ListLabel 3558"/>
    <w:qFormat/>
    <w:rPr>
      <w:rFonts w:cs="Courier New"/>
    </w:rPr>
  </w:style>
  <w:style w:type="character" w:styleId="ListLabel3559" w:customStyle="1">
    <w:name w:val="ListLabel 3559"/>
    <w:qFormat/>
    <w:rPr>
      <w:rFonts w:cs="Wingdings"/>
    </w:rPr>
  </w:style>
  <w:style w:type="character" w:styleId="ListLabel3560" w:customStyle="1">
    <w:name w:val="ListLabel 3560"/>
    <w:qFormat/>
    <w:rPr>
      <w:color w:val="00000A"/>
      <w:sz w:val="22"/>
      <w:lang w:val="en-US"/>
    </w:rPr>
  </w:style>
  <w:style w:type="character" w:styleId="ListLabel3561" w:customStyle="1">
    <w:name w:val="ListLabel 3561"/>
    <w:qFormat/>
    <w:rPr>
      <w:rFonts w:cs="Symbol"/>
      <w:sz w:val="22"/>
      <w:lang w:val="fr-FR"/>
    </w:rPr>
  </w:style>
  <w:style w:type="character" w:styleId="ListLabel3562" w:customStyle="1">
    <w:name w:val="ListLabel 3562"/>
    <w:qFormat/>
    <w:rPr>
      <w:rFonts w:cs="Symbol"/>
      <w:sz w:val="22"/>
    </w:rPr>
  </w:style>
  <w:style w:type="character" w:styleId="ListLabel3563" w:customStyle="1">
    <w:name w:val="ListLabel 3563"/>
    <w:qFormat/>
    <w:rPr>
      <w:rFonts w:cs="Courier New"/>
      <w:sz w:val="22"/>
    </w:rPr>
  </w:style>
  <w:style w:type="character" w:styleId="ListLabel3564" w:customStyle="1">
    <w:name w:val="ListLabel 3564"/>
    <w:qFormat/>
    <w:rPr>
      <w:rFonts w:cs="Wingdings"/>
    </w:rPr>
  </w:style>
  <w:style w:type="character" w:styleId="ListLabel3565" w:customStyle="1">
    <w:name w:val="ListLabel 3565"/>
    <w:qFormat/>
    <w:rPr>
      <w:rFonts w:cs="Symbol"/>
    </w:rPr>
  </w:style>
  <w:style w:type="character" w:styleId="ListLabel3566" w:customStyle="1">
    <w:name w:val="ListLabel 3566"/>
    <w:qFormat/>
    <w:rPr>
      <w:rFonts w:cs="Courier New"/>
    </w:rPr>
  </w:style>
  <w:style w:type="character" w:styleId="ListLabel3567" w:customStyle="1">
    <w:name w:val="ListLabel 3567"/>
    <w:qFormat/>
    <w:rPr>
      <w:rFonts w:cs="Wingdings"/>
    </w:rPr>
  </w:style>
  <w:style w:type="character" w:styleId="ListLabel3568" w:customStyle="1">
    <w:name w:val="ListLabel 3568"/>
    <w:qFormat/>
    <w:rPr>
      <w:rFonts w:cs="Symbol"/>
    </w:rPr>
  </w:style>
  <w:style w:type="character" w:styleId="ListLabel3569" w:customStyle="1">
    <w:name w:val="ListLabel 3569"/>
    <w:qFormat/>
    <w:rPr>
      <w:rFonts w:cs="Courier New"/>
    </w:rPr>
  </w:style>
  <w:style w:type="character" w:styleId="ListLabel3570" w:customStyle="1">
    <w:name w:val="ListLabel 3570"/>
    <w:qFormat/>
    <w:rPr>
      <w:rFonts w:cs="Wingdings"/>
    </w:rPr>
  </w:style>
  <w:style w:type="character" w:styleId="ListLabel3571" w:customStyle="1">
    <w:name w:val="ListLabel 3571"/>
    <w:qFormat/>
    <w:rPr>
      <w:rFonts w:cs="Symbol"/>
      <w:sz w:val="22"/>
    </w:rPr>
  </w:style>
  <w:style w:type="character" w:styleId="ListLabel3572" w:customStyle="1">
    <w:name w:val="ListLabel 3572"/>
    <w:qFormat/>
    <w:rPr>
      <w:rFonts w:cs="Courier New"/>
      <w:sz w:val="22"/>
    </w:rPr>
  </w:style>
  <w:style w:type="character" w:styleId="ListLabel3573" w:customStyle="1">
    <w:name w:val="ListLabel 3573"/>
    <w:qFormat/>
    <w:rPr>
      <w:rFonts w:cs="Wingdings"/>
    </w:rPr>
  </w:style>
  <w:style w:type="character" w:styleId="ListLabel3574" w:customStyle="1">
    <w:name w:val="ListLabel 3574"/>
    <w:qFormat/>
    <w:rPr>
      <w:rFonts w:cs="Symbol"/>
    </w:rPr>
  </w:style>
  <w:style w:type="character" w:styleId="ListLabel3575" w:customStyle="1">
    <w:name w:val="ListLabel 3575"/>
    <w:qFormat/>
    <w:rPr>
      <w:rFonts w:cs="Courier New"/>
    </w:rPr>
  </w:style>
  <w:style w:type="character" w:styleId="ListLabel3576" w:customStyle="1">
    <w:name w:val="ListLabel 3576"/>
    <w:qFormat/>
    <w:rPr>
      <w:rFonts w:cs="Wingdings"/>
    </w:rPr>
  </w:style>
  <w:style w:type="character" w:styleId="ListLabel3577" w:customStyle="1">
    <w:name w:val="ListLabel 3577"/>
    <w:qFormat/>
    <w:rPr>
      <w:rFonts w:cs="Symbol"/>
    </w:rPr>
  </w:style>
  <w:style w:type="character" w:styleId="ListLabel3578" w:customStyle="1">
    <w:name w:val="ListLabel 3578"/>
    <w:qFormat/>
    <w:rPr>
      <w:rFonts w:cs="Courier New"/>
    </w:rPr>
  </w:style>
  <w:style w:type="character" w:styleId="ListLabel3579" w:customStyle="1">
    <w:name w:val="ListLabel 3579"/>
    <w:qFormat/>
    <w:rPr>
      <w:rFonts w:cs="Wingdings"/>
    </w:rPr>
  </w:style>
  <w:style w:type="character" w:styleId="ListLabel3580" w:customStyle="1">
    <w:name w:val="ListLabel 3580"/>
    <w:qFormat/>
    <w:rPr>
      <w:rFonts w:cs="Symbol"/>
      <w:sz w:val="22"/>
    </w:rPr>
  </w:style>
  <w:style w:type="character" w:styleId="ListLabel3581" w:customStyle="1">
    <w:name w:val="ListLabel 3581"/>
    <w:qFormat/>
    <w:rPr>
      <w:rFonts w:cs="Courier New"/>
    </w:rPr>
  </w:style>
  <w:style w:type="character" w:styleId="ListLabel3582" w:customStyle="1">
    <w:name w:val="ListLabel 3582"/>
    <w:qFormat/>
    <w:rPr>
      <w:rFonts w:cs="Wingdings"/>
    </w:rPr>
  </w:style>
  <w:style w:type="character" w:styleId="ListLabel3583" w:customStyle="1">
    <w:name w:val="ListLabel 3583"/>
    <w:qFormat/>
    <w:rPr>
      <w:rFonts w:cs="Symbol"/>
    </w:rPr>
  </w:style>
  <w:style w:type="character" w:styleId="ListLabel3584" w:customStyle="1">
    <w:name w:val="ListLabel 3584"/>
    <w:qFormat/>
    <w:rPr>
      <w:rFonts w:cs="Courier New"/>
    </w:rPr>
  </w:style>
  <w:style w:type="character" w:styleId="ListLabel3585" w:customStyle="1">
    <w:name w:val="ListLabel 3585"/>
    <w:qFormat/>
    <w:rPr>
      <w:rFonts w:cs="Wingdings"/>
    </w:rPr>
  </w:style>
  <w:style w:type="character" w:styleId="ListLabel3586" w:customStyle="1">
    <w:name w:val="ListLabel 3586"/>
    <w:qFormat/>
    <w:rPr>
      <w:rFonts w:cs="Symbol"/>
    </w:rPr>
  </w:style>
  <w:style w:type="character" w:styleId="ListLabel3587" w:customStyle="1">
    <w:name w:val="ListLabel 3587"/>
    <w:qFormat/>
    <w:rPr>
      <w:rFonts w:cs="Courier New"/>
    </w:rPr>
  </w:style>
  <w:style w:type="character" w:styleId="ListLabel3588" w:customStyle="1">
    <w:name w:val="ListLabel 3588"/>
    <w:qFormat/>
    <w:rPr>
      <w:rFonts w:cs="Wingdings"/>
    </w:rPr>
  </w:style>
  <w:style w:type="character" w:styleId="ListLabel3589" w:customStyle="1">
    <w:name w:val="ListLabel 3589"/>
    <w:qFormat/>
    <w:rPr>
      <w:rFonts w:cs="Symbol"/>
      <w:sz w:val="22"/>
    </w:rPr>
  </w:style>
  <w:style w:type="character" w:styleId="ListLabel3590" w:customStyle="1">
    <w:name w:val="ListLabel 3590"/>
    <w:qFormat/>
    <w:rPr>
      <w:rFonts w:cs="Courier New"/>
    </w:rPr>
  </w:style>
  <w:style w:type="character" w:styleId="ListLabel3591" w:customStyle="1">
    <w:name w:val="ListLabel 3591"/>
    <w:qFormat/>
    <w:rPr>
      <w:rFonts w:cs="Wingdings"/>
    </w:rPr>
  </w:style>
  <w:style w:type="character" w:styleId="ListLabel3592" w:customStyle="1">
    <w:name w:val="ListLabel 3592"/>
    <w:qFormat/>
    <w:rPr>
      <w:rFonts w:cs="Symbol"/>
    </w:rPr>
  </w:style>
  <w:style w:type="character" w:styleId="ListLabel3593" w:customStyle="1">
    <w:name w:val="ListLabel 3593"/>
    <w:qFormat/>
    <w:rPr>
      <w:rFonts w:cs="Courier New"/>
    </w:rPr>
  </w:style>
  <w:style w:type="character" w:styleId="ListLabel3594" w:customStyle="1">
    <w:name w:val="ListLabel 3594"/>
    <w:qFormat/>
    <w:rPr>
      <w:rFonts w:cs="Wingdings"/>
    </w:rPr>
  </w:style>
  <w:style w:type="character" w:styleId="ListLabel3595" w:customStyle="1">
    <w:name w:val="ListLabel 3595"/>
    <w:qFormat/>
    <w:rPr>
      <w:rFonts w:cs="Symbol"/>
    </w:rPr>
  </w:style>
  <w:style w:type="character" w:styleId="ListLabel3596" w:customStyle="1">
    <w:name w:val="ListLabel 3596"/>
    <w:qFormat/>
    <w:rPr>
      <w:rFonts w:cs="Courier New"/>
    </w:rPr>
  </w:style>
  <w:style w:type="character" w:styleId="ListLabel3597" w:customStyle="1">
    <w:name w:val="ListLabel 3597"/>
    <w:qFormat/>
    <w:rPr>
      <w:rFonts w:cs="Wingdings"/>
    </w:rPr>
  </w:style>
  <w:style w:type="character" w:styleId="ListLabel3598" w:customStyle="1">
    <w:name w:val="ListLabel 3598"/>
    <w:qFormat/>
    <w:rPr>
      <w:rFonts w:cs="Symbol"/>
      <w:sz w:val="22"/>
    </w:rPr>
  </w:style>
  <w:style w:type="character" w:styleId="ListLabel3599" w:customStyle="1">
    <w:name w:val="ListLabel 3599"/>
    <w:qFormat/>
    <w:rPr>
      <w:rFonts w:cs="Courier New"/>
    </w:rPr>
  </w:style>
  <w:style w:type="character" w:styleId="ListLabel3600" w:customStyle="1">
    <w:name w:val="ListLabel 3600"/>
    <w:qFormat/>
    <w:rPr>
      <w:rFonts w:cs="Wingdings"/>
    </w:rPr>
  </w:style>
  <w:style w:type="character" w:styleId="ListLabel3601" w:customStyle="1">
    <w:name w:val="ListLabel 3601"/>
    <w:qFormat/>
    <w:rPr>
      <w:rFonts w:cs="Symbol"/>
    </w:rPr>
  </w:style>
  <w:style w:type="character" w:styleId="ListLabel3602" w:customStyle="1">
    <w:name w:val="ListLabel 3602"/>
    <w:qFormat/>
    <w:rPr>
      <w:rFonts w:cs="Courier New"/>
    </w:rPr>
  </w:style>
  <w:style w:type="character" w:styleId="ListLabel3603" w:customStyle="1">
    <w:name w:val="ListLabel 3603"/>
    <w:qFormat/>
    <w:rPr>
      <w:rFonts w:cs="Wingdings"/>
    </w:rPr>
  </w:style>
  <w:style w:type="character" w:styleId="ListLabel3604" w:customStyle="1">
    <w:name w:val="ListLabel 3604"/>
    <w:qFormat/>
    <w:rPr>
      <w:rFonts w:cs="Symbol"/>
    </w:rPr>
  </w:style>
  <w:style w:type="character" w:styleId="ListLabel3605" w:customStyle="1">
    <w:name w:val="ListLabel 3605"/>
    <w:qFormat/>
    <w:rPr>
      <w:rFonts w:cs="Courier New"/>
    </w:rPr>
  </w:style>
  <w:style w:type="character" w:styleId="ListLabel3606" w:customStyle="1">
    <w:name w:val="ListLabel 3606"/>
    <w:qFormat/>
    <w:rPr>
      <w:rFonts w:cs="Wingdings"/>
    </w:rPr>
  </w:style>
  <w:style w:type="character" w:styleId="ListLabel3607" w:customStyle="1">
    <w:name w:val="ListLabel 3607"/>
    <w:qFormat/>
    <w:rPr>
      <w:rFonts w:cs="Symbol"/>
      <w:sz w:val="22"/>
    </w:rPr>
  </w:style>
  <w:style w:type="character" w:styleId="ListLabel3608" w:customStyle="1">
    <w:name w:val="ListLabel 3608"/>
    <w:qFormat/>
    <w:rPr>
      <w:rFonts w:cs="Courier New"/>
    </w:rPr>
  </w:style>
  <w:style w:type="character" w:styleId="ListLabel3609" w:customStyle="1">
    <w:name w:val="ListLabel 3609"/>
    <w:qFormat/>
    <w:rPr>
      <w:rFonts w:cs="Wingdings"/>
    </w:rPr>
  </w:style>
  <w:style w:type="character" w:styleId="ListLabel3610" w:customStyle="1">
    <w:name w:val="ListLabel 3610"/>
    <w:qFormat/>
    <w:rPr>
      <w:rFonts w:cs="Symbol"/>
    </w:rPr>
  </w:style>
  <w:style w:type="character" w:styleId="ListLabel3611" w:customStyle="1">
    <w:name w:val="ListLabel 3611"/>
    <w:qFormat/>
    <w:rPr>
      <w:rFonts w:cs="Courier New"/>
    </w:rPr>
  </w:style>
  <w:style w:type="character" w:styleId="ListLabel3612" w:customStyle="1">
    <w:name w:val="ListLabel 3612"/>
    <w:qFormat/>
    <w:rPr>
      <w:rFonts w:cs="Wingdings"/>
    </w:rPr>
  </w:style>
  <w:style w:type="character" w:styleId="ListLabel3613" w:customStyle="1">
    <w:name w:val="ListLabel 3613"/>
    <w:qFormat/>
    <w:rPr>
      <w:rFonts w:cs="Symbol"/>
    </w:rPr>
  </w:style>
  <w:style w:type="character" w:styleId="ListLabel3614" w:customStyle="1">
    <w:name w:val="ListLabel 3614"/>
    <w:qFormat/>
    <w:rPr>
      <w:rFonts w:cs="Courier New"/>
    </w:rPr>
  </w:style>
  <w:style w:type="character" w:styleId="ListLabel3615" w:customStyle="1">
    <w:name w:val="ListLabel 3615"/>
    <w:qFormat/>
    <w:rPr>
      <w:rFonts w:cs="Wingdings"/>
    </w:rPr>
  </w:style>
  <w:style w:type="character" w:styleId="ListLabel3616" w:customStyle="1">
    <w:name w:val="ListLabel 3616"/>
    <w:qFormat/>
    <w:rPr>
      <w:rFonts w:cs="Symbol"/>
      <w:sz w:val="22"/>
    </w:rPr>
  </w:style>
  <w:style w:type="character" w:styleId="ListLabel3617" w:customStyle="1">
    <w:name w:val="ListLabel 3617"/>
    <w:qFormat/>
    <w:rPr>
      <w:rFonts w:cs="Courier New"/>
      <w:sz w:val="22"/>
    </w:rPr>
  </w:style>
  <w:style w:type="character" w:styleId="ListLabel3618" w:customStyle="1">
    <w:name w:val="ListLabel 3618"/>
    <w:qFormat/>
    <w:rPr>
      <w:rFonts w:cs="Wingdings"/>
    </w:rPr>
  </w:style>
  <w:style w:type="character" w:styleId="ListLabel3619" w:customStyle="1">
    <w:name w:val="ListLabel 3619"/>
    <w:qFormat/>
    <w:rPr>
      <w:rFonts w:cs="Symbol"/>
    </w:rPr>
  </w:style>
  <w:style w:type="character" w:styleId="ListLabel3620" w:customStyle="1">
    <w:name w:val="ListLabel 3620"/>
    <w:qFormat/>
    <w:rPr>
      <w:rFonts w:cs="Courier New"/>
    </w:rPr>
  </w:style>
  <w:style w:type="character" w:styleId="ListLabel3621" w:customStyle="1">
    <w:name w:val="ListLabel 3621"/>
    <w:qFormat/>
    <w:rPr>
      <w:rFonts w:cs="Wingdings"/>
    </w:rPr>
  </w:style>
  <w:style w:type="character" w:styleId="ListLabel3622" w:customStyle="1">
    <w:name w:val="ListLabel 3622"/>
    <w:qFormat/>
    <w:rPr>
      <w:rFonts w:cs="Symbol"/>
    </w:rPr>
  </w:style>
  <w:style w:type="character" w:styleId="ListLabel3623" w:customStyle="1">
    <w:name w:val="ListLabel 3623"/>
    <w:qFormat/>
    <w:rPr>
      <w:rFonts w:cs="Courier New"/>
    </w:rPr>
  </w:style>
  <w:style w:type="character" w:styleId="ListLabel3624" w:customStyle="1">
    <w:name w:val="ListLabel 3624"/>
    <w:qFormat/>
    <w:rPr>
      <w:rFonts w:cs="Wingdings"/>
    </w:rPr>
  </w:style>
  <w:style w:type="character" w:styleId="ListLabel3625" w:customStyle="1">
    <w:name w:val="ListLabel 3625"/>
    <w:qFormat/>
    <w:rPr>
      <w:rFonts w:cs="Symbol"/>
      <w:sz w:val="22"/>
    </w:rPr>
  </w:style>
  <w:style w:type="character" w:styleId="ListLabel3626" w:customStyle="1">
    <w:name w:val="ListLabel 3626"/>
    <w:qFormat/>
    <w:rPr>
      <w:rFonts w:cs="Courier New"/>
    </w:rPr>
  </w:style>
  <w:style w:type="character" w:styleId="ListLabel3627" w:customStyle="1">
    <w:name w:val="ListLabel 3627"/>
    <w:qFormat/>
    <w:rPr>
      <w:rFonts w:cs="Wingdings"/>
    </w:rPr>
  </w:style>
  <w:style w:type="character" w:styleId="ListLabel3628" w:customStyle="1">
    <w:name w:val="ListLabel 3628"/>
    <w:qFormat/>
    <w:rPr>
      <w:rFonts w:cs="Symbol"/>
    </w:rPr>
  </w:style>
  <w:style w:type="character" w:styleId="ListLabel3629" w:customStyle="1">
    <w:name w:val="ListLabel 3629"/>
    <w:qFormat/>
    <w:rPr>
      <w:rFonts w:cs="Courier New"/>
    </w:rPr>
  </w:style>
  <w:style w:type="character" w:styleId="ListLabel3630" w:customStyle="1">
    <w:name w:val="ListLabel 3630"/>
    <w:qFormat/>
    <w:rPr>
      <w:rFonts w:cs="Wingdings"/>
    </w:rPr>
  </w:style>
  <w:style w:type="character" w:styleId="ListLabel3631" w:customStyle="1">
    <w:name w:val="ListLabel 3631"/>
    <w:qFormat/>
    <w:rPr>
      <w:rFonts w:cs="Symbol"/>
    </w:rPr>
  </w:style>
  <w:style w:type="character" w:styleId="ListLabel3632" w:customStyle="1">
    <w:name w:val="ListLabel 3632"/>
    <w:qFormat/>
    <w:rPr>
      <w:rFonts w:cs="Courier New"/>
    </w:rPr>
  </w:style>
  <w:style w:type="character" w:styleId="ListLabel3633" w:customStyle="1">
    <w:name w:val="ListLabel 3633"/>
    <w:qFormat/>
    <w:rPr>
      <w:rFonts w:cs="Wingdings"/>
    </w:rPr>
  </w:style>
  <w:style w:type="character" w:styleId="ListLabel3634" w:customStyle="1">
    <w:name w:val="ListLabel 3634"/>
    <w:qFormat/>
    <w:rPr>
      <w:rFonts w:cs="Times New Roman"/>
      <w:sz w:val="22"/>
    </w:rPr>
  </w:style>
  <w:style w:type="character" w:styleId="ListLabel3635" w:customStyle="1">
    <w:name w:val="ListLabel 3635"/>
    <w:qFormat/>
    <w:rPr>
      <w:rFonts w:cs="Courier New"/>
    </w:rPr>
  </w:style>
  <w:style w:type="character" w:styleId="ListLabel3636" w:customStyle="1">
    <w:name w:val="ListLabel 3636"/>
    <w:qFormat/>
    <w:rPr>
      <w:rFonts w:cs="Wingdings"/>
    </w:rPr>
  </w:style>
  <w:style w:type="character" w:styleId="ListLabel3637" w:customStyle="1">
    <w:name w:val="ListLabel 3637"/>
    <w:qFormat/>
    <w:rPr>
      <w:rFonts w:cs="Symbol"/>
    </w:rPr>
  </w:style>
  <w:style w:type="character" w:styleId="ListLabel3638" w:customStyle="1">
    <w:name w:val="ListLabel 3638"/>
    <w:qFormat/>
    <w:rPr>
      <w:rFonts w:cs="Courier New"/>
    </w:rPr>
  </w:style>
  <w:style w:type="character" w:styleId="ListLabel3639" w:customStyle="1">
    <w:name w:val="ListLabel 3639"/>
    <w:qFormat/>
    <w:rPr>
      <w:rFonts w:cs="Wingdings"/>
    </w:rPr>
  </w:style>
  <w:style w:type="character" w:styleId="ListLabel3640" w:customStyle="1">
    <w:name w:val="ListLabel 3640"/>
    <w:qFormat/>
    <w:rPr>
      <w:rFonts w:cs="Symbol"/>
    </w:rPr>
  </w:style>
  <w:style w:type="character" w:styleId="ListLabel3641" w:customStyle="1">
    <w:name w:val="ListLabel 3641"/>
    <w:qFormat/>
    <w:rPr>
      <w:rFonts w:cs="Courier New"/>
    </w:rPr>
  </w:style>
  <w:style w:type="character" w:styleId="ListLabel3642" w:customStyle="1">
    <w:name w:val="ListLabel 3642"/>
    <w:qFormat/>
    <w:rPr>
      <w:rFonts w:cs="Wingdings"/>
    </w:rPr>
  </w:style>
  <w:style w:type="character" w:styleId="ListLabel3643" w:customStyle="1">
    <w:name w:val="ListLabel 3643"/>
    <w:qFormat/>
    <w:rPr>
      <w:rFonts w:cs="Symbol"/>
      <w:sz w:val="22"/>
    </w:rPr>
  </w:style>
  <w:style w:type="character" w:styleId="ListLabel3644" w:customStyle="1">
    <w:name w:val="ListLabel 3644"/>
    <w:qFormat/>
    <w:rPr>
      <w:rFonts w:cs="Courier New"/>
    </w:rPr>
  </w:style>
  <w:style w:type="character" w:styleId="ListLabel3645" w:customStyle="1">
    <w:name w:val="ListLabel 3645"/>
    <w:qFormat/>
    <w:rPr>
      <w:rFonts w:cs="Wingdings"/>
    </w:rPr>
  </w:style>
  <w:style w:type="character" w:styleId="ListLabel3646" w:customStyle="1">
    <w:name w:val="ListLabel 3646"/>
    <w:qFormat/>
    <w:rPr>
      <w:rFonts w:cs="Symbol"/>
    </w:rPr>
  </w:style>
  <w:style w:type="character" w:styleId="ListLabel3647" w:customStyle="1">
    <w:name w:val="ListLabel 3647"/>
    <w:qFormat/>
    <w:rPr>
      <w:rFonts w:cs="Courier New"/>
    </w:rPr>
  </w:style>
  <w:style w:type="character" w:styleId="ListLabel3648" w:customStyle="1">
    <w:name w:val="ListLabel 3648"/>
    <w:qFormat/>
    <w:rPr>
      <w:rFonts w:cs="Wingdings"/>
    </w:rPr>
  </w:style>
  <w:style w:type="character" w:styleId="ListLabel3649" w:customStyle="1">
    <w:name w:val="ListLabel 3649"/>
    <w:qFormat/>
    <w:rPr>
      <w:rFonts w:cs="Symbol"/>
    </w:rPr>
  </w:style>
  <w:style w:type="character" w:styleId="ListLabel3650" w:customStyle="1">
    <w:name w:val="ListLabel 3650"/>
    <w:qFormat/>
    <w:rPr>
      <w:rFonts w:cs="Courier New"/>
    </w:rPr>
  </w:style>
  <w:style w:type="character" w:styleId="ListLabel3651" w:customStyle="1">
    <w:name w:val="ListLabel 3651"/>
    <w:qFormat/>
    <w:rPr>
      <w:rFonts w:cs="Wingdings"/>
    </w:rPr>
  </w:style>
  <w:style w:type="character" w:styleId="ListLabel3652" w:customStyle="1">
    <w:name w:val="ListLabel 3652"/>
    <w:qFormat/>
    <w:rPr>
      <w:rFonts w:eastAsia="Times New Roman" w:cs="Times New Roman"/>
      <w:w w:val="102"/>
      <w:sz w:val="22"/>
      <w:szCs w:val="22"/>
    </w:rPr>
  </w:style>
  <w:style w:type="character" w:styleId="ListLabel3653" w:customStyle="1">
    <w:name w:val="ListLabel 3653"/>
    <w:qFormat/>
    <w:rPr>
      <w:rFonts w:cs="Times New Roman"/>
      <w:w w:val="102"/>
      <w:sz w:val="22"/>
      <w:szCs w:val="22"/>
    </w:rPr>
  </w:style>
  <w:style w:type="character" w:styleId="ListLabel3654" w:customStyle="1">
    <w:name w:val="ListLabel 3654"/>
    <w:qFormat/>
    <w:rPr>
      <w:rFonts w:cs="Times New Roman"/>
      <w:w w:val="102"/>
      <w:sz w:val="22"/>
      <w:szCs w:val="22"/>
    </w:rPr>
  </w:style>
  <w:style w:type="character" w:styleId="ListLabel3655" w:customStyle="1">
    <w:name w:val="ListLabel 3655"/>
    <w:qFormat/>
    <w:rPr>
      <w:rFonts w:cs="Symbol"/>
    </w:rPr>
  </w:style>
  <w:style w:type="character" w:styleId="ListLabel3656" w:customStyle="1">
    <w:name w:val="ListLabel 3656"/>
    <w:qFormat/>
    <w:rPr>
      <w:rFonts w:cs="Symbol"/>
    </w:rPr>
  </w:style>
  <w:style w:type="character" w:styleId="ListLabel3657" w:customStyle="1">
    <w:name w:val="ListLabel 3657"/>
    <w:qFormat/>
    <w:rPr>
      <w:rFonts w:cs="Symbol"/>
    </w:rPr>
  </w:style>
  <w:style w:type="character" w:styleId="ListLabel3658" w:customStyle="1">
    <w:name w:val="ListLabel 3658"/>
    <w:qFormat/>
    <w:rPr>
      <w:rFonts w:cs="Symbol"/>
    </w:rPr>
  </w:style>
  <w:style w:type="character" w:styleId="ListLabel3659" w:customStyle="1">
    <w:name w:val="ListLabel 3659"/>
    <w:qFormat/>
    <w:rPr>
      <w:rFonts w:cs="Symbol"/>
    </w:rPr>
  </w:style>
  <w:style w:type="character" w:styleId="ListLabel3660" w:customStyle="1">
    <w:name w:val="ListLabel 3660"/>
    <w:qFormat/>
    <w:rPr>
      <w:rFonts w:cs="Symbol"/>
    </w:rPr>
  </w:style>
  <w:style w:type="character" w:styleId="ListLabel3661" w:customStyle="1">
    <w:name w:val="ListLabel 3661"/>
    <w:qFormat/>
    <w:rPr>
      <w:rFonts w:cs="Symbol"/>
      <w:sz w:val="22"/>
    </w:rPr>
  </w:style>
  <w:style w:type="character" w:styleId="ListLabel3662" w:customStyle="1">
    <w:name w:val="ListLabel 3662"/>
    <w:qFormat/>
    <w:rPr>
      <w:rFonts w:cs="Courier New"/>
      <w:sz w:val="22"/>
    </w:rPr>
  </w:style>
  <w:style w:type="character" w:styleId="ListLabel3663" w:customStyle="1">
    <w:name w:val="ListLabel 3663"/>
    <w:qFormat/>
    <w:rPr>
      <w:rFonts w:cs="Wingdings"/>
    </w:rPr>
  </w:style>
  <w:style w:type="character" w:styleId="ListLabel3664" w:customStyle="1">
    <w:name w:val="ListLabel 3664"/>
    <w:qFormat/>
    <w:rPr>
      <w:rFonts w:cs="Symbol"/>
    </w:rPr>
  </w:style>
  <w:style w:type="character" w:styleId="ListLabel3665" w:customStyle="1">
    <w:name w:val="ListLabel 3665"/>
    <w:qFormat/>
    <w:rPr>
      <w:rFonts w:cs="Courier New"/>
    </w:rPr>
  </w:style>
  <w:style w:type="character" w:styleId="ListLabel3666" w:customStyle="1">
    <w:name w:val="ListLabel 3666"/>
    <w:qFormat/>
    <w:rPr>
      <w:rFonts w:cs="Wingdings"/>
    </w:rPr>
  </w:style>
  <w:style w:type="character" w:styleId="ListLabel3667" w:customStyle="1">
    <w:name w:val="ListLabel 3667"/>
    <w:qFormat/>
    <w:rPr>
      <w:rFonts w:cs="Symbol"/>
    </w:rPr>
  </w:style>
  <w:style w:type="character" w:styleId="ListLabel3668" w:customStyle="1">
    <w:name w:val="ListLabel 3668"/>
    <w:qFormat/>
    <w:rPr>
      <w:rFonts w:cs="Courier New"/>
    </w:rPr>
  </w:style>
  <w:style w:type="character" w:styleId="ListLabel3669" w:customStyle="1">
    <w:name w:val="ListLabel 3669"/>
    <w:qFormat/>
    <w:rPr>
      <w:rFonts w:cs="Wingdings"/>
    </w:rPr>
  </w:style>
  <w:style w:type="character" w:styleId="ListLabel3670" w:customStyle="1">
    <w:name w:val="ListLabel 3670"/>
    <w:qFormat/>
    <w:rPr>
      <w:rFonts w:cs="Symbol"/>
      <w:sz w:val="22"/>
    </w:rPr>
  </w:style>
  <w:style w:type="character" w:styleId="ListLabel3671" w:customStyle="1">
    <w:name w:val="ListLabel 3671"/>
    <w:qFormat/>
    <w:rPr>
      <w:rFonts w:cs="Courier New"/>
    </w:rPr>
  </w:style>
  <w:style w:type="character" w:styleId="ListLabel3672" w:customStyle="1">
    <w:name w:val="ListLabel 3672"/>
    <w:qFormat/>
    <w:rPr>
      <w:rFonts w:cs="Wingdings"/>
    </w:rPr>
  </w:style>
  <w:style w:type="character" w:styleId="ListLabel3673" w:customStyle="1">
    <w:name w:val="ListLabel 3673"/>
    <w:qFormat/>
    <w:rPr>
      <w:rFonts w:cs="Symbol"/>
    </w:rPr>
  </w:style>
  <w:style w:type="character" w:styleId="ListLabel3674" w:customStyle="1">
    <w:name w:val="ListLabel 3674"/>
    <w:qFormat/>
    <w:rPr>
      <w:rFonts w:cs="Courier New"/>
    </w:rPr>
  </w:style>
  <w:style w:type="character" w:styleId="ListLabel3675" w:customStyle="1">
    <w:name w:val="ListLabel 3675"/>
    <w:qFormat/>
    <w:rPr>
      <w:rFonts w:cs="Wingdings"/>
    </w:rPr>
  </w:style>
  <w:style w:type="character" w:styleId="ListLabel3676" w:customStyle="1">
    <w:name w:val="ListLabel 3676"/>
    <w:qFormat/>
    <w:rPr>
      <w:rFonts w:cs="Symbol"/>
    </w:rPr>
  </w:style>
  <w:style w:type="character" w:styleId="ListLabel3677" w:customStyle="1">
    <w:name w:val="ListLabel 3677"/>
    <w:qFormat/>
    <w:rPr>
      <w:rFonts w:cs="Courier New"/>
    </w:rPr>
  </w:style>
  <w:style w:type="character" w:styleId="ListLabel3678" w:customStyle="1">
    <w:name w:val="ListLabel 3678"/>
    <w:qFormat/>
    <w:rPr>
      <w:rFonts w:cs="Wingdings"/>
    </w:rPr>
  </w:style>
  <w:style w:type="character" w:styleId="ListLabel3679" w:customStyle="1">
    <w:name w:val="ListLabel 3679"/>
    <w:qFormat/>
    <w:rPr>
      <w:rFonts w:ascii="Calibri" w:hAnsi="Calibri" w:cs="Calibri" w:asciiTheme="minorHAnsi" w:hAnsiTheme="minorHAnsi"/>
      <w:sz w:val="22"/>
    </w:rPr>
  </w:style>
  <w:style w:type="character" w:styleId="ListLabel3680" w:customStyle="1">
    <w:name w:val="ListLabel 3680"/>
    <w:qFormat/>
    <w:rPr/>
  </w:style>
  <w:style w:type="character" w:styleId="ListLabel3681" w:customStyle="1">
    <w:name w:val="ListLabel 3681"/>
    <w:qFormat/>
    <w:rPr>
      <w:rFonts w:ascii="Calibri" w:hAnsi="Calibri" w:cs="Calibri" w:asciiTheme="minorHAnsi" w:cstheme="minorHAnsi" w:hAnsiTheme="minorHAnsi"/>
      <w:sz w:val="22"/>
    </w:rPr>
  </w:style>
  <w:style w:type="character" w:styleId="ListLabel3682" w:customStyle="1">
    <w:name w:val="ListLabel 3682"/>
    <w:qFormat/>
    <w:rPr>
      <w:rFonts w:ascii="Calibri" w:hAnsi="Calibri" w:cs="Calibri" w:asciiTheme="minorHAnsi" w:cstheme="minorHAnsi" w:hAnsiTheme="minorHAnsi"/>
      <w:sz w:val="22"/>
      <w:szCs w:val="22"/>
    </w:rPr>
  </w:style>
  <w:style w:type="character" w:styleId="ListLabel3683" w:customStyle="1">
    <w:name w:val="ListLabel 3683"/>
    <w:qFormat/>
    <w:rPr>
      <w:rFonts w:ascii="Calibri" w:hAnsi="Calibri" w:eastAsia="Calibri" w:cs="Calibri" w:asciiTheme="minorHAnsi" w:cstheme="minorHAnsi" w:hAnsiTheme="minorHAnsi"/>
      <w:sz w:val="22"/>
      <w:lang w:eastAsia="en-US"/>
    </w:rPr>
  </w:style>
  <w:style w:type="character" w:styleId="ListLabel3684">
    <w:name w:val="ListLabel 3684"/>
    <w:qFormat/>
    <w:rPr>
      <w:rFonts w:cs="Times New Roman"/>
      <w:sz w:val="28"/>
    </w:rPr>
  </w:style>
  <w:style w:type="character" w:styleId="ListLabel3685">
    <w:name w:val="ListLabel 3685"/>
    <w:qFormat/>
    <w:rPr>
      <w:b/>
      <w:sz w:val="28"/>
      <w:szCs w:val="28"/>
    </w:rPr>
  </w:style>
  <w:style w:type="character" w:styleId="ListLabel3686">
    <w:name w:val="ListLabel 3686"/>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3687">
    <w:name w:val="ListLabel 3687"/>
    <w:qFormat/>
    <w:rPr>
      <w:rFonts w:cs="Calibri"/>
      <w:b w:val="false"/>
      <w:i w:val="false"/>
      <w:strike w:val="false"/>
      <w:dstrike w:val="false"/>
      <w:color w:val="000000"/>
      <w:position w:val="0"/>
      <w:sz w:val="22"/>
      <w:sz w:val="22"/>
      <w:szCs w:val="20"/>
      <w:u w:val="none" w:color="000000"/>
      <w:vertAlign w:val="baseline"/>
    </w:rPr>
  </w:style>
  <w:style w:type="character" w:styleId="ListLabel3688">
    <w:name w:val="ListLabel 3688"/>
    <w:qFormat/>
    <w:rPr>
      <w:rFonts w:cs="Courier New"/>
    </w:rPr>
  </w:style>
  <w:style w:type="character" w:styleId="ListLabel3689">
    <w:name w:val="ListLabel 3689"/>
    <w:qFormat/>
    <w:rPr>
      <w:rFonts w:cs="Wingdings"/>
    </w:rPr>
  </w:style>
  <w:style w:type="character" w:styleId="ListLabel3690">
    <w:name w:val="ListLabel 3690"/>
    <w:qFormat/>
    <w:rPr>
      <w:rFonts w:cs="Symbol"/>
    </w:rPr>
  </w:style>
  <w:style w:type="character" w:styleId="ListLabel3691">
    <w:name w:val="ListLabel 3691"/>
    <w:qFormat/>
    <w:rPr>
      <w:rFonts w:cs="Courier New"/>
    </w:rPr>
  </w:style>
  <w:style w:type="character" w:styleId="ListLabel3692">
    <w:name w:val="ListLabel 3692"/>
    <w:qFormat/>
    <w:rPr>
      <w:rFonts w:cs="Wingdings"/>
    </w:rPr>
  </w:style>
  <w:style w:type="character" w:styleId="ListLabel3693">
    <w:name w:val="ListLabel 3693"/>
    <w:qFormat/>
    <w:rPr>
      <w:rFonts w:cs="Symbol"/>
    </w:rPr>
  </w:style>
  <w:style w:type="character" w:styleId="ListLabel3694">
    <w:name w:val="ListLabel 3694"/>
    <w:qFormat/>
    <w:rPr>
      <w:rFonts w:cs="Courier New"/>
    </w:rPr>
  </w:style>
  <w:style w:type="character" w:styleId="ListLabel3695">
    <w:name w:val="ListLabel 3695"/>
    <w:qFormat/>
    <w:rPr>
      <w:rFonts w:cs="Wingdings"/>
    </w:rPr>
  </w:style>
  <w:style w:type="character" w:styleId="ListLabel3696">
    <w:name w:val="ListLabel 3696"/>
    <w:qFormat/>
    <w:rPr>
      <w:rFonts w:cs="Calibri"/>
      <w:b w:val="false"/>
      <w:i w:val="false"/>
      <w:strike w:val="false"/>
      <w:dstrike w:val="false"/>
      <w:color w:val="000000"/>
      <w:position w:val="0"/>
      <w:sz w:val="22"/>
      <w:sz w:val="22"/>
      <w:szCs w:val="20"/>
      <w:u w:val="none" w:color="000000"/>
      <w:vertAlign w:val="baseline"/>
    </w:rPr>
  </w:style>
  <w:style w:type="character" w:styleId="ListLabel3697">
    <w:name w:val="ListLabel 3697"/>
    <w:qFormat/>
    <w:rPr>
      <w:rFonts w:cs="Courier New"/>
    </w:rPr>
  </w:style>
  <w:style w:type="character" w:styleId="ListLabel3698">
    <w:name w:val="ListLabel 3698"/>
    <w:qFormat/>
    <w:rPr>
      <w:rFonts w:cs="Wingdings"/>
    </w:rPr>
  </w:style>
  <w:style w:type="character" w:styleId="ListLabel3699">
    <w:name w:val="ListLabel 3699"/>
    <w:qFormat/>
    <w:rPr>
      <w:rFonts w:cs="Symbol"/>
    </w:rPr>
  </w:style>
  <w:style w:type="character" w:styleId="ListLabel3700">
    <w:name w:val="ListLabel 3700"/>
    <w:qFormat/>
    <w:rPr>
      <w:rFonts w:cs="Courier New"/>
    </w:rPr>
  </w:style>
  <w:style w:type="character" w:styleId="ListLabel3701">
    <w:name w:val="ListLabel 3701"/>
    <w:qFormat/>
    <w:rPr>
      <w:rFonts w:cs="Wingdings"/>
    </w:rPr>
  </w:style>
  <w:style w:type="character" w:styleId="ListLabel3702">
    <w:name w:val="ListLabel 3702"/>
    <w:qFormat/>
    <w:rPr>
      <w:rFonts w:cs="Symbol"/>
    </w:rPr>
  </w:style>
  <w:style w:type="character" w:styleId="ListLabel3703">
    <w:name w:val="ListLabel 3703"/>
    <w:qFormat/>
    <w:rPr>
      <w:rFonts w:cs="Courier New"/>
    </w:rPr>
  </w:style>
  <w:style w:type="character" w:styleId="ListLabel3704">
    <w:name w:val="ListLabel 3704"/>
    <w:qFormat/>
    <w:rPr>
      <w:rFonts w:cs="Wingdings"/>
    </w:rPr>
  </w:style>
  <w:style w:type="character" w:styleId="ListLabel3705">
    <w:name w:val="ListLabel 3705"/>
    <w:qFormat/>
    <w:rPr>
      <w:rFonts w:cs="Calibri"/>
      <w:b w:val="false"/>
      <w:i w:val="false"/>
      <w:strike w:val="false"/>
      <w:dstrike w:val="false"/>
      <w:color w:val="000000"/>
      <w:position w:val="0"/>
      <w:sz w:val="22"/>
      <w:sz w:val="22"/>
      <w:szCs w:val="20"/>
      <w:u w:val="none" w:color="000000"/>
      <w:vertAlign w:val="baseline"/>
    </w:rPr>
  </w:style>
  <w:style w:type="character" w:styleId="ListLabel3706">
    <w:name w:val="ListLabel 3706"/>
    <w:qFormat/>
    <w:rPr>
      <w:rFonts w:cs="Courier New"/>
    </w:rPr>
  </w:style>
  <w:style w:type="character" w:styleId="ListLabel3707">
    <w:name w:val="ListLabel 3707"/>
    <w:qFormat/>
    <w:rPr>
      <w:rFonts w:cs="Wingdings"/>
    </w:rPr>
  </w:style>
  <w:style w:type="character" w:styleId="ListLabel3708">
    <w:name w:val="ListLabel 3708"/>
    <w:qFormat/>
    <w:rPr>
      <w:rFonts w:cs="Symbol"/>
    </w:rPr>
  </w:style>
  <w:style w:type="character" w:styleId="ListLabel3709">
    <w:name w:val="ListLabel 3709"/>
    <w:qFormat/>
    <w:rPr>
      <w:rFonts w:cs="Courier New"/>
    </w:rPr>
  </w:style>
  <w:style w:type="character" w:styleId="ListLabel3710">
    <w:name w:val="ListLabel 3710"/>
    <w:qFormat/>
    <w:rPr>
      <w:rFonts w:cs="Wingdings"/>
    </w:rPr>
  </w:style>
  <w:style w:type="character" w:styleId="ListLabel3711">
    <w:name w:val="ListLabel 3711"/>
    <w:qFormat/>
    <w:rPr>
      <w:rFonts w:cs="Symbol"/>
    </w:rPr>
  </w:style>
  <w:style w:type="character" w:styleId="ListLabel3712">
    <w:name w:val="ListLabel 3712"/>
    <w:qFormat/>
    <w:rPr>
      <w:rFonts w:cs="Courier New"/>
    </w:rPr>
  </w:style>
  <w:style w:type="character" w:styleId="ListLabel3713">
    <w:name w:val="ListLabel 3713"/>
    <w:qFormat/>
    <w:rPr>
      <w:rFonts w:cs="Wingdings"/>
    </w:rPr>
  </w:style>
  <w:style w:type="character" w:styleId="ListLabel3714">
    <w:name w:val="ListLabel 3714"/>
    <w:qFormat/>
    <w:rPr>
      <w:b/>
      <w:bCs/>
      <w:sz w:val="22"/>
    </w:rPr>
  </w:style>
  <w:style w:type="character" w:styleId="ListLabel3715">
    <w:name w:val="ListLabel 3715"/>
    <w:qFormat/>
    <w:rPr>
      <w:rFonts w:cs="Vrinda"/>
      <w:b/>
      <w:sz w:val="22"/>
    </w:rPr>
  </w:style>
  <w:style w:type="character" w:styleId="ListLabel3716">
    <w:name w:val="ListLabel 3716"/>
    <w:qFormat/>
    <w:rPr>
      <w:rFonts w:cs="Courier New"/>
    </w:rPr>
  </w:style>
  <w:style w:type="character" w:styleId="ListLabel3717">
    <w:name w:val="ListLabel 3717"/>
    <w:qFormat/>
    <w:rPr>
      <w:rFonts w:cs="Wingdings"/>
    </w:rPr>
  </w:style>
  <w:style w:type="character" w:styleId="ListLabel3718">
    <w:name w:val="ListLabel 3718"/>
    <w:qFormat/>
    <w:rPr>
      <w:rFonts w:cs="Symbol"/>
    </w:rPr>
  </w:style>
  <w:style w:type="character" w:styleId="ListLabel3719">
    <w:name w:val="ListLabel 3719"/>
    <w:qFormat/>
    <w:rPr>
      <w:rFonts w:cs="Courier New"/>
    </w:rPr>
  </w:style>
  <w:style w:type="character" w:styleId="ListLabel3720">
    <w:name w:val="ListLabel 3720"/>
    <w:qFormat/>
    <w:rPr>
      <w:rFonts w:cs="Wingdings"/>
    </w:rPr>
  </w:style>
  <w:style w:type="character" w:styleId="ListLabel3721">
    <w:name w:val="ListLabel 3721"/>
    <w:qFormat/>
    <w:rPr>
      <w:rFonts w:cs="Symbol"/>
    </w:rPr>
  </w:style>
  <w:style w:type="character" w:styleId="ListLabel3722">
    <w:name w:val="ListLabel 3722"/>
    <w:qFormat/>
    <w:rPr>
      <w:rFonts w:cs="Courier New"/>
    </w:rPr>
  </w:style>
  <w:style w:type="character" w:styleId="ListLabel3723">
    <w:name w:val="ListLabel 3723"/>
    <w:qFormat/>
    <w:rPr>
      <w:rFonts w:cs="Wingdings"/>
    </w:rPr>
  </w:style>
  <w:style w:type="character" w:styleId="ListLabel3724">
    <w:name w:val="ListLabel 3724"/>
    <w:qFormat/>
    <w:rPr>
      <w:rFonts w:cs="Vrinda"/>
      <w:sz w:val="22"/>
    </w:rPr>
  </w:style>
  <w:style w:type="character" w:styleId="ListLabel3725">
    <w:name w:val="ListLabel 3725"/>
    <w:qFormat/>
    <w:rPr>
      <w:rFonts w:cs="Courier New"/>
    </w:rPr>
  </w:style>
  <w:style w:type="character" w:styleId="ListLabel3726">
    <w:name w:val="ListLabel 3726"/>
    <w:qFormat/>
    <w:rPr>
      <w:rFonts w:cs="Wingdings"/>
    </w:rPr>
  </w:style>
  <w:style w:type="character" w:styleId="ListLabel3727">
    <w:name w:val="ListLabel 3727"/>
    <w:qFormat/>
    <w:rPr>
      <w:rFonts w:cs="Symbol"/>
    </w:rPr>
  </w:style>
  <w:style w:type="character" w:styleId="ListLabel3728">
    <w:name w:val="ListLabel 3728"/>
    <w:qFormat/>
    <w:rPr>
      <w:rFonts w:cs="Courier New"/>
    </w:rPr>
  </w:style>
  <w:style w:type="character" w:styleId="ListLabel3729">
    <w:name w:val="ListLabel 3729"/>
    <w:qFormat/>
    <w:rPr>
      <w:rFonts w:cs="Wingdings"/>
    </w:rPr>
  </w:style>
  <w:style w:type="character" w:styleId="ListLabel3730">
    <w:name w:val="ListLabel 3730"/>
    <w:qFormat/>
    <w:rPr>
      <w:rFonts w:cs="Symbol"/>
    </w:rPr>
  </w:style>
  <w:style w:type="character" w:styleId="ListLabel3731">
    <w:name w:val="ListLabel 3731"/>
    <w:qFormat/>
    <w:rPr>
      <w:rFonts w:cs="Courier New"/>
    </w:rPr>
  </w:style>
  <w:style w:type="character" w:styleId="ListLabel3732">
    <w:name w:val="ListLabel 3732"/>
    <w:qFormat/>
    <w:rPr>
      <w:rFonts w:cs="Wingdings"/>
    </w:rPr>
  </w:style>
  <w:style w:type="character" w:styleId="ListLabel3733">
    <w:name w:val="ListLabel 3733"/>
    <w:qFormat/>
    <w:rPr>
      <w:rFonts w:cs="Vrinda"/>
      <w:sz w:val="22"/>
    </w:rPr>
  </w:style>
  <w:style w:type="character" w:styleId="ListLabel3734">
    <w:name w:val="ListLabel 3734"/>
    <w:qFormat/>
    <w:rPr>
      <w:rFonts w:cs="Courier New"/>
    </w:rPr>
  </w:style>
  <w:style w:type="character" w:styleId="ListLabel3735">
    <w:name w:val="ListLabel 3735"/>
    <w:qFormat/>
    <w:rPr>
      <w:rFonts w:cs="Wingdings"/>
    </w:rPr>
  </w:style>
  <w:style w:type="character" w:styleId="ListLabel3736">
    <w:name w:val="ListLabel 3736"/>
    <w:qFormat/>
    <w:rPr>
      <w:rFonts w:cs="Symbol"/>
    </w:rPr>
  </w:style>
  <w:style w:type="character" w:styleId="ListLabel3737">
    <w:name w:val="ListLabel 3737"/>
    <w:qFormat/>
    <w:rPr>
      <w:rFonts w:cs="Courier New"/>
    </w:rPr>
  </w:style>
  <w:style w:type="character" w:styleId="ListLabel3738">
    <w:name w:val="ListLabel 3738"/>
    <w:qFormat/>
    <w:rPr>
      <w:rFonts w:cs="Wingdings"/>
    </w:rPr>
  </w:style>
  <w:style w:type="character" w:styleId="ListLabel3739">
    <w:name w:val="ListLabel 3739"/>
    <w:qFormat/>
    <w:rPr>
      <w:rFonts w:cs="Symbol"/>
    </w:rPr>
  </w:style>
  <w:style w:type="character" w:styleId="ListLabel3740">
    <w:name w:val="ListLabel 3740"/>
    <w:qFormat/>
    <w:rPr>
      <w:rFonts w:cs="Courier New"/>
    </w:rPr>
  </w:style>
  <w:style w:type="character" w:styleId="ListLabel3741">
    <w:name w:val="ListLabel 3741"/>
    <w:qFormat/>
    <w:rPr>
      <w:rFonts w:cs="Wingdings"/>
    </w:rPr>
  </w:style>
  <w:style w:type="character" w:styleId="ListLabel3742">
    <w:name w:val="ListLabel 3742"/>
    <w:qFormat/>
    <w:rPr>
      <w:rFonts w:cs="Vrinda"/>
      <w:sz w:val="22"/>
    </w:rPr>
  </w:style>
  <w:style w:type="character" w:styleId="ListLabel3743">
    <w:name w:val="ListLabel 3743"/>
    <w:qFormat/>
    <w:rPr>
      <w:rFonts w:cs="Courier New"/>
    </w:rPr>
  </w:style>
  <w:style w:type="character" w:styleId="ListLabel3744">
    <w:name w:val="ListLabel 3744"/>
    <w:qFormat/>
    <w:rPr>
      <w:rFonts w:cs="Wingdings"/>
    </w:rPr>
  </w:style>
  <w:style w:type="character" w:styleId="ListLabel3745">
    <w:name w:val="ListLabel 3745"/>
    <w:qFormat/>
    <w:rPr>
      <w:rFonts w:cs="Symbol"/>
    </w:rPr>
  </w:style>
  <w:style w:type="character" w:styleId="ListLabel3746">
    <w:name w:val="ListLabel 3746"/>
    <w:qFormat/>
    <w:rPr>
      <w:rFonts w:cs="Courier New"/>
    </w:rPr>
  </w:style>
  <w:style w:type="character" w:styleId="ListLabel3747">
    <w:name w:val="ListLabel 3747"/>
    <w:qFormat/>
    <w:rPr>
      <w:rFonts w:cs="Wingdings"/>
    </w:rPr>
  </w:style>
  <w:style w:type="character" w:styleId="ListLabel3748">
    <w:name w:val="ListLabel 3748"/>
    <w:qFormat/>
    <w:rPr>
      <w:rFonts w:cs="Symbol"/>
    </w:rPr>
  </w:style>
  <w:style w:type="character" w:styleId="ListLabel3749">
    <w:name w:val="ListLabel 3749"/>
    <w:qFormat/>
    <w:rPr>
      <w:rFonts w:cs="Courier New"/>
    </w:rPr>
  </w:style>
  <w:style w:type="character" w:styleId="ListLabel3750">
    <w:name w:val="ListLabel 3750"/>
    <w:qFormat/>
    <w:rPr>
      <w:rFonts w:cs="Wingdings"/>
    </w:rPr>
  </w:style>
  <w:style w:type="character" w:styleId="ListLabel3751">
    <w:name w:val="ListLabel 3751"/>
    <w:qFormat/>
    <w:rPr>
      <w:rFonts w:cs="Vrinda"/>
      <w:sz w:val="22"/>
    </w:rPr>
  </w:style>
  <w:style w:type="character" w:styleId="ListLabel3752">
    <w:name w:val="ListLabel 3752"/>
    <w:qFormat/>
    <w:rPr>
      <w:rFonts w:cs="Courier New"/>
    </w:rPr>
  </w:style>
  <w:style w:type="character" w:styleId="ListLabel3753">
    <w:name w:val="ListLabel 3753"/>
    <w:qFormat/>
    <w:rPr>
      <w:rFonts w:cs="Wingdings"/>
    </w:rPr>
  </w:style>
  <w:style w:type="character" w:styleId="ListLabel3754">
    <w:name w:val="ListLabel 3754"/>
    <w:qFormat/>
    <w:rPr>
      <w:rFonts w:cs="Symbol"/>
    </w:rPr>
  </w:style>
  <w:style w:type="character" w:styleId="ListLabel3755">
    <w:name w:val="ListLabel 3755"/>
    <w:qFormat/>
    <w:rPr>
      <w:rFonts w:cs="Courier New"/>
    </w:rPr>
  </w:style>
  <w:style w:type="character" w:styleId="ListLabel3756">
    <w:name w:val="ListLabel 3756"/>
    <w:qFormat/>
    <w:rPr>
      <w:rFonts w:cs="Wingdings"/>
    </w:rPr>
  </w:style>
  <w:style w:type="character" w:styleId="ListLabel3757">
    <w:name w:val="ListLabel 3757"/>
    <w:qFormat/>
    <w:rPr>
      <w:rFonts w:cs="Symbol"/>
    </w:rPr>
  </w:style>
  <w:style w:type="character" w:styleId="ListLabel3758">
    <w:name w:val="ListLabel 3758"/>
    <w:qFormat/>
    <w:rPr>
      <w:rFonts w:cs="Courier New"/>
    </w:rPr>
  </w:style>
  <w:style w:type="character" w:styleId="ListLabel3759">
    <w:name w:val="ListLabel 3759"/>
    <w:qFormat/>
    <w:rPr>
      <w:rFonts w:cs="Wingdings"/>
    </w:rPr>
  </w:style>
  <w:style w:type="character" w:styleId="ListLabel3760">
    <w:name w:val="ListLabel 3760"/>
    <w:qFormat/>
    <w:rPr>
      <w:rFonts w:cs="Vrinda"/>
      <w:sz w:val="22"/>
    </w:rPr>
  </w:style>
  <w:style w:type="character" w:styleId="ListLabel3761">
    <w:name w:val="ListLabel 3761"/>
    <w:qFormat/>
    <w:rPr>
      <w:rFonts w:cs="Courier New"/>
    </w:rPr>
  </w:style>
  <w:style w:type="character" w:styleId="ListLabel3762">
    <w:name w:val="ListLabel 3762"/>
    <w:qFormat/>
    <w:rPr>
      <w:rFonts w:cs="Wingdings"/>
    </w:rPr>
  </w:style>
  <w:style w:type="character" w:styleId="ListLabel3763">
    <w:name w:val="ListLabel 3763"/>
    <w:qFormat/>
    <w:rPr>
      <w:rFonts w:cs="Symbol"/>
    </w:rPr>
  </w:style>
  <w:style w:type="character" w:styleId="ListLabel3764">
    <w:name w:val="ListLabel 3764"/>
    <w:qFormat/>
    <w:rPr>
      <w:rFonts w:cs="Courier New"/>
    </w:rPr>
  </w:style>
  <w:style w:type="character" w:styleId="ListLabel3765">
    <w:name w:val="ListLabel 3765"/>
    <w:qFormat/>
    <w:rPr>
      <w:rFonts w:cs="Wingdings"/>
    </w:rPr>
  </w:style>
  <w:style w:type="character" w:styleId="ListLabel3766">
    <w:name w:val="ListLabel 3766"/>
    <w:qFormat/>
    <w:rPr>
      <w:rFonts w:cs="Symbol"/>
    </w:rPr>
  </w:style>
  <w:style w:type="character" w:styleId="ListLabel3767">
    <w:name w:val="ListLabel 3767"/>
    <w:qFormat/>
    <w:rPr>
      <w:rFonts w:cs="Courier New"/>
    </w:rPr>
  </w:style>
  <w:style w:type="character" w:styleId="ListLabel3768">
    <w:name w:val="ListLabel 3768"/>
    <w:qFormat/>
    <w:rPr>
      <w:rFonts w:cs="Wingdings"/>
    </w:rPr>
  </w:style>
  <w:style w:type="character" w:styleId="ListLabel3769">
    <w:name w:val="ListLabel 3769"/>
    <w:qFormat/>
    <w:rPr>
      <w:rFonts w:cs="Times New Roman"/>
      <w:sz w:val="28"/>
    </w:rPr>
  </w:style>
  <w:style w:type="character" w:styleId="ListLabel3770">
    <w:name w:val="ListLabel 3770"/>
    <w:qFormat/>
    <w:rPr>
      <w:b/>
      <w:sz w:val="24"/>
    </w:rPr>
  </w:style>
  <w:style w:type="character" w:styleId="ListLabel3771">
    <w:name w:val="ListLabel 3771"/>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3772">
    <w:name w:val="ListLabel 3772"/>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3773">
    <w:name w:val="ListLabel 3773"/>
    <w:qFormat/>
    <w:rPr>
      <w:b/>
      <w:i w:val="false"/>
      <w:position w:val="0"/>
      <w:sz w:val="24"/>
      <w:sz w:val="24"/>
      <w:vertAlign w:val="baseline"/>
    </w:rPr>
  </w:style>
  <w:style w:type="character" w:styleId="ListLabel3774">
    <w:name w:val="ListLabel 3774"/>
    <w:qFormat/>
    <w:rPr>
      <w:rFonts w:cs="Times New Roman"/>
      <w:sz w:val="28"/>
    </w:rPr>
  </w:style>
  <w:style w:type="character" w:styleId="ListLabel3775">
    <w:name w:val="ListLabel 3775"/>
    <w:qFormat/>
    <w:rPr>
      <w:b/>
      <w:sz w:val="28"/>
      <w:szCs w:val="28"/>
    </w:rPr>
  </w:style>
  <w:style w:type="character" w:styleId="ListLabel3776">
    <w:name w:val="ListLabel 3776"/>
    <w:qFormat/>
    <w:rPr>
      <w:b/>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3777">
    <w:name w:val="ListLabel 3777"/>
    <w:qFormat/>
    <w:rPr>
      <w:b w:val="false"/>
      <w:bCs w:val="false"/>
      <w:i w:val="false"/>
      <w:iCs w:val="false"/>
      <w:caps w:val="false"/>
      <w:smallCaps w:val="false"/>
      <w:strike w:val="false"/>
      <w:dstrike w:val="false"/>
      <w:vanish w:val="false"/>
      <w:color w:val="000000"/>
      <w:spacing w:val="0"/>
      <w:position w:val="0"/>
      <w:sz w:val="24"/>
      <w:sz w:val="24"/>
      <w:u w:val="none"/>
      <w:effect w:val="none"/>
      <w:vertAlign w:val="baseline"/>
      <w:em w:val="none"/>
    </w:rPr>
  </w:style>
  <w:style w:type="character" w:styleId="ListLabel3778">
    <w:name w:val="ListLabel 3778"/>
    <w:qFormat/>
    <w:rPr>
      <w:b/>
      <w:i w:val="false"/>
      <w:position w:val="0"/>
      <w:sz w:val="24"/>
      <w:sz w:val="24"/>
      <w:vertAlign w:val="baseline"/>
    </w:rPr>
  </w:style>
  <w:style w:type="character" w:styleId="ListLabel3779">
    <w:name w:val="ListLabel 3779"/>
    <w:qFormat/>
    <w:rPr>
      <w:strike w:val="false"/>
      <w:dstrike w:val="false"/>
    </w:rPr>
  </w:style>
  <w:style w:type="character" w:styleId="ListLabel3780">
    <w:name w:val="ListLabel 3780"/>
    <w:qFormat/>
    <w:rPr>
      <w:strike w:val="false"/>
      <w:dstrike w:val="false"/>
      <w:sz w:val="22"/>
    </w:rPr>
  </w:style>
  <w:style w:type="character" w:styleId="ListLabel3781">
    <w:name w:val="ListLabel 3781"/>
    <w:qFormat/>
    <w:rPr>
      <w:rFonts w:cs="Sylfaen"/>
      <w:sz w:val="22"/>
    </w:rPr>
  </w:style>
  <w:style w:type="character" w:styleId="ListLabel3782">
    <w:name w:val="ListLabel 3782"/>
    <w:qFormat/>
    <w:rPr>
      <w:rFonts w:cs="Courier New"/>
    </w:rPr>
  </w:style>
  <w:style w:type="character" w:styleId="ListLabel3783">
    <w:name w:val="ListLabel 3783"/>
    <w:qFormat/>
    <w:rPr>
      <w:rFonts w:cs="Wingdings"/>
    </w:rPr>
  </w:style>
  <w:style w:type="character" w:styleId="ListLabel3784">
    <w:name w:val="ListLabel 3784"/>
    <w:qFormat/>
    <w:rPr>
      <w:rFonts w:cs="Symbol"/>
    </w:rPr>
  </w:style>
  <w:style w:type="character" w:styleId="ListLabel3785">
    <w:name w:val="ListLabel 3785"/>
    <w:qFormat/>
    <w:rPr>
      <w:rFonts w:cs="Courier New"/>
    </w:rPr>
  </w:style>
  <w:style w:type="character" w:styleId="ListLabel3786">
    <w:name w:val="ListLabel 3786"/>
    <w:qFormat/>
    <w:rPr>
      <w:rFonts w:cs="Wingdings"/>
    </w:rPr>
  </w:style>
  <w:style w:type="character" w:styleId="ListLabel3787">
    <w:name w:val="ListLabel 3787"/>
    <w:qFormat/>
    <w:rPr>
      <w:rFonts w:cs="Symbol"/>
    </w:rPr>
  </w:style>
  <w:style w:type="character" w:styleId="ListLabel3788">
    <w:name w:val="ListLabel 3788"/>
    <w:qFormat/>
    <w:rPr>
      <w:rFonts w:cs="Courier New"/>
    </w:rPr>
  </w:style>
  <w:style w:type="character" w:styleId="ListLabel3789">
    <w:name w:val="ListLabel 3789"/>
    <w:qFormat/>
    <w:rPr>
      <w:rFonts w:cs="Wingdings"/>
    </w:rPr>
  </w:style>
  <w:style w:type="character" w:styleId="ListLabel3790">
    <w:name w:val="ListLabel 3790"/>
    <w:qFormat/>
    <w:rPr>
      <w:rFonts w:cs="Times New Roman"/>
    </w:rPr>
  </w:style>
  <w:style w:type="character" w:styleId="ListLabel3791">
    <w:name w:val="ListLabel 3791"/>
    <w:qFormat/>
    <w:rPr>
      <w:rFonts w:cs="Symbol"/>
    </w:rPr>
  </w:style>
  <w:style w:type="character" w:styleId="ListLabel3792">
    <w:name w:val="ListLabel 3792"/>
    <w:qFormat/>
    <w:rPr>
      <w:rFonts w:cs="Symbol"/>
      <w:b/>
      <w:i w:val="false"/>
      <w:sz w:val="22"/>
    </w:rPr>
  </w:style>
  <w:style w:type="character" w:styleId="ListLabel3793">
    <w:name w:val="ListLabel 3793"/>
    <w:qFormat/>
    <w:rPr>
      <w:rFonts w:cs="Wingdings"/>
      <w:b w:val="false"/>
      <w:i w:val="false"/>
      <w:sz w:val="22"/>
    </w:rPr>
  </w:style>
  <w:style w:type="character" w:styleId="ListLabel3794">
    <w:name w:val="ListLabel 3794"/>
    <w:qFormat/>
    <w:rPr>
      <w:rFonts w:cs="Symbol"/>
      <w:w w:val="99"/>
      <w:sz w:val="20"/>
    </w:rPr>
  </w:style>
  <w:style w:type="character" w:styleId="ListLabel3795">
    <w:name w:val="ListLabel 3795"/>
    <w:qFormat/>
    <w:rPr>
      <w:rFonts w:cs="Symbol"/>
    </w:rPr>
  </w:style>
  <w:style w:type="character" w:styleId="ListLabel3796">
    <w:name w:val="ListLabel 3796"/>
    <w:qFormat/>
    <w:rPr>
      <w:rFonts w:cs="Symbol"/>
    </w:rPr>
  </w:style>
  <w:style w:type="character" w:styleId="ListLabel3797">
    <w:name w:val="ListLabel 3797"/>
    <w:qFormat/>
    <w:rPr>
      <w:rFonts w:cs="Symbol"/>
    </w:rPr>
  </w:style>
  <w:style w:type="character" w:styleId="ListLabel3798">
    <w:name w:val="ListLabel 3798"/>
    <w:qFormat/>
    <w:rPr>
      <w:rFonts w:cs="Symbol"/>
    </w:rPr>
  </w:style>
  <w:style w:type="character" w:styleId="ListLabel3799">
    <w:name w:val="ListLabel 3799"/>
    <w:qFormat/>
    <w:rPr>
      <w:rFonts w:cs="Symbol"/>
    </w:rPr>
  </w:style>
  <w:style w:type="character" w:styleId="ListLabel3800">
    <w:name w:val="ListLabel 3800"/>
    <w:qFormat/>
    <w:rPr>
      <w:rFonts w:cs="Symbol"/>
    </w:rPr>
  </w:style>
  <w:style w:type="character" w:styleId="ListLabel3801">
    <w:name w:val="ListLabel 3801"/>
    <w:qFormat/>
    <w:rPr>
      <w:rFonts w:cs="Symbol"/>
    </w:rPr>
  </w:style>
  <w:style w:type="character" w:styleId="ListLabel3802">
    <w:name w:val="ListLabel 3802"/>
    <w:qFormat/>
    <w:rPr>
      <w:rFonts w:cs="Symbol"/>
    </w:rPr>
  </w:style>
  <w:style w:type="character" w:styleId="ListLabel3803">
    <w:name w:val="ListLabel 3803"/>
    <w:qFormat/>
    <w:rPr>
      <w:rFonts w:cs="Wingdings"/>
      <w:w w:val="99"/>
      <w:sz w:val="20"/>
    </w:rPr>
  </w:style>
  <w:style w:type="character" w:styleId="ListLabel3804">
    <w:name w:val="ListLabel 3804"/>
    <w:qFormat/>
    <w:rPr>
      <w:rFonts w:cs="Symbol"/>
    </w:rPr>
  </w:style>
  <w:style w:type="character" w:styleId="ListLabel3805">
    <w:name w:val="ListLabel 3805"/>
    <w:qFormat/>
    <w:rPr>
      <w:rFonts w:cs="Symbol"/>
    </w:rPr>
  </w:style>
  <w:style w:type="character" w:styleId="ListLabel3806">
    <w:name w:val="ListLabel 3806"/>
    <w:qFormat/>
    <w:rPr>
      <w:rFonts w:cs="Symbol"/>
    </w:rPr>
  </w:style>
  <w:style w:type="character" w:styleId="ListLabel3807">
    <w:name w:val="ListLabel 3807"/>
    <w:qFormat/>
    <w:rPr>
      <w:rFonts w:cs="Symbol"/>
    </w:rPr>
  </w:style>
  <w:style w:type="character" w:styleId="ListLabel3808">
    <w:name w:val="ListLabel 3808"/>
    <w:qFormat/>
    <w:rPr>
      <w:rFonts w:cs="Symbol"/>
    </w:rPr>
  </w:style>
  <w:style w:type="character" w:styleId="ListLabel3809">
    <w:name w:val="ListLabel 3809"/>
    <w:qFormat/>
    <w:rPr>
      <w:rFonts w:cs="Symbol"/>
    </w:rPr>
  </w:style>
  <w:style w:type="character" w:styleId="ListLabel3810">
    <w:name w:val="ListLabel 3810"/>
    <w:qFormat/>
    <w:rPr>
      <w:rFonts w:cs="Symbol"/>
    </w:rPr>
  </w:style>
  <w:style w:type="character" w:styleId="ListLabel3811">
    <w:name w:val="ListLabel 3811"/>
    <w:qFormat/>
    <w:rPr>
      <w:rFonts w:cs="Symbol"/>
    </w:rPr>
  </w:style>
  <w:style w:type="character" w:styleId="ListLabel3812">
    <w:name w:val="ListLabel 3812"/>
    <w:qFormat/>
    <w:rPr>
      <w:rFonts w:cs="Symbol"/>
      <w:w w:val="99"/>
      <w:sz w:val="20"/>
    </w:rPr>
  </w:style>
  <w:style w:type="character" w:styleId="ListLabel3813">
    <w:name w:val="ListLabel 3813"/>
    <w:qFormat/>
    <w:rPr>
      <w:rFonts w:cs="Symbol"/>
    </w:rPr>
  </w:style>
  <w:style w:type="character" w:styleId="ListLabel3814">
    <w:name w:val="ListLabel 3814"/>
    <w:qFormat/>
    <w:rPr>
      <w:rFonts w:cs="Symbol"/>
    </w:rPr>
  </w:style>
  <w:style w:type="character" w:styleId="ListLabel3815">
    <w:name w:val="ListLabel 3815"/>
    <w:qFormat/>
    <w:rPr>
      <w:rFonts w:cs="Symbol"/>
    </w:rPr>
  </w:style>
  <w:style w:type="character" w:styleId="ListLabel3816">
    <w:name w:val="ListLabel 3816"/>
    <w:qFormat/>
    <w:rPr>
      <w:rFonts w:cs="Symbol"/>
    </w:rPr>
  </w:style>
  <w:style w:type="character" w:styleId="ListLabel3817">
    <w:name w:val="ListLabel 3817"/>
    <w:qFormat/>
    <w:rPr>
      <w:rFonts w:cs="Symbol"/>
    </w:rPr>
  </w:style>
  <w:style w:type="character" w:styleId="ListLabel3818">
    <w:name w:val="ListLabel 3818"/>
    <w:qFormat/>
    <w:rPr>
      <w:rFonts w:cs="Symbol"/>
    </w:rPr>
  </w:style>
  <w:style w:type="character" w:styleId="ListLabel3819">
    <w:name w:val="ListLabel 3819"/>
    <w:qFormat/>
    <w:rPr>
      <w:rFonts w:cs="Symbol"/>
    </w:rPr>
  </w:style>
  <w:style w:type="character" w:styleId="ListLabel3820">
    <w:name w:val="ListLabel 3820"/>
    <w:qFormat/>
    <w:rPr>
      <w:rFonts w:cs="Symbol"/>
    </w:rPr>
  </w:style>
  <w:style w:type="character" w:styleId="ListLabel3821">
    <w:name w:val="ListLabel 3821"/>
    <w:qFormat/>
    <w:rPr>
      <w:rFonts w:cs="Symbol"/>
      <w:sz w:val="22"/>
    </w:rPr>
  </w:style>
  <w:style w:type="character" w:styleId="ListLabel3822">
    <w:name w:val="ListLabel 3822"/>
    <w:qFormat/>
    <w:rPr>
      <w:strike w:val="false"/>
      <w:dstrike w:val="false"/>
    </w:rPr>
  </w:style>
  <w:style w:type="character" w:styleId="ListLabel3823">
    <w:name w:val="ListLabel 3823"/>
    <w:qFormat/>
    <w:rPr>
      <w:strike w:val="false"/>
      <w:dstrike w:val="false"/>
    </w:rPr>
  </w:style>
  <w:style w:type="character" w:styleId="ListLabel3824">
    <w:name w:val="ListLabel 3824"/>
    <w:qFormat/>
    <w:rPr>
      <w:rFonts w:cs="Vrinda"/>
      <w:sz w:val="22"/>
    </w:rPr>
  </w:style>
  <w:style w:type="character" w:styleId="ListLabel3825">
    <w:name w:val="ListLabel 3825"/>
    <w:qFormat/>
    <w:rPr>
      <w:rFonts w:cs="Vrinda"/>
      <w:sz w:val="22"/>
    </w:rPr>
  </w:style>
  <w:style w:type="character" w:styleId="ListLabel3826">
    <w:name w:val="ListLabel 3826"/>
    <w:qFormat/>
    <w:rPr>
      <w:rFonts w:cs="Courier New"/>
    </w:rPr>
  </w:style>
  <w:style w:type="character" w:styleId="ListLabel3827">
    <w:name w:val="ListLabel 3827"/>
    <w:qFormat/>
    <w:rPr>
      <w:rFonts w:cs="Wingdings"/>
    </w:rPr>
  </w:style>
  <w:style w:type="character" w:styleId="ListLabel3828">
    <w:name w:val="ListLabel 3828"/>
    <w:qFormat/>
    <w:rPr>
      <w:rFonts w:cs="Symbol"/>
    </w:rPr>
  </w:style>
  <w:style w:type="character" w:styleId="ListLabel3829">
    <w:name w:val="ListLabel 3829"/>
    <w:qFormat/>
    <w:rPr>
      <w:rFonts w:cs="Courier New"/>
    </w:rPr>
  </w:style>
  <w:style w:type="character" w:styleId="ListLabel3830">
    <w:name w:val="ListLabel 3830"/>
    <w:qFormat/>
    <w:rPr>
      <w:rFonts w:cs="Wingdings"/>
    </w:rPr>
  </w:style>
  <w:style w:type="character" w:styleId="ListLabel3831">
    <w:name w:val="ListLabel 3831"/>
    <w:qFormat/>
    <w:rPr>
      <w:rFonts w:cs="Symbol"/>
    </w:rPr>
  </w:style>
  <w:style w:type="character" w:styleId="ListLabel3832">
    <w:name w:val="ListLabel 3832"/>
    <w:qFormat/>
    <w:rPr>
      <w:rFonts w:cs="Courier New"/>
    </w:rPr>
  </w:style>
  <w:style w:type="character" w:styleId="ListLabel3833">
    <w:name w:val="ListLabel 3833"/>
    <w:qFormat/>
    <w:rPr>
      <w:rFonts w:cs="Wingdings"/>
    </w:rPr>
  </w:style>
  <w:style w:type="character" w:styleId="ListLabel3834">
    <w:name w:val="ListLabel 3834"/>
    <w:qFormat/>
    <w:rPr>
      <w:rFonts w:cs="Vrinda"/>
      <w:sz w:val="22"/>
    </w:rPr>
  </w:style>
  <w:style w:type="character" w:styleId="ListLabel3835">
    <w:name w:val="ListLabel 3835"/>
    <w:qFormat/>
    <w:rPr>
      <w:rFonts w:cs="Vrinda"/>
      <w:sz w:val="22"/>
    </w:rPr>
  </w:style>
  <w:style w:type="character" w:styleId="ListLabel3836">
    <w:name w:val="ListLabel 3836"/>
    <w:qFormat/>
    <w:rPr>
      <w:rFonts w:cs="Vrinda"/>
      <w:sz w:val="22"/>
    </w:rPr>
  </w:style>
  <w:style w:type="character" w:styleId="ListLabel3837">
    <w:name w:val="ListLabel 3837"/>
    <w:qFormat/>
    <w:rPr>
      <w:rFonts w:cs="Courier New"/>
    </w:rPr>
  </w:style>
  <w:style w:type="character" w:styleId="ListLabel3838">
    <w:name w:val="ListLabel 3838"/>
    <w:qFormat/>
    <w:rPr>
      <w:rFonts w:cs="Wingdings"/>
    </w:rPr>
  </w:style>
  <w:style w:type="character" w:styleId="ListLabel3839">
    <w:name w:val="ListLabel 3839"/>
    <w:qFormat/>
    <w:rPr>
      <w:rFonts w:cs="Symbol"/>
    </w:rPr>
  </w:style>
  <w:style w:type="character" w:styleId="ListLabel3840">
    <w:name w:val="ListLabel 3840"/>
    <w:qFormat/>
    <w:rPr>
      <w:rFonts w:cs="Courier New"/>
    </w:rPr>
  </w:style>
  <w:style w:type="character" w:styleId="ListLabel3841">
    <w:name w:val="ListLabel 3841"/>
    <w:qFormat/>
    <w:rPr>
      <w:rFonts w:cs="Wingdings"/>
    </w:rPr>
  </w:style>
  <w:style w:type="character" w:styleId="ListLabel3842">
    <w:name w:val="ListLabel 3842"/>
    <w:qFormat/>
    <w:rPr>
      <w:rFonts w:cs="Symbol"/>
    </w:rPr>
  </w:style>
  <w:style w:type="character" w:styleId="ListLabel3843">
    <w:name w:val="ListLabel 3843"/>
    <w:qFormat/>
    <w:rPr>
      <w:rFonts w:cs="Courier New"/>
    </w:rPr>
  </w:style>
  <w:style w:type="character" w:styleId="ListLabel3844">
    <w:name w:val="ListLabel 3844"/>
    <w:qFormat/>
    <w:rPr>
      <w:rFonts w:cs="Wingdings"/>
    </w:rPr>
  </w:style>
  <w:style w:type="character" w:styleId="ListLabel3845">
    <w:name w:val="ListLabel 3845"/>
    <w:qFormat/>
    <w:rPr>
      <w:rFonts w:cs="Vrinda"/>
      <w:sz w:val="22"/>
    </w:rPr>
  </w:style>
  <w:style w:type="character" w:styleId="ListLabel3846">
    <w:name w:val="ListLabel 3846"/>
    <w:qFormat/>
    <w:rPr>
      <w:rFonts w:cs="Vrinda"/>
      <w:sz w:val="22"/>
    </w:rPr>
  </w:style>
  <w:style w:type="character" w:styleId="ListLabel3847">
    <w:name w:val="ListLabel 3847"/>
    <w:qFormat/>
    <w:rPr>
      <w:rFonts w:cs="Courier New"/>
    </w:rPr>
  </w:style>
  <w:style w:type="character" w:styleId="ListLabel3848">
    <w:name w:val="ListLabel 3848"/>
    <w:qFormat/>
    <w:rPr>
      <w:rFonts w:cs="Wingdings"/>
    </w:rPr>
  </w:style>
  <w:style w:type="character" w:styleId="ListLabel3849">
    <w:name w:val="ListLabel 3849"/>
    <w:qFormat/>
    <w:rPr>
      <w:rFonts w:cs="Symbol"/>
    </w:rPr>
  </w:style>
  <w:style w:type="character" w:styleId="ListLabel3850">
    <w:name w:val="ListLabel 3850"/>
    <w:qFormat/>
    <w:rPr>
      <w:rFonts w:cs="Courier New"/>
    </w:rPr>
  </w:style>
  <w:style w:type="character" w:styleId="ListLabel3851">
    <w:name w:val="ListLabel 3851"/>
    <w:qFormat/>
    <w:rPr>
      <w:rFonts w:cs="Wingdings"/>
    </w:rPr>
  </w:style>
  <w:style w:type="character" w:styleId="ListLabel3852">
    <w:name w:val="ListLabel 3852"/>
    <w:qFormat/>
    <w:rPr>
      <w:rFonts w:cs="Symbol"/>
    </w:rPr>
  </w:style>
  <w:style w:type="character" w:styleId="ListLabel3853">
    <w:name w:val="ListLabel 3853"/>
    <w:qFormat/>
    <w:rPr>
      <w:rFonts w:cs="Courier New"/>
    </w:rPr>
  </w:style>
  <w:style w:type="character" w:styleId="ListLabel3854">
    <w:name w:val="ListLabel 3854"/>
    <w:qFormat/>
    <w:rPr>
      <w:rFonts w:cs="Wingdings"/>
    </w:rPr>
  </w:style>
  <w:style w:type="character" w:styleId="ListLabel3855">
    <w:name w:val="ListLabel 3855"/>
    <w:qFormat/>
    <w:rPr>
      <w:rFonts w:cs="Vrinda"/>
      <w:sz w:val="22"/>
    </w:rPr>
  </w:style>
  <w:style w:type="character" w:styleId="ListLabel3856">
    <w:name w:val="ListLabel 3856"/>
    <w:qFormat/>
    <w:rPr>
      <w:rFonts w:cs="Vrinda"/>
      <w:sz w:val="22"/>
    </w:rPr>
  </w:style>
  <w:style w:type="character" w:styleId="ListLabel3857">
    <w:name w:val="ListLabel 3857"/>
    <w:qFormat/>
    <w:rPr>
      <w:rFonts w:cs="Courier New"/>
    </w:rPr>
  </w:style>
  <w:style w:type="character" w:styleId="ListLabel3858">
    <w:name w:val="ListLabel 3858"/>
    <w:qFormat/>
    <w:rPr>
      <w:rFonts w:cs="Wingdings"/>
    </w:rPr>
  </w:style>
  <w:style w:type="character" w:styleId="ListLabel3859">
    <w:name w:val="ListLabel 3859"/>
    <w:qFormat/>
    <w:rPr>
      <w:rFonts w:cs="Symbol"/>
    </w:rPr>
  </w:style>
  <w:style w:type="character" w:styleId="ListLabel3860">
    <w:name w:val="ListLabel 3860"/>
    <w:qFormat/>
    <w:rPr>
      <w:rFonts w:cs="Courier New"/>
    </w:rPr>
  </w:style>
  <w:style w:type="character" w:styleId="ListLabel3861">
    <w:name w:val="ListLabel 3861"/>
    <w:qFormat/>
    <w:rPr>
      <w:rFonts w:cs="Wingdings"/>
    </w:rPr>
  </w:style>
  <w:style w:type="character" w:styleId="ListLabel3862">
    <w:name w:val="ListLabel 3862"/>
    <w:qFormat/>
    <w:rPr>
      <w:rFonts w:cs="Symbol"/>
    </w:rPr>
  </w:style>
  <w:style w:type="character" w:styleId="ListLabel3863">
    <w:name w:val="ListLabel 3863"/>
    <w:qFormat/>
    <w:rPr>
      <w:rFonts w:cs="Courier New"/>
    </w:rPr>
  </w:style>
  <w:style w:type="character" w:styleId="ListLabel3864">
    <w:name w:val="ListLabel 3864"/>
    <w:qFormat/>
    <w:rPr>
      <w:rFonts w:cs="Wingdings"/>
    </w:rPr>
  </w:style>
  <w:style w:type="character" w:styleId="ListLabel3865">
    <w:name w:val="ListLabel 3865"/>
    <w:qFormat/>
    <w:rPr>
      <w:rFonts w:cs="Vrinda"/>
      <w:sz w:val="22"/>
    </w:rPr>
  </w:style>
  <w:style w:type="character" w:styleId="ListLabel3866">
    <w:name w:val="ListLabel 3866"/>
    <w:qFormat/>
    <w:rPr>
      <w:rFonts w:cs="Vrinda"/>
      <w:sz w:val="22"/>
    </w:rPr>
  </w:style>
  <w:style w:type="character" w:styleId="ListLabel3867">
    <w:name w:val="ListLabel 3867"/>
    <w:qFormat/>
    <w:rPr>
      <w:rFonts w:cs="Courier New"/>
    </w:rPr>
  </w:style>
  <w:style w:type="character" w:styleId="ListLabel3868">
    <w:name w:val="ListLabel 3868"/>
    <w:qFormat/>
    <w:rPr>
      <w:rFonts w:cs="Wingdings"/>
    </w:rPr>
  </w:style>
  <w:style w:type="character" w:styleId="ListLabel3869">
    <w:name w:val="ListLabel 3869"/>
    <w:qFormat/>
    <w:rPr>
      <w:rFonts w:cs="Symbol"/>
    </w:rPr>
  </w:style>
  <w:style w:type="character" w:styleId="ListLabel3870">
    <w:name w:val="ListLabel 3870"/>
    <w:qFormat/>
    <w:rPr>
      <w:rFonts w:cs="Courier New"/>
    </w:rPr>
  </w:style>
  <w:style w:type="character" w:styleId="ListLabel3871">
    <w:name w:val="ListLabel 3871"/>
    <w:qFormat/>
    <w:rPr>
      <w:rFonts w:cs="Wingdings"/>
    </w:rPr>
  </w:style>
  <w:style w:type="character" w:styleId="ListLabel3872">
    <w:name w:val="ListLabel 3872"/>
    <w:qFormat/>
    <w:rPr>
      <w:rFonts w:cs="Symbol"/>
    </w:rPr>
  </w:style>
  <w:style w:type="character" w:styleId="ListLabel3873">
    <w:name w:val="ListLabel 3873"/>
    <w:qFormat/>
    <w:rPr>
      <w:rFonts w:cs="Courier New"/>
    </w:rPr>
  </w:style>
  <w:style w:type="character" w:styleId="ListLabel3874">
    <w:name w:val="ListLabel 3874"/>
    <w:qFormat/>
    <w:rPr>
      <w:rFonts w:cs="Wingdings"/>
    </w:rPr>
  </w:style>
  <w:style w:type="character" w:styleId="ListLabel3875">
    <w:name w:val="ListLabel 3875"/>
    <w:qFormat/>
    <w:rPr>
      <w:rFonts w:cs="Vrinda"/>
      <w:sz w:val="22"/>
    </w:rPr>
  </w:style>
  <w:style w:type="character" w:styleId="ListLabel3876">
    <w:name w:val="ListLabel 3876"/>
    <w:qFormat/>
    <w:rPr>
      <w:rFonts w:cs="Vrinda"/>
      <w:sz w:val="22"/>
    </w:rPr>
  </w:style>
  <w:style w:type="character" w:styleId="ListLabel3877">
    <w:name w:val="ListLabel 3877"/>
    <w:qFormat/>
    <w:rPr>
      <w:rFonts w:cs="Vrinda"/>
      <w:sz w:val="22"/>
    </w:rPr>
  </w:style>
  <w:style w:type="character" w:styleId="ListLabel3878">
    <w:name w:val="ListLabel 3878"/>
    <w:qFormat/>
    <w:rPr>
      <w:rFonts w:cs="Courier New"/>
    </w:rPr>
  </w:style>
  <w:style w:type="character" w:styleId="ListLabel3879">
    <w:name w:val="ListLabel 3879"/>
    <w:qFormat/>
    <w:rPr>
      <w:rFonts w:cs="Wingdings"/>
    </w:rPr>
  </w:style>
  <w:style w:type="character" w:styleId="ListLabel3880">
    <w:name w:val="ListLabel 3880"/>
    <w:qFormat/>
    <w:rPr>
      <w:rFonts w:cs="Symbol"/>
    </w:rPr>
  </w:style>
  <w:style w:type="character" w:styleId="ListLabel3881">
    <w:name w:val="ListLabel 3881"/>
    <w:qFormat/>
    <w:rPr>
      <w:rFonts w:cs="Courier New"/>
    </w:rPr>
  </w:style>
  <w:style w:type="character" w:styleId="ListLabel3882">
    <w:name w:val="ListLabel 3882"/>
    <w:qFormat/>
    <w:rPr>
      <w:rFonts w:cs="Wingdings"/>
    </w:rPr>
  </w:style>
  <w:style w:type="character" w:styleId="ListLabel3883">
    <w:name w:val="ListLabel 3883"/>
    <w:qFormat/>
    <w:rPr>
      <w:rFonts w:cs="Symbol"/>
    </w:rPr>
  </w:style>
  <w:style w:type="character" w:styleId="ListLabel3884">
    <w:name w:val="ListLabel 3884"/>
    <w:qFormat/>
    <w:rPr>
      <w:rFonts w:cs="Courier New"/>
    </w:rPr>
  </w:style>
  <w:style w:type="character" w:styleId="ListLabel3885">
    <w:name w:val="ListLabel 3885"/>
    <w:qFormat/>
    <w:rPr>
      <w:rFonts w:cs="Wingdings"/>
    </w:rPr>
  </w:style>
  <w:style w:type="character" w:styleId="ListLabel3886">
    <w:name w:val="ListLabel 3886"/>
    <w:qFormat/>
    <w:rPr>
      <w:rFonts w:cs="Vrinda"/>
      <w:sz w:val="22"/>
    </w:rPr>
  </w:style>
  <w:style w:type="character" w:styleId="ListLabel3887">
    <w:name w:val="ListLabel 3887"/>
    <w:qFormat/>
    <w:rPr>
      <w:rFonts w:cs="Courier New"/>
    </w:rPr>
  </w:style>
  <w:style w:type="character" w:styleId="ListLabel3888">
    <w:name w:val="ListLabel 3888"/>
    <w:qFormat/>
    <w:rPr>
      <w:rFonts w:cs="Wingdings"/>
    </w:rPr>
  </w:style>
  <w:style w:type="character" w:styleId="ListLabel3889">
    <w:name w:val="ListLabel 3889"/>
    <w:qFormat/>
    <w:rPr>
      <w:rFonts w:cs="Symbol"/>
    </w:rPr>
  </w:style>
  <w:style w:type="character" w:styleId="ListLabel3890">
    <w:name w:val="ListLabel 3890"/>
    <w:qFormat/>
    <w:rPr>
      <w:rFonts w:cs="Courier New"/>
    </w:rPr>
  </w:style>
  <w:style w:type="character" w:styleId="ListLabel3891">
    <w:name w:val="ListLabel 3891"/>
    <w:qFormat/>
    <w:rPr>
      <w:rFonts w:cs="Wingdings"/>
    </w:rPr>
  </w:style>
  <w:style w:type="character" w:styleId="ListLabel3892">
    <w:name w:val="ListLabel 3892"/>
    <w:qFormat/>
    <w:rPr>
      <w:rFonts w:cs="Symbol"/>
    </w:rPr>
  </w:style>
  <w:style w:type="character" w:styleId="ListLabel3893">
    <w:name w:val="ListLabel 3893"/>
    <w:qFormat/>
    <w:rPr>
      <w:rFonts w:cs="Courier New"/>
    </w:rPr>
  </w:style>
  <w:style w:type="character" w:styleId="ListLabel3894">
    <w:name w:val="ListLabel 3894"/>
    <w:qFormat/>
    <w:rPr>
      <w:rFonts w:cs="Wingdings"/>
    </w:rPr>
  </w:style>
  <w:style w:type="character" w:styleId="ListLabel3895">
    <w:name w:val="ListLabel 3895"/>
    <w:qFormat/>
    <w:rPr>
      <w:strike w:val="false"/>
      <w:dstrike w:val="false"/>
    </w:rPr>
  </w:style>
  <w:style w:type="character" w:styleId="ListLabel3896">
    <w:name w:val="ListLabel 3896"/>
    <w:qFormat/>
    <w:rPr>
      <w:strike w:val="false"/>
      <w:dstrike w:val="false"/>
    </w:rPr>
  </w:style>
  <w:style w:type="character" w:styleId="ListLabel3897">
    <w:name w:val="ListLabel 3897"/>
    <w:qFormat/>
    <w:rPr>
      <w:strike w:val="false"/>
      <w:dstrike w:val="false"/>
    </w:rPr>
  </w:style>
  <w:style w:type="character" w:styleId="ListLabel3898">
    <w:name w:val="ListLabel 3898"/>
    <w:qFormat/>
    <w:rPr>
      <w:strike w:val="false"/>
      <w:dstrike w:val="false"/>
    </w:rPr>
  </w:style>
  <w:style w:type="character" w:styleId="ListLabel3899">
    <w:name w:val="ListLabel 3899"/>
    <w:qFormat/>
    <w:rPr>
      <w:rFonts w:cs="Vrinda"/>
      <w:sz w:val="22"/>
    </w:rPr>
  </w:style>
  <w:style w:type="character" w:styleId="ListLabel3900">
    <w:name w:val="ListLabel 3900"/>
    <w:qFormat/>
    <w:rPr>
      <w:rFonts w:cs="Courier New"/>
    </w:rPr>
  </w:style>
  <w:style w:type="character" w:styleId="ListLabel3901">
    <w:name w:val="ListLabel 3901"/>
    <w:qFormat/>
    <w:rPr>
      <w:rFonts w:cs="Wingdings"/>
    </w:rPr>
  </w:style>
  <w:style w:type="character" w:styleId="ListLabel3902">
    <w:name w:val="ListLabel 3902"/>
    <w:qFormat/>
    <w:rPr>
      <w:rFonts w:cs="Symbol"/>
    </w:rPr>
  </w:style>
  <w:style w:type="character" w:styleId="ListLabel3903">
    <w:name w:val="ListLabel 3903"/>
    <w:qFormat/>
    <w:rPr>
      <w:rFonts w:cs="Courier New"/>
    </w:rPr>
  </w:style>
  <w:style w:type="character" w:styleId="ListLabel3904">
    <w:name w:val="ListLabel 3904"/>
    <w:qFormat/>
    <w:rPr>
      <w:rFonts w:cs="Wingdings"/>
    </w:rPr>
  </w:style>
  <w:style w:type="character" w:styleId="ListLabel3905">
    <w:name w:val="ListLabel 3905"/>
    <w:qFormat/>
    <w:rPr>
      <w:rFonts w:cs="Symbol"/>
    </w:rPr>
  </w:style>
  <w:style w:type="character" w:styleId="ListLabel3906">
    <w:name w:val="ListLabel 3906"/>
    <w:qFormat/>
    <w:rPr>
      <w:rFonts w:cs="Courier New"/>
    </w:rPr>
  </w:style>
  <w:style w:type="character" w:styleId="ListLabel3907">
    <w:name w:val="ListLabel 3907"/>
    <w:qFormat/>
    <w:rPr>
      <w:rFonts w:cs="Wingdings"/>
    </w:rPr>
  </w:style>
  <w:style w:type="character" w:styleId="ListLabel3908">
    <w:name w:val="ListLabel 3908"/>
    <w:qFormat/>
    <w:rPr>
      <w:rFonts w:cs="Vrinda"/>
      <w:b/>
      <w:sz w:val="22"/>
    </w:rPr>
  </w:style>
  <w:style w:type="character" w:styleId="ListLabel3909">
    <w:name w:val="ListLabel 3909"/>
    <w:qFormat/>
    <w:rPr>
      <w:rFonts w:cs="Courier New"/>
    </w:rPr>
  </w:style>
  <w:style w:type="character" w:styleId="ListLabel3910">
    <w:name w:val="ListLabel 3910"/>
    <w:qFormat/>
    <w:rPr>
      <w:rFonts w:cs="Wingdings"/>
    </w:rPr>
  </w:style>
  <w:style w:type="character" w:styleId="ListLabel3911">
    <w:name w:val="ListLabel 3911"/>
    <w:qFormat/>
    <w:rPr>
      <w:rFonts w:cs="Symbol"/>
    </w:rPr>
  </w:style>
  <w:style w:type="character" w:styleId="ListLabel3912">
    <w:name w:val="ListLabel 3912"/>
    <w:qFormat/>
    <w:rPr>
      <w:rFonts w:cs="Courier New"/>
    </w:rPr>
  </w:style>
  <w:style w:type="character" w:styleId="ListLabel3913">
    <w:name w:val="ListLabel 3913"/>
    <w:qFormat/>
    <w:rPr>
      <w:rFonts w:cs="Wingdings"/>
    </w:rPr>
  </w:style>
  <w:style w:type="character" w:styleId="ListLabel3914">
    <w:name w:val="ListLabel 3914"/>
    <w:qFormat/>
    <w:rPr>
      <w:rFonts w:cs="Symbol"/>
    </w:rPr>
  </w:style>
  <w:style w:type="character" w:styleId="ListLabel3915">
    <w:name w:val="ListLabel 3915"/>
    <w:qFormat/>
    <w:rPr>
      <w:rFonts w:cs="Courier New"/>
    </w:rPr>
  </w:style>
  <w:style w:type="character" w:styleId="ListLabel3916">
    <w:name w:val="ListLabel 3916"/>
    <w:qFormat/>
    <w:rPr>
      <w:rFonts w:cs="Wingdings"/>
    </w:rPr>
  </w:style>
  <w:style w:type="character" w:styleId="ListLabel3917">
    <w:name w:val="ListLabel 3917"/>
    <w:qFormat/>
    <w:rPr>
      <w:rFonts w:ascii="Calibri" w:hAnsi="Calibri" w:cs="Calibri"/>
      <w:sz w:val="22"/>
    </w:rPr>
  </w:style>
  <w:style w:type="character" w:styleId="ListLabel3918">
    <w:name w:val="ListLabel 3918"/>
    <w:qFormat/>
    <w:rPr>
      <w:rFonts w:cs="Courier New"/>
    </w:rPr>
  </w:style>
  <w:style w:type="character" w:styleId="ListLabel3919">
    <w:name w:val="ListLabel 3919"/>
    <w:qFormat/>
    <w:rPr>
      <w:rFonts w:cs="Wingdings"/>
    </w:rPr>
  </w:style>
  <w:style w:type="character" w:styleId="ListLabel3920">
    <w:name w:val="ListLabel 3920"/>
    <w:qFormat/>
    <w:rPr>
      <w:rFonts w:cs="Symbol"/>
    </w:rPr>
  </w:style>
  <w:style w:type="character" w:styleId="ListLabel3921">
    <w:name w:val="ListLabel 3921"/>
    <w:qFormat/>
    <w:rPr>
      <w:rFonts w:cs="Courier New"/>
    </w:rPr>
  </w:style>
  <w:style w:type="character" w:styleId="ListLabel3922">
    <w:name w:val="ListLabel 3922"/>
    <w:qFormat/>
    <w:rPr>
      <w:rFonts w:cs="Wingdings"/>
    </w:rPr>
  </w:style>
  <w:style w:type="character" w:styleId="ListLabel3923">
    <w:name w:val="ListLabel 3923"/>
    <w:qFormat/>
    <w:rPr>
      <w:rFonts w:cs="Symbol"/>
    </w:rPr>
  </w:style>
  <w:style w:type="character" w:styleId="ListLabel3924">
    <w:name w:val="ListLabel 3924"/>
    <w:qFormat/>
    <w:rPr>
      <w:rFonts w:cs="Courier New"/>
    </w:rPr>
  </w:style>
  <w:style w:type="character" w:styleId="ListLabel3925">
    <w:name w:val="ListLabel 3925"/>
    <w:qFormat/>
    <w:rPr>
      <w:rFonts w:cs="Wingdings"/>
    </w:rPr>
  </w:style>
  <w:style w:type="character" w:styleId="ListLabel3926">
    <w:name w:val="ListLabel 3926"/>
    <w:qFormat/>
    <w:rPr>
      <w:rFonts w:ascii="Calibri" w:hAnsi="Calibri" w:cs="Calibri"/>
      <w:sz w:val="22"/>
    </w:rPr>
  </w:style>
  <w:style w:type="character" w:styleId="ListLabel3927">
    <w:name w:val="ListLabel 3927"/>
    <w:qFormat/>
    <w:rPr>
      <w:rFonts w:cs="Courier New"/>
    </w:rPr>
  </w:style>
  <w:style w:type="character" w:styleId="ListLabel3928">
    <w:name w:val="ListLabel 3928"/>
    <w:qFormat/>
    <w:rPr>
      <w:rFonts w:cs="Wingdings"/>
    </w:rPr>
  </w:style>
  <w:style w:type="character" w:styleId="ListLabel3929">
    <w:name w:val="ListLabel 3929"/>
    <w:qFormat/>
    <w:rPr>
      <w:rFonts w:cs="Symbol"/>
    </w:rPr>
  </w:style>
  <w:style w:type="character" w:styleId="ListLabel3930">
    <w:name w:val="ListLabel 3930"/>
    <w:qFormat/>
    <w:rPr>
      <w:rFonts w:cs="Courier New"/>
    </w:rPr>
  </w:style>
  <w:style w:type="character" w:styleId="ListLabel3931">
    <w:name w:val="ListLabel 3931"/>
    <w:qFormat/>
    <w:rPr>
      <w:rFonts w:cs="Wingdings"/>
    </w:rPr>
  </w:style>
  <w:style w:type="character" w:styleId="ListLabel3932">
    <w:name w:val="ListLabel 3932"/>
    <w:qFormat/>
    <w:rPr>
      <w:rFonts w:cs="Symbol"/>
    </w:rPr>
  </w:style>
  <w:style w:type="character" w:styleId="ListLabel3933">
    <w:name w:val="ListLabel 3933"/>
    <w:qFormat/>
    <w:rPr>
      <w:rFonts w:cs="Courier New"/>
    </w:rPr>
  </w:style>
  <w:style w:type="character" w:styleId="ListLabel3934">
    <w:name w:val="ListLabel 3934"/>
    <w:qFormat/>
    <w:rPr>
      <w:rFonts w:cs="Wingdings"/>
    </w:rPr>
  </w:style>
  <w:style w:type="character" w:styleId="ListLabel3935">
    <w:name w:val="ListLabel 3935"/>
    <w:qFormat/>
    <w:rPr>
      <w:rFonts w:ascii="Calibri" w:hAnsi="Calibri" w:cs="Calibri"/>
      <w:sz w:val="22"/>
    </w:rPr>
  </w:style>
  <w:style w:type="character" w:styleId="ListLabel3936">
    <w:name w:val="ListLabel 3936"/>
    <w:qFormat/>
    <w:rPr>
      <w:rFonts w:cs="Courier New"/>
    </w:rPr>
  </w:style>
  <w:style w:type="character" w:styleId="ListLabel3937">
    <w:name w:val="ListLabel 3937"/>
    <w:qFormat/>
    <w:rPr>
      <w:rFonts w:cs="Wingdings"/>
    </w:rPr>
  </w:style>
  <w:style w:type="character" w:styleId="ListLabel3938">
    <w:name w:val="ListLabel 3938"/>
    <w:qFormat/>
    <w:rPr>
      <w:rFonts w:cs="Symbol"/>
    </w:rPr>
  </w:style>
  <w:style w:type="character" w:styleId="ListLabel3939">
    <w:name w:val="ListLabel 3939"/>
    <w:qFormat/>
    <w:rPr>
      <w:rFonts w:cs="Courier New"/>
    </w:rPr>
  </w:style>
  <w:style w:type="character" w:styleId="ListLabel3940">
    <w:name w:val="ListLabel 3940"/>
    <w:qFormat/>
    <w:rPr>
      <w:rFonts w:cs="Wingdings"/>
    </w:rPr>
  </w:style>
  <w:style w:type="character" w:styleId="ListLabel3941">
    <w:name w:val="ListLabel 3941"/>
    <w:qFormat/>
    <w:rPr>
      <w:rFonts w:cs="Symbol"/>
    </w:rPr>
  </w:style>
  <w:style w:type="character" w:styleId="ListLabel3942">
    <w:name w:val="ListLabel 3942"/>
    <w:qFormat/>
    <w:rPr>
      <w:rFonts w:cs="Courier New"/>
    </w:rPr>
  </w:style>
  <w:style w:type="character" w:styleId="ListLabel3943">
    <w:name w:val="ListLabel 3943"/>
    <w:qFormat/>
    <w:rPr>
      <w:rFonts w:cs="Wingdings"/>
    </w:rPr>
  </w:style>
  <w:style w:type="character" w:styleId="ListLabel3944">
    <w:name w:val="ListLabel 3944"/>
    <w:qFormat/>
    <w:rPr>
      <w:rFonts w:ascii="Calibri" w:hAnsi="Calibri" w:cs="Calibri"/>
      <w:sz w:val="22"/>
    </w:rPr>
  </w:style>
  <w:style w:type="character" w:styleId="ListLabel3945">
    <w:name w:val="ListLabel 3945"/>
    <w:qFormat/>
    <w:rPr>
      <w:rFonts w:cs="Courier New"/>
    </w:rPr>
  </w:style>
  <w:style w:type="character" w:styleId="ListLabel3946">
    <w:name w:val="ListLabel 3946"/>
    <w:qFormat/>
    <w:rPr>
      <w:rFonts w:cs="Wingdings"/>
    </w:rPr>
  </w:style>
  <w:style w:type="character" w:styleId="ListLabel3947">
    <w:name w:val="ListLabel 3947"/>
    <w:qFormat/>
    <w:rPr>
      <w:rFonts w:cs="Symbol"/>
    </w:rPr>
  </w:style>
  <w:style w:type="character" w:styleId="ListLabel3948">
    <w:name w:val="ListLabel 3948"/>
    <w:qFormat/>
    <w:rPr>
      <w:rFonts w:cs="Courier New"/>
    </w:rPr>
  </w:style>
  <w:style w:type="character" w:styleId="ListLabel3949">
    <w:name w:val="ListLabel 3949"/>
    <w:qFormat/>
    <w:rPr>
      <w:rFonts w:cs="Wingdings"/>
    </w:rPr>
  </w:style>
  <w:style w:type="character" w:styleId="ListLabel3950">
    <w:name w:val="ListLabel 3950"/>
    <w:qFormat/>
    <w:rPr>
      <w:rFonts w:cs="Symbol"/>
    </w:rPr>
  </w:style>
  <w:style w:type="character" w:styleId="ListLabel3951">
    <w:name w:val="ListLabel 3951"/>
    <w:qFormat/>
    <w:rPr>
      <w:rFonts w:cs="Courier New"/>
    </w:rPr>
  </w:style>
  <w:style w:type="character" w:styleId="ListLabel3952">
    <w:name w:val="ListLabel 3952"/>
    <w:qFormat/>
    <w:rPr>
      <w:rFonts w:cs="Wingdings"/>
    </w:rPr>
  </w:style>
  <w:style w:type="character" w:styleId="ListLabel3953">
    <w:name w:val="ListLabel 3953"/>
    <w:qFormat/>
    <w:rPr>
      <w:rFonts w:cs="Symbol"/>
      <w:sz w:val="22"/>
    </w:rPr>
  </w:style>
  <w:style w:type="character" w:styleId="ListLabel3954">
    <w:name w:val="ListLabel 3954"/>
    <w:qFormat/>
    <w:rPr>
      <w:rFonts w:cs="Symbol"/>
      <w:b/>
      <w:sz w:val="22"/>
    </w:rPr>
  </w:style>
  <w:style w:type="character" w:styleId="ListLabel3955">
    <w:name w:val="ListLabel 3955"/>
    <w:qFormat/>
    <w:rPr>
      <w:rFonts w:cs="Calibri"/>
      <w:sz w:val="22"/>
    </w:rPr>
  </w:style>
  <w:style w:type="character" w:styleId="ListLabel3956">
    <w:name w:val="ListLabel 3956"/>
    <w:qFormat/>
    <w:rPr>
      <w:rFonts w:cs="Wingdings"/>
    </w:rPr>
  </w:style>
  <w:style w:type="character" w:styleId="ListLabel3957">
    <w:name w:val="ListLabel 3957"/>
    <w:qFormat/>
    <w:rPr>
      <w:rFonts w:cs="Symbol"/>
    </w:rPr>
  </w:style>
  <w:style w:type="character" w:styleId="ListLabel3958">
    <w:name w:val="ListLabel 3958"/>
    <w:qFormat/>
    <w:rPr>
      <w:rFonts w:cs="Courier New"/>
    </w:rPr>
  </w:style>
  <w:style w:type="character" w:styleId="ListLabel3959">
    <w:name w:val="ListLabel 3959"/>
    <w:qFormat/>
    <w:rPr>
      <w:rFonts w:cs="Wingdings"/>
    </w:rPr>
  </w:style>
  <w:style w:type="character" w:styleId="ListLabel3960">
    <w:name w:val="ListLabel 3960"/>
    <w:qFormat/>
    <w:rPr>
      <w:rFonts w:cs="Symbol"/>
    </w:rPr>
  </w:style>
  <w:style w:type="character" w:styleId="ListLabel3961">
    <w:name w:val="ListLabel 3961"/>
    <w:qFormat/>
    <w:rPr>
      <w:rFonts w:cs="Courier New"/>
    </w:rPr>
  </w:style>
  <w:style w:type="character" w:styleId="ListLabel3962">
    <w:name w:val="ListLabel 3962"/>
    <w:qFormat/>
    <w:rPr>
      <w:rFonts w:cs="Wingdings"/>
    </w:rPr>
  </w:style>
  <w:style w:type="character" w:styleId="ListLabel3963">
    <w:name w:val="ListLabel 3963"/>
    <w:qFormat/>
    <w:rPr>
      <w:rFonts w:cs="Symbol"/>
      <w:sz w:val="22"/>
    </w:rPr>
  </w:style>
  <w:style w:type="character" w:styleId="ListLabel3964">
    <w:name w:val="ListLabel 3964"/>
    <w:qFormat/>
    <w:rPr>
      <w:rFonts w:cs="Courier New"/>
    </w:rPr>
  </w:style>
  <w:style w:type="character" w:styleId="ListLabel3965">
    <w:name w:val="ListLabel 3965"/>
    <w:qFormat/>
    <w:rPr>
      <w:rFonts w:cs="Wingdings"/>
    </w:rPr>
  </w:style>
  <w:style w:type="character" w:styleId="ListLabel3966">
    <w:name w:val="ListLabel 3966"/>
    <w:qFormat/>
    <w:rPr>
      <w:rFonts w:cs="Symbol"/>
    </w:rPr>
  </w:style>
  <w:style w:type="character" w:styleId="ListLabel3967">
    <w:name w:val="ListLabel 3967"/>
    <w:qFormat/>
    <w:rPr>
      <w:rFonts w:cs="Courier New"/>
    </w:rPr>
  </w:style>
  <w:style w:type="character" w:styleId="ListLabel3968">
    <w:name w:val="ListLabel 3968"/>
    <w:qFormat/>
    <w:rPr>
      <w:rFonts w:cs="Wingdings"/>
    </w:rPr>
  </w:style>
  <w:style w:type="character" w:styleId="ListLabel3969">
    <w:name w:val="ListLabel 3969"/>
    <w:qFormat/>
    <w:rPr>
      <w:rFonts w:cs="Symbol"/>
    </w:rPr>
  </w:style>
  <w:style w:type="character" w:styleId="ListLabel3970">
    <w:name w:val="ListLabel 3970"/>
    <w:qFormat/>
    <w:rPr>
      <w:rFonts w:cs="Courier New"/>
    </w:rPr>
  </w:style>
  <w:style w:type="character" w:styleId="ListLabel3971">
    <w:name w:val="ListLabel 3971"/>
    <w:qFormat/>
    <w:rPr>
      <w:rFonts w:cs="Wingdings"/>
    </w:rPr>
  </w:style>
  <w:style w:type="character" w:styleId="ListLabel3972">
    <w:name w:val="ListLabel 3972"/>
    <w:qFormat/>
    <w:rPr>
      <w:rFonts w:ascii="Calibri" w:hAnsi="Calibri" w:cs="Symbol"/>
      <w:b/>
      <w:sz w:val="22"/>
    </w:rPr>
  </w:style>
  <w:style w:type="character" w:styleId="ListLabel3973">
    <w:name w:val="ListLabel 3973"/>
    <w:qFormat/>
    <w:rPr>
      <w:rFonts w:cs="Courier New"/>
    </w:rPr>
  </w:style>
  <w:style w:type="character" w:styleId="ListLabel3974">
    <w:name w:val="ListLabel 3974"/>
    <w:qFormat/>
    <w:rPr>
      <w:rFonts w:cs="Wingdings"/>
    </w:rPr>
  </w:style>
  <w:style w:type="character" w:styleId="ListLabel3975">
    <w:name w:val="ListLabel 3975"/>
    <w:qFormat/>
    <w:rPr>
      <w:rFonts w:cs="Symbol"/>
    </w:rPr>
  </w:style>
  <w:style w:type="character" w:styleId="ListLabel3976">
    <w:name w:val="ListLabel 3976"/>
    <w:qFormat/>
    <w:rPr>
      <w:rFonts w:cs="Courier New"/>
    </w:rPr>
  </w:style>
  <w:style w:type="character" w:styleId="ListLabel3977">
    <w:name w:val="ListLabel 3977"/>
    <w:qFormat/>
    <w:rPr>
      <w:rFonts w:cs="Wingdings"/>
    </w:rPr>
  </w:style>
  <w:style w:type="character" w:styleId="ListLabel3978">
    <w:name w:val="ListLabel 3978"/>
    <w:qFormat/>
    <w:rPr>
      <w:rFonts w:cs="Symbol"/>
    </w:rPr>
  </w:style>
  <w:style w:type="character" w:styleId="ListLabel3979">
    <w:name w:val="ListLabel 3979"/>
    <w:qFormat/>
    <w:rPr>
      <w:rFonts w:cs="Courier New"/>
    </w:rPr>
  </w:style>
  <w:style w:type="character" w:styleId="ListLabel3980">
    <w:name w:val="ListLabel 3980"/>
    <w:qFormat/>
    <w:rPr>
      <w:rFonts w:cs="Wingdings"/>
    </w:rPr>
  </w:style>
  <w:style w:type="character" w:styleId="ListLabel3981">
    <w:name w:val="ListLabel 3981"/>
    <w:qFormat/>
    <w:rPr>
      <w:rFonts w:cs="Symbol"/>
      <w:sz w:val="22"/>
    </w:rPr>
  </w:style>
  <w:style w:type="character" w:styleId="ListLabel3982">
    <w:name w:val="ListLabel 3982"/>
    <w:qFormat/>
    <w:rPr>
      <w:rFonts w:cs="Times New Roman"/>
      <w:b/>
    </w:rPr>
  </w:style>
  <w:style w:type="character" w:styleId="ListLabel3983">
    <w:name w:val="ListLabel 3983"/>
    <w:qFormat/>
    <w:rPr>
      <w:rFonts w:cs="Wingdings"/>
    </w:rPr>
  </w:style>
  <w:style w:type="character" w:styleId="ListLabel3984">
    <w:name w:val="ListLabel 3984"/>
    <w:qFormat/>
    <w:rPr>
      <w:rFonts w:cs="Symbol"/>
    </w:rPr>
  </w:style>
  <w:style w:type="character" w:styleId="ListLabel3985">
    <w:name w:val="ListLabel 3985"/>
    <w:qFormat/>
    <w:rPr>
      <w:rFonts w:cs="Times New Roman"/>
    </w:rPr>
  </w:style>
  <w:style w:type="character" w:styleId="ListLabel3986">
    <w:name w:val="ListLabel 3986"/>
    <w:qFormat/>
    <w:rPr>
      <w:rFonts w:cs="Wingdings"/>
    </w:rPr>
  </w:style>
  <w:style w:type="character" w:styleId="ListLabel3987">
    <w:name w:val="ListLabel 3987"/>
    <w:qFormat/>
    <w:rPr>
      <w:rFonts w:cs="Symbol"/>
    </w:rPr>
  </w:style>
  <w:style w:type="character" w:styleId="ListLabel3988">
    <w:name w:val="ListLabel 3988"/>
    <w:qFormat/>
    <w:rPr>
      <w:rFonts w:cs="Times New Roman"/>
    </w:rPr>
  </w:style>
  <w:style w:type="character" w:styleId="ListLabel3989">
    <w:name w:val="ListLabel 3989"/>
    <w:qFormat/>
    <w:rPr>
      <w:rFonts w:cs="Wingdings"/>
    </w:rPr>
  </w:style>
  <w:style w:type="character" w:styleId="ListLabel3990">
    <w:name w:val="ListLabel 3990"/>
    <w:qFormat/>
    <w:rPr>
      <w:rFonts w:cs="Symbol"/>
      <w:sz w:val="22"/>
    </w:rPr>
  </w:style>
  <w:style w:type="character" w:styleId="ListLabel3991">
    <w:name w:val="ListLabel 3991"/>
    <w:qFormat/>
    <w:rPr>
      <w:rFonts w:cs="Times New Roman"/>
    </w:rPr>
  </w:style>
  <w:style w:type="character" w:styleId="ListLabel3992">
    <w:name w:val="ListLabel 3992"/>
    <w:qFormat/>
    <w:rPr>
      <w:rFonts w:cs="Wingdings"/>
    </w:rPr>
  </w:style>
  <w:style w:type="character" w:styleId="ListLabel3993">
    <w:name w:val="ListLabel 3993"/>
    <w:qFormat/>
    <w:rPr>
      <w:rFonts w:cs="Symbol"/>
    </w:rPr>
  </w:style>
  <w:style w:type="character" w:styleId="ListLabel3994">
    <w:name w:val="ListLabel 3994"/>
    <w:qFormat/>
    <w:rPr>
      <w:rFonts w:cs="Times New Roman"/>
    </w:rPr>
  </w:style>
  <w:style w:type="character" w:styleId="ListLabel3995">
    <w:name w:val="ListLabel 3995"/>
    <w:qFormat/>
    <w:rPr>
      <w:rFonts w:cs="Wingdings"/>
    </w:rPr>
  </w:style>
  <w:style w:type="character" w:styleId="ListLabel3996">
    <w:name w:val="ListLabel 3996"/>
    <w:qFormat/>
    <w:rPr>
      <w:rFonts w:cs="Symbol"/>
    </w:rPr>
  </w:style>
  <w:style w:type="character" w:styleId="ListLabel3997">
    <w:name w:val="ListLabel 3997"/>
    <w:qFormat/>
    <w:rPr>
      <w:rFonts w:cs="Times New Roman"/>
    </w:rPr>
  </w:style>
  <w:style w:type="character" w:styleId="ListLabel3998">
    <w:name w:val="ListLabel 3998"/>
    <w:qFormat/>
    <w:rPr>
      <w:rFonts w:cs="Wingdings"/>
    </w:rPr>
  </w:style>
  <w:style w:type="character" w:styleId="ListLabel3999">
    <w:name w:val="ListLabel 3999"/>
    <w:qFormat/>
    <w:rPr>
      <w:rFonts w:cs="Symbol"/>
      <w:sz w:val="22"/>
    </w:rPr>
  </w:style>
  <w:style w:type="character" w:styleId="ListLabel4000">
    <w:name w:val="ListLabel 4000"/>
    <w:qFormat/>
    <w:rPr>
      <w:rFonts w:cs="Courier New"/>
    </w:rPr>
  </w:style>
  <w:style w:type="character" w:styleId="ListLabel4001">
    <w:name w:val="ListLabel 4001"/>
    <w:qFormat/>
    <w:rPr>
      <w:rFonts w:cs="Wingdings"/>
    </w:rPr>
  </w:style>
  <w:style w:type="character" w:styleId="ListLabel4002">
    <w:name w:val="ListLabel 4002"/>
    <w:qFormat/>
    <w:rPr>
      <w:rFonts w:cs="Symbol"/>
    </w:rPr>
  </w:style>
  <w:style w:type="character" w:styleId="ListLabel4003">
    <w:name w:val="ListLabel 4003"/>
    <w:qFormat/>
    <w:rPr>
      <w:rFonts w:cs="Courier New"/>
    </w:rPr>
  </w:style>
  <w:style w:type="character" w:styleId="ListLabel4004">
    <w:name w:val="ListLabel 4004"/>
    <w:qFormat/>
    <w:rPr>
      <w:rFonts w:cs="Wingdings"/>
    </w:rPr>
  </w:style>
  <w:style w:type="character" w:styleId="ListLabel4005">
    <w:name w:val="ListLabel 4005"/>
    <w:qFormat/>
    <w:rPr>
      <w:rFonts w:cs="Symbol"/>
    </w:rPr>
  </w:style>
  <w:style w:type="character" w:styleId="ListLabel4006">
    <w:name w:val="ListLabel 4006"/>
    <w:qFormat/>
    <w:rPr>
      <w:rFonts w:cs="Courier New"/>
    </w:rPr>
  </w:style>
  <w:style w:type="character" w:styleId="ListLabel4007">
    <w:name w:val="ListLabel 4007"/>
    <w:qFormat/>
    <w:rPr>
      <w:rFonts w:cs="Wingdings"/>
    </w:rPr>
  </w:style>
  <w:style w:type="character" w:styleId="ListLabel4008">
    <w:name w:val="ListLabel 4008"/>
    <w:qFormat/>
    <w:rPr>
      <w:rFonts w:cs="Symbol"/>
      <w:sz w:val="22"/>
    </w:rPr>
  </w:style>
  <w:style w:type="character" w:styleId="ListLabel4009">
    <w:name w:val="ListLabel 4009"/>
    <w:qFormat/>
    <w:rPr>
      <w:rFonts w:cs="Courier New"/>
    </w:rPr>
  </w:style>
  <w:style w:type="character" w:styleId="ListLabel4010">
    <w:name w:val="ListLabel 4010"/>
    <w:qFormat/>
    <w:rPr>
      <w:rFonts w:cs="Wingdings"/>
    </w:rPr>
  </w:style>
  <w:style w:type="character" w:styleId="ListLabel4011">
    <w:name w:val="ListLabel 4011"/>
    <w:qFormat/>
    <w:rPr>
      <w:rFonts w:cs="Symbol"/>
    </w:rPr>
  </w:style>
  <w:style w:type="character" w:styleId="ListLabel4012">
    <w:name w:val="ListLabel 4012"/>
    <w:qFormat/>
    <w:rPr>
      <w:rFonts w:cs="Courier New"/>
    </w:rPr>
  </w:style>
  <w:style w:type="character" w:styleId="ListLabel4013">
    <w:name w:val="ListLabel 4013"/>
    <w:qFormat/>
    <w:rPr>
      <w:rFonts w:cs="Wingdings"/>
    </w:rPr>
  </w:style>
  <w:style w:type="character" w:styleId="ListLabel4014">
    <w:name w:val="ListLabel 4014"/>
    <w:qFormat/>
    <w:rPr>
      <w:rFonts w:cs="Symbol"/>
    </w:rPr>
  </w:style>
  <w:style w:type="character" w:styleId="ListLabel4015">
    <w:name w:val="ListLabel 4015"/>
    <w:qFormat/>
    <w:rPr>
      <w:rFonts w:cs="Courier New"/>
    </w:rPr>
  </w:style>
  <w:style w:type="character" w:styleId="ListLabel4016">
    <w:name w:val="ListLabel 4016"/>
    <w:qFormat/>
    <w:rPr>
      <w:rFonts w:cs="Wingdings"/>
    </w:rPr>
  </w:style>
  <w:style w:type="character" w:styleId="ListLabel4017">
    <w:name w:val="ListLabel 4017"/>
    <w:qFormat/>
    <w:rPr>
      <w:rFonts w:cs="Calibri"/>
      <w:sz w:val="22"/>
    </w:rPr>
  </w:style>
  <w:style w:type="character" w:styleId="ListLabel4018">
    <w:name w:val="ListLabel 4018"/>
    <w:qFormat/>
    <w:rPr>
      <w:rFonts w:cs="Courier New"/>
    </w:rPr>
  </w:style>
  <w:style w:type="character" w:styleId="ListLabel4019">
    <w:name w:val="ListLabel 4019"/>
    <w:qFormat/>
    <w:rPr>
      <w:rFonts w:cs="Wingdings"/>
    </w:rPr>
  </w:style>
  <w:style w:type="character" w:styleId="ListLabel4020">
    <w:name w:val="ListLabel 4020"/>
    <w:qFormat/>
    <w:rPr>
      <w:rFonts w:cs="Symbol"/>
    </w:rPr>
  </w:style>
  <w:style w:type="character" w:styleId="ListLabel4021">
    <w:name w:val="ListLabel 4021"/>
    <w:qFormat/>
    <w:rPr>
      <w:rFonts w:cs="Courier New"/>
    </w:rPr>
  </w:style>
  <w:style w:type="character" w:styleId="ListLabel4022">
    <w:name w:val="ListLabel 4022"/>
    <w:qFormat/>
    <w:rPr>
      <w:rFonts w:cs="Wingding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pl/web/zdrowie/minimalne-wymagania-dla-systemow-uslugodawcow" TargetMode="External"/><Relationship Id="rId3" Type="http://schemas.openxmlformats.org/officeDocument/2006/relationships/hyperlink" Target="https://uodo.gov.pl/pl/131/224" TargetMode="External"/><Relationship Id="rId4" Type="http://schemas.openxmlformats.org/officeDocument/2006/relationships/hyperlink" Target="http://www.spec.org/" TargetMode="External"/><Relationship Id="rId5" Type="http://schemas.openxmlformats.org/officeDocument/2006/relationships/hyperlink" Target="http://www.spec.org/" TargetMode="External"/><Relationship Id="rId6" Type="http://schemas.openxmlformats.org/officeDocument/2006/relationships/hyperlink" Target="https://bip.malopolska.pl/umwm,a,1705318,przygotowanie-wdrozenie-i-utrzymanie-platformy-msim-w-ramach-projektu-pn-malopolski-system-informacj.html" TargetMode="External"/><Relationship Id="rId7" Type="http://schemas.openxmlformats.org/officeDocument/2006/relationships/hyperlink" Target="https://www.gov.pl/web/zdrowie/minimalne-wymagania-dla-systemow-uslugodawcow" TargetMode="External"/><Relationship Id="rId8" Type="http://schemas.openxmlformats.org/officeDocument/2006/relationships/hyperlink" Target="https://www.csioz.gov.pl/fileadmin/user_upload/interfejsy/dokumentacja_integracyjna_odczytzgodpacjenta_5d9e14339b34d.zip"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1CB09-BA70-4A0C-A65B-ADD3C666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Application>LibreOffice/5.2.1.2$Windows_x86 LibreOffice_project/31dd62db80d4e60af04904455ec9c9219178d620</Application>
  <Pages>198</Pages>
  <Words>65516</Words>
  <Characters>451736</Characters>
  <CharactersWithSpaces>509681</CharactersWithSpaces>
  <Paragraphs>8164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2020-11-17T13:05:00Z</dcterms:created>
  <dc:creator>Andrzej P</dc:creator>
  <dc:description/>
  <dc:language>pl-PL</dc:language>
  <cp:lastModifiedBy/>
  <dcterms:modified xsi:type="dcterms:W3CDTF">2020-12-28T12:58:19Z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0x01010010C1C867330330498A47AFEE86AFD974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